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290" w:rsidRPr="00FD0CD3" w:rsidRDefault="009F0753">
      <w:pPr>
        <w:rPr>
          <w:b/>
        </w:rPr>
      </w:pPr>
      <w:r w:rsidRPr="00FD0CD3">
        <w:rPr>
          <w:b/>
        </w:rPr>
        <w:t xml:space="preserve">ICS </w:t>
      </w:r>
      <w:r w:rsidRPr="00FD0CD3">
        <w:rPr>
          <w:rFonts w:hint="eastAsia"/>
          <w:b/>
        </w:rPr>
        <w:t>11.220</w:t>
      </w:r>
    </w:p>
    <w:p w:rsidR="00F46290" w:rsidRPr="00FD0CD3" w:rsidRDefault="00E56E6B">
      <w:pPr>
        <w:rPr>
          <w:b/>
        </w:rPr>
      </w:pPr>
      <w:r>
        <w:rPr>
          <w:rFonts w:hint="eastAsia"/>
          <w:b/>
        </w:rPr>
        <w:t xml:space="preserve">CCS </w:t>
      </w:r>
      <w:r w:rsidR="009F0753" w:rsidRPr="00FD0CD3">
        <w:rPr>
          <w:rFonts w:hint="eastAsia"/>
          <w:b/>
        </w:rPr>
        <w:t>B41</w:t>
      </w:r>
    </w:p>
    <w:p w:rsidR="00F46290" w:rsidRPr="00395F34" w:rsidRDefault="009F0753">
      <w:pPr>
        <w:autoSpaceDE w:val="0"/>
        <w:autoSpaceDN w:val="0"/>
        <w:adjustRightInd w:val="0"/>
        <w:jc w:val="right"/>
        <w:rPr>
          <w:rFonts w:eastAsia="黑体"/>
          <w:b/>
          <w:bCs/>
          <w:spacing w:val="100"/>
          <w:kern w:val="0"/>
          <w:sz w:val="144"/>
          <w:szCs w:val="144"/>
        </w:rPr>
      </w:pPr>
      <w:r w:rsidRPr="00395F34">
        <w:rPr>
          <w:rFonts w:eastAsia="黑体" w:hint="eastAsia"/>
          <w:b/>
          <w:bCs/>
          <w:spacing w:val="100"/>
          <w:kern w:val="0"/>
          <w:sz w:val="144"/>
          <w:szCs w:val="144"/>
        </w:rPr>
        <w:t>NY</w:t>
      </w:r>
    </w:p>
    <w:p w:rsidR="00F46290" w:rsidRPr="00395F34" w:rsidRDefault="00F46290">
      <w:pPr>
        <w:autoSpaceDE w:val="0"/>
        <w:autoSpaceDN w:val="0"/>
        <w:adjustRightInd w:val="0"/>
        <w:rPr>
          <w:rFonts w:eastAsia="黑体"/>
          <w:b/>
          <w:bCs/>
          <w:spacing w:val="100"/>
          <w:kern w:val="0"/>
          <w:sz w:val="44"/>
          <w:szCs w:val="44"/>
        </w:rPr>
      </w:pPr>
    </w:p>
    <w:p w:rsidR="00F46290" w:rsidRPr="00395F34" w:rsidRDefault="009F0753">
      <w:pPr>
        <w:autoSpaceDE w:val="0"/>
        <w:autoSpaceDN w:val="0"/>
        <w:adjustRightInd w:val="0"/>
        <w:rPr>
          <w:rFonts w:eastAsia="黑体"/>
          <w:b/>
          <w:bCs/>
          <w:spacing w:val="100"/>
          <w:kern w:val="0"/>
          <w:sz w:val="44"/>
          <w:szCs w:val="44"/>
        </w:rPr>
      </w:pPr>
      <w:r w:rsidRPr="00395F34">
        <w:rPr>
          <w:rFonts w:eastAsia="黑体"/>
          <w:spacing w:val="57"/>
          <w:kern w:val="0"/>
          <w:sz w:val="52"/>
          <w:szCs w:val="52"/>
        </w:rPr>
        <w:t>中华人民共和国</w:t>
      </w:r>
      <w:r w:rsidRPr="00395F34">
        <w:rPr>
          <w:rFonts w:eastAsia="黑体" w:hint="eastAsia"/>
          <w:spacing w:val="57"/>
          <w:kern w:val="0"/>
          <w:sz w:val="52"/>
          <w:szCs w:val="52"/>
        </w:rPr>
        <w:t>农业行业</w:t>
      </w:r>
      <w:r w:rsidRPr="00395F34">
        <w:rPr>
          <w:rFonts w:eastAsia="黑体"/>
          <w:spacing w:val="57"/>
          <w:kern w:val="0"/>
          <w:sz w:val="52"/>
          <w:szCs w:val="52"/>
        </w:rPr>
        <w:t>标准</w:t>
      </w:r>
    </w:p>
    <w:p w:rsidR="00F46290" w:rsidRPr="00395F34" w:rsidRDefault="009F0753">
      <w:pPr>
        <w:autoSpaceDE w:val="0"/>
        <w:autoSpaceDN w:val="0"/>
        <w:adjustRightInd w:val="0"/>
        <w:ind w:firstLineChars="800" w:firstLine="3528"/>
        <w:jc w:val="right"/>
        <w:rPr>
          <w:rFonts w:eastAsia="黑体"/>
          <w:b/>
          <w:bCs/>
          <w:spacing w:val="100"/>
          <w:kern w:val="0"/>
          <w:sz w:val="24"/>
        </w:rPr>
      </w:pPr>
      <w:r w:rsidRPr="00395F34">
        <w:rPr>
          <w:rFonts w:eastAsia="黑体" w:hint="eastAsia"/>
          <w:b/>
          <w:bCs/>
          <w:spacing w:val="100"/>
          <w:kern w:val="0"/>
          <w:sz w:val="24"/>
        </w:rPr>
        <w:t>NY/T XXX</w:t>
      </w:r>
      <w:r w:rsidRPr="00395F34">
        <w:rPr>
          <w:rFonts w:eastAsia="黑体"/>
          <w:b/>
          <w:bCs/>
          <w:spacing w:val="100"/>
          <w:kern w:val="0"/>
          <w:sz w:val="24"/>
        </w:rPr>
        <w:t>-</w:t>
      </w:r>
      <w:r w:rsidR="00AE6FFB">
        <w:rPr>
          <w:rFonts w:eastAsia="黑体" w:hint="eastAsia"/>
          <w:b/>
          <w:bCs/>
          <w:spacing w:val="100"/>
          <w:kern w:val="0"/>
          <w:sz w:val="24"/>
        </w:rPr>
        <w:t>202</w:t>
      </w:r>
      <w:r w:rsidR="00AE6FFB" w:rsidRPr="00395F34">
        <w:rPr>
          <w:rFonts w:eastAsia="黑体" w:hint="eastAsia"/>
          <w:b/>
          <w:bCs/>
          <w:spacing w:val="100"/>
          <w:kern w:val="0"/>
          <w:sz w:val="24"/>
        </w:rPr>
        <w:t>X</w:t>
      </w:r>
    </w:p>
    <w:p w:rsidR="00F46290" w:rsidRDefault="00A54C8F" w:rsidP="00FF2B9D">
      <w:pPr>
        <w:spacing w:line="380" w:lineRule="exact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line id="Line 2" o:spid="_x0000_s1026" style="position:absolute;left:0;text-align:left;flip:y;z-index:251657216;visibility:visible" from="0,6.3pt" to="43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bOEvwEAAGADAAAOAAAAZHJzL2Uyb0RvYy54bWysU02P2yAUvFfqf0DcGzuWHDVWnD1ktb2k&#10;baTd9k74sFGBh4DEzr/vg6TZbXur6gMyfm+GNzN48zBbQ84yRA2up8tFTYl0HIR2Q0+/vTx9+EhJ&#10;TMwJZsDJnl5kpA/b9+82k+9kAyMYIQNBEhe7yfd0TMl3VRX5KC2LC/DSYVFBsCzhNgyVCGxCdmuq&#10;pq5X1QRB+ABcxohfH69Fui38SkmevioVZSKmpzhbKmso6zGv1XbDuiEwP2p+G4P9wxSWaYeH3qke&#10;WWLkFPRfVFbzABFUWnCwFSiluSwaUM2y/kPN88i8LFrQnOjvNsX/R8u/nA+BaIHZrSlxzGJGe+0k&#10;abI1k48dduzcIWRxfHbPfg/8RyQOdiNzgywjvlw8wpYZUf0GyZvo8YDj9BkE9rBTguLTrIIlymj/&#10;PQMzOXpB5hLM5R6MnBPh+LFtV82qxvw41pbrui3BVazLNBnsQ0yfJFiSX3pqUEEhZed9THms15bc&#10;7uBJG1OyN45MPV23TVsAEYwWuZjbYhiOOxPImeXbU56iEStv2wKcnLgeYtzNgqz66t8RxOUQflmD&#10;MZZpblcu35O3+4J+/TG2PwEAAP//AwBQSwMEFAAGAAgAAAAhAHIs/yraAAAABgEAAA8AAABkcnMv&#10;ZG93bnJldi54bWxMj8FOwzAMhu9Ie4fIk7ixlCLKVppO0zS4ICExys5pY9qKxKmarCtvjznB0d9v&#10;/f5cbGdnxYRj6D0puF0lIJAab3pqFVTvTzdrECFqMtp6QgXfGGBbLq4KnRt/oTecjrEVXEIh1wq6&#10;GIdcytB06HRY+QGJs08/Oh15HFtpRn3hcmdlmiSZdLonvtDpAfcdNl/Hs1OwO70c7l6n2nlrNm31&#10;YVyVPKdKXS/n3SOIiHP8W4ZffVaHkp1qfyYThFXAj0SmaQaC0/VDxqBmcJ+BLAv5X7/8AQAA//8D&#10;AFBLAQItABQABgAIAAAAIQC2gziS/gAAAOEBAAATAAAAAAAAAAAAAAAAAAAAAABbQ29udGVudF9U&#10;eXBlc10ueG1sUEsBAi0AFAAGAAgAAAAhADj9If/WAAAAlAEAAAsAAAAAAAAAAAAAAAAALwEAAF9y&#10;ZWxzLy5yZWxzUEsBAi0AFAAGAAgAAAAhAKKxs4S/AQAAYAMAAA4AAAAAAAAAAAAAAAAALgIAAGRy&#10;cy9lMm9Eb2MueG1sUEsBAi0AFAAGAAgAAAAhAHIs/yraAAAABgEAAA8AAAAAAAAAAAAAAAAAGQQA&#10;AGRycy9kb3ducmV2LnhtbFBLBQYAAAAABAAEAPMAAAAgBQAAAAA=&#10;"/>
        </w:pict>
      </w:r>
    </w:p>
    <w:p w:rsidR="00FF2B9D" w:rsidRPr="00FF2B9D" w:rsidRDefault="00FF2B9D" w:rsidP="00FF2B9D">
      <w:pPr>
        <w:spacing w:line="380" w:lineRule="exact"/>
        <w:rPr>
          <w:b/>
          <w:sz w:val="32"/>
          <w:szCs w:val="32"/>
        </w:rPr>
      </w:pPr>
    </w:p>
    <w:p w:rsidR="00F46290" w:rsidRDefault="00F46290">
      <w:pPr>
        <w:spacing w:line="360" w:lineRule="auto"/>
        <w:rPr>
          <w:sz w:val="44"/>
          <w:szCs w:val="44"/>
        </w:rPr>
      </w:pPr>
    </w:p>
    <w:p w:rsidR="00A32F20" w:rsidRPr="00395F34" w:rsidRDefault="00A32F20">
      <w:pPr>
        <w:spacing w:line="360" w:lineRule="auto"/>
        <w:rPr>
          <w:sz w:val="44"/>
          <w:szCs w:val="44"/>
        </w:rPr>
      </w:pPr>
    </w:p>
    <w:p w:rsidR="005A4C81" w:rsidRDefault="005A4C81" w:rsidP="005A4C81">
      <w:pPr>
        <w:pStyle w:val="afff6"/>
        <w:framePr w:w="0" w:hRule="auto" w:wrap="auto" w:vAnchor="margin" w:hAnchor="text" w:xAlign="left" w:yAlign="inline"/>
        <w:rPr>
          <w:rFonts w:ascii="Times New Roman"/>
        </w:rPr>
      </w:pPr>
      <w:r>
        <w:rPr>
          <w:rFonts w:ascii="Times New Roman" w:hint="eastAsia"/>
        </w:rPr>
        <w:t>规模化牛场结节性皮肤病防控与</w:t>
      </w:r>
      <w:r w:rsidRPr="00062F2A">
        <w:rPr>
          <w:rFonts w:ascii="Times New Roman"/>
        </w:rPr>
        <w:t>净化</w:t>
      </w:r>
    </w:p>
    <w:p w:rsidR="005A4C81" w:rsidRPr="00062F2A" w:rsidRDefault="005A4C81" w:rsidP="005A4C81">
      <w:pPr>
        <w:pStyle w:val="afff6"/>
        <w:framePr w:w="0" w:hRule="auto" w:wrap="auto" w:vAnchor="margin" w:hAnchor="text" w:xAlign="left" w:yAlign="inline"/>
        <w:rPr>
          <w:rFonts w:ascii="Times New Roman"/>
        </w:rPr>
      </w:pPr>
      <w:r>
        <w:rPr>
          <w:rFonts w:ascii="Times New Roman" w:hint="eastAsia"/>
        </w:rPr>
        <w:t>技术规范</w:t>
      </w:r>
    </w:p>
    <w:p w:rsidR="003D1412" w:rsidRDefault="003D1412" w:rsidP="00A32F20">
      <w:pPr>
        <w:spacing w:line="380" w:lineRule="exact"/>
        <w:ind w:left="560" w:hangingChars="200" w:hanging="560"/>
        <w:jc w:val="center"/>
        <w:outlineLvl w:val="0"/>
        <w:rPr>
          <w:rFonts w:eastAsia="黑体" w:cs="黑体"/>
          <w:kern w:val="0"/>
          <w:sz w:val="28"/>
          <w:szCs w:val="28"/>
        </w:rPr>
      </w:pPr>
    </w:p>
    <w:p w:rsidR="00732B64" w:rsidRPr="00306D0D" w:rsidRDefault="00732B64" w:rsidP="00732B64">
      <w:pPr>
        <w:spacing w:line="380" w:lineRule="exact"/>
        <w:ind w:left="560" w:hangingChars="200" w:hanging="560"/>
        <w:jc w:val="center"/>
        <w:outlineLvl w:val="0"/>
        <w:rPr>
          <w:b/>
          <w:sz w:val="32"/>
          <w:szCs w:val="32"/>
        </w:rPr>
      </w:pPr>
      <w:r w:rsidRPr="005A4C81">
        <w:rPr>
          <w:rFonts w:eastAsia="黑体" w:cs="黑体"/>
          <w:kern w:val="0"/>
          <w:sz w:val="28"/>
          <w:szCs w:val="28"/>
        </w:rPr>
        <w:t>Specification of prevention, control and eradication on lumpy skin disease for large-scale cattle farms</w:t>
      </w:r>
    </w:p>
    <w:p w:rsidR="00F46290" w:rsidRPr="00732B64" w:rsidRDefault="00F46290" w:rsidP="00732B64">
      <w:pPr>
        <w:spacing w:line="380" w:lineRule="exact"/>
        <w:ind w:left="643" w:hangingChars="200" w:hanging="643"/>
        <w:jc w:val="center"/>
        <w:outlineLvl w:val="0"/>
        <w:rPr>
          <w:b/>
          <w:sz w:val="32"/>
          <w:szCs w:val="32"/>
        </w:rPr>
      </w:pPr>
    </w:p>
    <w:p w:rsidR="00F46290" w:rsidRPr="00201386" w:rsidRDefault="00F46290">
      <w:pPr>
        <w:spacing w:line="380" w:lineRule="exact"/>
        <w:outlineLvl w:val="0"/>
        <w:rPr>
          <w:bCs/>
          <w:sz w:val="24"/>
        </w:rPr>
      </w:pPr>
    </w:p>
    <w:p w:rsidR="00F46290" w:rsidRPr="00A042FB" w:rsidRDefault="00F46290">
      <w:pPr>
        <w:spacing w:line="380" w:lineRule="exact"/>
        <w:outlineLvl w:val="0"/>
        <w:rPr>
          <w:b/>
          <w:sz w:val="24"/>
        </w:rPr>
      </w:pPr>
      <w:bookmarkStart w:id="0" w:name="_GoBack"/>
      <w:bookmarkEnd w:id="0"/>
    </w:p>
    <w:p w:rsidR="006E48E7" w:rsidRDefault="006E48E7" w:rsidP="006E48E7">
      <w:pPr>
        <w:pStyle w:val="afffa"/>
        <w:framePr w:w="0" w:hRule="auto" w:wrap="auto" w:vAnchor="margin" w:hAnchor="text" w:xAlign="left" w:yAlign="inline"/>
        <w:spacing w:before="156" w:after="156"/>
      </w:pPr>
      <w:r>
        <w:rPr>
          <w:b/>
          <w:sz w:val="24"/>
        </w:rPr>
        <w:tab/>
      </w:r>
      <w:r>
        <w:rPr>
          <w:rFonts w:hint="eastAsia"/>
        </w:rPr>
        <w:t>在提交反馈意见时，请将您知道的相关专利连同支持性文件一并附上。</w:t>
      </w:r>
    </w:p>
    <w:p w:rsidR="00F46290" w:rsidRPr="00E212B5" w:rsidRDefault="006E48E7" w:rsidP="00B805D4">
      <w:pPr>
        <w:tabs>
          <w:tab w:val="left" w:pos="2055"/>
        </w:tabs>
        <w:spacing w:line="380" w:lineRule="exact"/>
        <w:jc w:val="center"/>
        <w:outlineLvl w:val="0"/>
        <w:rPr>
          <w:rFonts w:ascii="宋体"/>
          <w:color w:val="FF0000"/>
          <w:kern w:val="0"/>
          <w:szCs w:val="28"/>
        </w:rPr>
      </w:pPr>
      <w:r w:rsidRPr="00E212B5">
        <w:rPr>
          <w:rFonts w:ascii="宋体" w:hint="eastAsia"/>
          <w:color w:val="FF0000"/>
          <w:kern w:val="0"/>
          <w:szCs w:val="28"/>
        </w:rPr>
        <w:t>（注：</w:t>
      </w:r>
      <w:r w:rsidR="00684E66" w:rsidRPr="00E212B5">
        <w:rPr>
          <w:rFonts w:ascii="宋体" w:hint="eastAsia"/>
          <w:color w:val="FF0000"/>
          <w:kern w:val="0"/>
          <w:szCs w:val="28"/>
        </w:rPr>
        <w:t>文件编制各阶段草案的封面</w:t>
      </w:r>
      <w:r w:rsidR="00B805D4" w:rsidRPr="00E212B5">
        <w:rPr>
          <w:rFonts w:ascii="宋体" w:hint="eastAsia"/>
          <w:color w:val="FF0000"/>
          <w:kern w:val="0"/>
          <w:szCs w:val="28"/>
        </w:rPr>
        <w:t>保留这句话</w:t>
      </w:r>
      <w:r w:rsidRPr="00E212B5">
        <w:rPr>
          <w:rFonts w:ascii="宋体" w:hint="eastAsia"/>
          <w:color w:val="FF0000"/>
          <w:kern w:val="0"/>
          <w:szCs w:val="28"/>
        </w:rPr>
        <w:t>）</w:t>
      </w:r>
    </w:p>
    <w:p w:rsidR="00F46290" w:rsidRPr="00306D0D" w:rsidRDefault="00F46290">
      <w:pPr>
        <w:spacing w:line="380" w:lineRule="exact"/>
        <w:outlineLvl w:val="0"/>
        <w:rPr>
          <w:b/>
          <w:sz w:val="24"/>
        </w:rPr>
      </w:pPr>
    </w:p>
    <w:p w:rsidR="008E40D9" w:rsidRDefault="008E40D9">
      <w:pPr>
        <w:spacing w:line="380" w:lineRule="exact"/>
        <w:outlineLvl w:val="0"/>
        <w:rPr>
          <w:b/>
          <w:sz w:val="24"/>
        </w:rPr>
      </w:pPr>
    </w:p>
    <w:p w:rsidR="00E212B5" w:rsidRDefault="00E212B5">
      <w:pPr>
        <w:spacing w:line="380" w:lineRule="exact"/>
        <w:outlineLvl w:val="0"/>
        <w:rPr>
          <w:b/>
          <w:sz w:val="24"/>
        </w:rPr>
      </w:pPr>
    </w:p>
    <w:p w:rsidR="008E40D9" w:rsidRPr="00306D0D" w:rsidRDefault="008E40D9">
      <w:pPr>
        <w:spacing w:line="380" w:lineRule="exact"/>
        <w:outlineLvl w:val="0"/>
        <w:rPr>
          <w:b/>
          <w:sz w:val="24"/>
        </w:rPr>
      </w:pPr>
    </w:p>
    <w:p w:rsidR="008E40D9" w:rsidRPr="00F35789" w:rsidRDefault="008E40D9" w:rsidP="008E40D9">
      <w:pPr>
        <w:spacing w:line="400" w:lineRule="atLeast"/>
        <w:outlineLvl w:val="0"/>
        <w:rPr>
          <w:b/>
          <w:sz w:val="24"/>
        </w:rPr>
      </w:pPr>
      <w:bookmarkStart w:id="1" w:name="_Toc424255792"/>
      <w:r w:rsidRPr="00F35789">
        <w:rPr>
          <w:b/>
          <w:sz w:val="24"/>
        </w:rPr>
        <w:t>XX</w:t>
      </w:r>
      <w:r>
        <w:rPr>
          <w:rFonts w:hint="eastAsia"/>
          <w:b/>
          <w:sz w:val="24"/>
        </w:rPr>
        <w:t>XX</w:t>
      </w:r>
      <w:r w:rsidRPr="00F35789">
        <w:rPr>
          <w:b/>
          <w:sz w:val="24"/>
        </w:rPr>
        <w:t>发布</w:t>
      </w:r>
      <w:r w:rsidRPr="00F35789">
        <w:rPr>
          <w:b/>
          <w:sz w:val="24"/>
        </w:rPr>
        <w:t>XX</w:t>
      </w:r>
      <w:r>
        <w:rPr>
          <w:rFonts w:hint="eastAsia"/>
          <w:b/>
          <w:sz w:val="24"/>
        </w:rPr>
        <w:t>XX</w:t>
      </w:r>
      <w:r w:rsidRPr="00F35789">
        <w:rPr>
          <w:b/>
          <w:sz w:val="24"/>
        </w:rPr>
        <w:t>实施</w:t>
      </w:r>
    </w:p>
    <w:p w:rsidR="008E40D9" w:rsidRPr="00F35789" w:rsidRDefault="00A54C8F" w:rsidP="008E40D9">
      <w:pPr>
        <w:spacing w:line="400" w:lineRule="atLeast"/>
        <w:jc w:val="center"/>
        <w:rPr>
          <w:rFonts w:eastAsia="仿宋_GB2312"/>
          <w:sz w:val="24"/>
        </w:rPr>
      </w:pPr>
      <w:r>
        <w:rPr>
          <w:b/>
          <w:sz w:val="32"/>
          <w:szCs w:val="32"/>
        </w:rPr>
        <w:pict>
          <v:line id="Line 3" o:spid="_x0000_s1028" style="position:absolute;left:0;text-align:left;z-index:251667456" from="4.5pt,1.4pt" to="409.5pt,1.4pt" o:gfxdata="UEsDBAoAAAAAAIdO4kAAAAAAAAAAAAAAAAAEAAAAZHJzL1BLAwQUAAAACACHTuJAZKLRD9UAAAAI&#10;AQAADwAAAGRycy9kb3ducmV2LnhtbE2PT0/DMAzF70h8h8hIXKYtWSfBKE13AHrjwgDt6jWmrWic&#10;rsn+wKfHEwc4WX7Pev69YnXyvTrQGLvAFuYzA4q4Dq7jxsLbazVdgooJ2WEfmCx8UYRVeXlRYO7C&#10;kV/osE6NkhCOOVpoUxpyrWPdksc4CwOxeB9h9JhkHRvtRjxKuO91ZsyN9tixfGhxoIeW6s/13luI&#10;1Tvtqu9JPTGbRRMo2z0+P6G111dzcw8q0Sn9HcMZX9ChFKZt2LOLqreQ3UqVJPNOGoi/XJyF7a+g&#10;y0L/L1D+AFBLAwQUAAAACACHTuJAQqezxK8BAABSAwAADgAAAGRycy9lMm9Eb2MueG1srVNNj9sg&#10;EL1X6n9A3Bs72aZqrTh7yGp7SdtIu/0BBLCNFhg0kNj59x3IR7ftrVofkGFm3sx7D1b3k7PsqDEa&#10;8C2fz2rOtJegjO9b/vP58cNnzmISXgkLXrf8pCO/X79/txpDoxcwgFUaGYH42Iyh5UNKoamqKAft&#10;RJxB0J6CHaATibbYVwrFSOjOVou6/lSNgCogSB0jnT6cg3xd8LtOy/Sj66JOzLacZktlxbLu81qt&#10;V6LpUYTByMsY4j+mcMJ4anqDehBJsAOaf6CckQgRujST4CroOiN14UBs5vVfbJ4GEXThQuLEcJMp&#10;vh2s/H7cITOKvCOnvHDk0dZ4ze6yNGOIDWVs/A4zOTn5p7AF+RKZh80gfK/LiM+nQGXzXFH9UZI3&#10;MVCD/fgNFOWIQ4Ki09Shy5CkAJuKHaebHXpKTNLhcv7xblmTa/Iaq0RzLQwY01cNjuWflluauQCL&#10;4zamPIhorim5j4dHY21x23o2tvzLcrEsBRGsUTmY0yL2+41FdhT5vpSvsKLI6zSEg1fnJtZfSGee&#10;Z8X2oE47vIpBxpVpLpcs34zX+1L9+ymsf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BkotEP1QAA&#10;AAgBAAAPAAAAAAAAAAEAIAAAACIAAABkcnMvZG93bnJldi54bWxQSwECFAAUAAAACACHTuJAQqez&#10;xK8BAABSAwAADgAAAAAAAAABACAAAAAkAQAAZHJzL2Uyb0RvYy54bWxQSwUGAAAAAAYABgBZAQAA&#10;RQUAAAAA&#10;"/>
        </w:pict>
      </w:r>
      <w:r w:rsidR="008E40D9" w:rsidRPr="00F35789">
        <w:rPr>
          <w:rFonts w:eastAsiaTheme="majorEastAsia"/>
          <w:b/>
          <w:spacing w:val="100"/>
          <w:kern w:val="0"/>
          <w:sz w:val="36"/>
          <w:szCs w:val="36"/>
        </w:rPr>
        <w:t>中华人民共和国农业</w:t>
      </w:r>
      <w:r w:rsidR="008E40D9">
        <w:rPr>
          <w:rFonts w:eastAsiaTheme="majorEastAsia" w:hint="eastAsia"/>
          <w:b/>
          <w:spacing w:val="100"/>
          <w:kern w:val="0"/>
          <w:sz w:val="36"/>
          <w:szCs w:val="36"/>
        </w:rPr>
        <w:t>农村</w:t>
      </w:r>
      <w:r w:rsidR="008E40D9" w:rsidRPr="00F35789">
        <w:rPr>
          <w:rFonts w:eastAsiaTheme="majorEastAsia"/>
          <w:b/>
          <w:spacing w:val="100"/>
          <w:kern w:val="0"/>
          <w:sz w:val="36"/>
          <w:szCs w:val="36"/>
        </w:rPr>
        <w:t>部</w:t>
      </w:r>
      <w:r w:rsidR="008E40D9" w:rsidRPr="007F6802">
        <w:rPr>
          <w:rFonts w:ascii="黑体" w:eastAsia="黑体" w:hAnsi="黑体"/>
          <w:b/>
          <w:spacing w:val="100"/>
          <w:kern w:val="0"/>
          <w:sz w:val="28"/>
          <w:szCs w:val="28"/>
        </w:rPr>
        <w:t>发布</w:t>
      </w:r>
    </w:p>
    <w:p w:rsidR="008E40D9" w:rsidRPr="00F35789" w:rsidRDefault="008E40D9" w:rsidP="008E40D9">
      <w:pPr>
        <w:pStyle w:val="afffff3"/>
        <w:spacing w:before="0" w:after="0" w:line="400" w:lineRule="atLeast"/>
        <w:rPr>
          <w:rFonts w:ascii="Times New Roman"/>
        </w:rPr>
        <w:sectPr w:rsidR="008E40D9" w:rsidRPr="00F35789">
          <w:footerReference w:type="default" r:id="rId10"/>
          <w:pgSz w:w="11906" w:h="16838"/>
          <w:pgMar w:top="1440" w:right="1701" w:bottom="1440" w:left="1701" w:header="851" w:footer="992" w:gutter="0"/>
          <w:pgNumType w:fmt="numberInDash"/>
          <w:cols w:space="720"/>
          <w:docGrid w:type="lines" w:linePitch="312"/>
        </w:sectPr>
      </w:pPr>
    </w:p>
    <w:p w:rsidR="00F46290" w:rsidRPr="00306D0D" w:rsidRDefault="008543F9" w:rsidP="00A74F2A">
      <w:pPr>
        <w:pStyle w:val="afffff3"/>
        <w:rPr>
          <w:rFonts w:ascii="Times New Roman"/>
          <w:b/>
          <w:bCs/>
        </w:rPr>
      </w:pPr>
      <w:r w:rsidRPr="008543F9">
        <w:rPr>
          <w:rFonts w:ascii="Times New Roman" w:hint="eastAsia"/>
        </w:rPr>
        <w:lastRenderedPageBreak/>
        <w:t>前　言</w:t>
      </w:r>
      <w:bookmarkEnd w:id="1"/>
    </w:p>
    <w:p w:rsidR="003C328D" w:rsidRPr="00BC2E85" w:rsidRDefault="003C328D" w:rsidP="003C328D">
      <w:pPr>
        <w:pStyle w:val="afff0"/>
        <w:spacing w:line="360" w:lineRule="auto"/>
        <w:rPr>
          <w:rFonts w:ascii="Times New Roman"/>
        </w:rPr>
      </w:pPr>
      <w:r>
        <w:rPr>
          <w:rFonts w:ascii="Times New Roman"/>
        </w:rPr>
        <w:t>本</w:t>
      </w:r>
      <w:r>
        <w:rPr>
          <w:rFonts w:ascii="Times New Roman" w:hint="eastAsia"/>
        </w:rPr>
        <w:t>文件</w:t>
      </w:r>
      <w:r w:rsidRPr="00BC2E85">
        <w:rPr>
          <w:rFonts w:ascii="Times New Roman"/>
        </w:rPr>
        <w:t>按照</w:t>
      </w:r>
      <w:r w:rsidRPr="00BC2E85">
        <w:rPr>
          <w:rFonts w:ascii="Times New Roman"/>
        </w:rPr>
        <w:t>GB/T1</w:t>
      </w:r>
      <w:r w:rsidRPr="00C73B55">
        <w:rPr>
          <w:rFonts w:ascii="Times New Roman"/>
        </w:rPr>
        <w:t>.1—2</w:t>
      </w:r>
      <w:r w:rsidRPr="00BC2E85">
        <w:rPr>
          <w:rFonts w:ascii="Times New Roman"/>
        </w:rPr>
        <w:t>020</w:t>
      </w:r>
      <w:r>
        <w:rPr>
          <w:rFonts w:ascii="Times New Roman" w:hint="eastAsia"/>
        </w:rPr>
        <w:t>《标准化工作导则第</w:t>
      </w:r>
      <w:r>
        <w:rPr>
          <w:rFonts w:ascii="Times New Roman" w:hint="eastAsia"/>
        </w:rPr>
        <w:t>1</w:t>
      </w:r>
      <w:r>
        <w:rPr>
          <w:rFonts w:ascii="Times New Roman" w:hint="eastAsia"/>
        </w:rPr>
        <w:t>部分：标准化文件的结构和起草规则》</w:t>
      </w:r>
      <w:r>
        <w:rPr>
          <w:rFonts w:ascii="Times New Roman"/>
        </w:rPr>
        <w:t>的</w:t>
      </w:r>
      <w:r>
        <w:rPr>
          <w:rFonts w:ascii="Times New Roman" w:hint="eastAsia"/>
        </w:rPr>
        <w:t>规定</w:t>
      </w:r>
      <w:r w:rsidRPr="00BC2E85">
        <w:rPr>
          <w:rFonts w:ascii="Times New Roman"/>
        </w:rPr>
        <w:t>起草。</w:t>
      </w:r>
    </w:p>
    <w:p w:rsidR="0017664D" w:rsidRPr="00306D0D" w:rsidRDefault="0017664D">
      <w:pPr>
        <w:adjustRightInd w:val="0"/>
        <w:snapToGrid w:val="0"/>
        <w:spacing w:line="360" w:lineRule="auto"/>
        <w:ind w:firstLineChars="200" w:firstLine="420"/>
      </w:pPr>
      <w:r>
        <w:rPr>
          <w:rFonts w:hint="eastAsia"/>
        </w:rPr>
        <w:t>请注意本文件的某些内容可能涉及专利。本文件的发布机构不承担识别专利的责任。</w:t>
      </w:r>
    </w:p>
    <w:p w:rsidR="00F46290" w:rsidRPr="00306D0D" w:rsidRDefault="00B805D4">
      <w:pPr>
        <w:adjustRightInd w:val="0"/>
        <w:snapToGrid w:val="0"/>
        <w:spacing w:line="360" w:lineRule="auto"/>
        <w:ind w:firstLineChars="200" w:firstLine="420"/>
      </w:pPr>
      <w:r>
        <w:rPr>
          <w:rFonts w:hint="eastAsia"/>
        </w:rPr>
        <w:t>本文件</w:t>
      </w:r>
      <w:r w:rsidR="009F0753" w:rsidRPr="00306D0D">
        <w:rPr>
          <w:rFonts w:hint="eastAsia"/>
        </w:rPr>
        <w:t>由</w:t>
      </w:r>
      <w:r w:rsidR="00CF3E68" w:rsidRPr="00306D0D">
        <w:rPr>
          <w:rFonts w:hint="eastAsia"/>
        </w:rPr>
        <w:t>农业农村部</w:t>
      </w:r>
      <w:r w:rsidR="008E73D3" w:rsidRPr="00306D0D">
        <w:rPr>
          <w:rFonts w:hint="eastAsia"/>
        </w:rPr>
        <w:t>畜牧兽医局</w:t>
      </w:r>
      <w:r w:rsidR="009F0753" w:rsidRPr="00306D0D">
        <w:rPr>
          <w:rFonts w:hint="eastAsia"/>
        </w:rPr>
        <w:t>提出。</w:t>
      </w:r>
    </w:p>
    <w:p w:rsidR="00F46290" w:rsidRPr="00306D0D" w:rsidRDefault="00B805D4">
      <w:pPr>
        <w:autoSpaceDE w:val="0"/>
        <w:autoSpaceDN w:val="0"/>
        <w:adjustRightInd w:val="0"/>
        <w:snapToGrid w:val="0"/>
        <w:spacing w:line="360" w:lineRule="auto"/>
        <w:ind w:firstLineChars="200" w:firstLine="420"/>
        <w:jc w:val="left"/>
      </w:pPr>
      <w:r>
        <w:rPr>
          <w:rFonts w:hint="eastAsia"/>
        </w:rPr>
        <w:t>本文件</w:t>
      </w:r>
      <w:r w:rsidR="009F0753" w:rsidRPr="00306D0D">
        <w:rPr>
          <w:rFonts w:hint="eastAsia"/>
        </w:rPr>
        <w:t>由全国动物卫生标准化技术委员会</w:t>
      </w:r>
      <w:r w:rsidR="009F0753" w:rsidRPr="00306D0D">
        <w:t>(</w:t>
      </w:r>
      <w:r w:rsidR="00732B64" w:rsidRPr="00306D0D">
        <w:t>SAC/TC 181</w:t>
      </w:r>
      <w:r w:rsidR="009F0753" w:rsidRPr="00306D0D">
        <w:t>)</w:t>
      </w:r>
      <w:r w:rsidR="009F0753" w:rsidRPr="00306D0D">
        <w:rPr>
          <w:rFonts w:hint="eastAsia"/>
        </w:rPr>
        <w:t>归口。</w:t>
      </w:r>
    </w:p>
    <w:p w:rsidR="006943C8" w:rsidRPr="00306D0D" w:rsidRDefault="00B805D4" w:rsidP="006943C8">
      <w:pPr>
        <w:adjustRightInd w:val="0"/>
        <w:snapToGrid w:val="0"/>
        <w:spacing w:line="360" w:lineRule="auto"/>
        <w:ind w:firstLineChars="200" w:firstLine="420"/>
      </w:pPr>
      <w:r>
        <w:rPr>
          <w:rFonts w:hint="eastAsia"/>
        </w:rPr>
        <w:t>本文件</w:t>
      </w:r>
      <w:r w:rsidR="006943C8" w:rsidRPr="00306D0D">
        <w:rPr>
          <w:rFonts w:hint="eastAsia"/>
        </w:rPr>
        <w:t>起草单位：</w:t>
      </w:r>
      <w:r w:rsidR="005A4C81">
        <w:rPr>
          <w:rFonts w:hint="eastAsia"/>
        </w:rPr>
        <w:t>中国农业科学院兰州兽医研究所</w:t>
      </w:r>
      <w:r w:rsidR="006943C8" w:rsidRPr="00306D0D">
        <w:rPr>
          <w:rFonts w:hint="eastAsia"/>
        </w:rPr>
        <w:t>。</w:t>
      </w:r>
    </w:p>
    <w:p w:rsidR="005A4C81" w:rsidRPr="00306D0D" w:rsidRDefault="00B805D4" w:rsidP="005A4C81">
      <w:pPr>
        <w:adjustRightInd w:val="0"/>
        <w:snapToGrid w:val="0"/>
        <w:spacing w:line="360" w:lineRule="auto"/>
        <w:ind w:firstLineChars="200" w:firstLine="420"/>
        <w:rPr>
          <w:rFonts w:eastAsia="仿宋_GB2312"/>
          <w:sz w:val="24"/>
        </w:rPr>
      </w:pPr>
      <w:r>
        <w:rPr>
          <w:rFonts w:hint="eastAsia"/>
        </w:rPr>
        <w:t>本文件</w:t>
      </w:r>
      <w:r w:rsidR="009F5547">
        <w:rPr>
          <w:rFonts w:hint="eastAsia"/>
        </w:rPr>
        <w:t>主要</w:t>
      </w:r>
      <w:r w:rsidR="006943C8" w:rsidRPr="00306D0D">
        <w:rPr>
          <w:rFonts w:hint="eastAsia"/>
        </w:rPr>
        <w:t>起草人：</w:t>
      </w:r>
      <w:r w:rsidR="005A4C81">
        <w:rPr>
          <w:rFonts w:hint="eastAsia"/>
        </w:rPr>
        <w:t>景志忠</w:t>
      </w:r>
      <w:r w:rsidR="002433F2">
        <w:rPr>
          <w:rFonts w:hint="eastAsia"/>
        </w:rPr>
        <w:t>、</w:t>
      </w:r>
      <w:r w:rsidR="005A4C81">
        <w:rPr>
          <w:rFonts w:hint="eastAsia"/>
        </w:rPr>
        <w:t>陈国华</w:t>
      </w:r>
      <w:r w:rsidR="002433F2">
        <w:rPr>
          <w:rFonts w:hint="eastAsia"/>
        </w:rPr>
        <w:t>、</w:t>
      </w:r>
      <w:r w:rsidR="005A4C81">
        <w:rPr>
          <w:rFonts w:hint="eastAsia"/>
        </w:rPr>
        <w:t>房永祥</w:t>
      </w:r>
      <w:r w:rsidR="002433F2">
        <w:rPr>
          <w:rFonts w:hint="eastAsia"/>
        </w:rPr>
        <w:t>、</w:t>
      </w:r>
      <w:r w:rsidR="005A4C81">
        <w:rPr>
          <w:rFonts w:hint="eastAsia"/>
        </w:rPr>
        <w:t>何小兵</w:t>
      </w:r>
      <w:r w:rsidR="002433F2">
        <w:rPr>
          <w:rFonts w:hint="eastAsia"/>
        </w:rPr>
        <w:t>、</w:t>
      </w:r>
      <w:r w:rsidR="005A4C81">
        <w:rPr>
          <w:rFonts w:hint="eastAsia"/>
        </w:rPr>
        <w:t>李维克</w:t>
      </w:r>
      <w:r w:rsidR="002433F2">
        <w:rPr>
          <w:rFonts w:hint="eastAsia"/>
        </w:rPr>
        <w:t>、景伟、谭金龙、</w:t>
      </w:r>
      <w:r w:rsidR="00965F31">
        <w:rPr>
          <w:rFonts w:hint="eastAsia"/>
        </w:rPr>
        <w:t>李小明、</w:t>
      </w:r>
      <w:r w:rsidR="002433F2">
        <w:rPr>
          <w:rFonts w:hint="eastAsia"/>
        </w:rPr>
        <w:t>贾怀杰</w:t>
      </w:r>
      <w:r w:rsidR="00E56E6B">
        <w:rPr>
          <w:rFonts w:hint="eastAsia"/>
        </w:rPr>
        <w:t>、</w:t>
      </w:r>
      <w:r w:rsidR="002433F2">
        <w:rPr>
          <w:rFonts w:hint="eastAsia"/>
        </w:rPr>
        <w:t>娄忠子</w:t>
      </w:r>
      <w:r w:rsidR="00965F31">
        <w:rPr>
          <w:rFonts w:hint="eastAsia"/>
        </w:rPr>
        <w:t>、付宝权</w:t>
      </w:r>
      <w:r w:rsidR="002433F2">
        <w:rPr>
          <w:rFonts w:hint="eastAsia"/>
        </w:rPr>
        <w:t>。</w:t>
      </w:r>
    </w:p>
    <w:p w:rsidR="00F46290" w:rsidRPr="00306D0D" w:rsidRDefault="00F46290" w:rsidP="005A4C81">
      <w:pPr>
        <w:adjustRightInd w:val="0"/>
        <w:snapToGrid w:val="0"/>
        <w:spacing w:line="360" w:lineRule="auto"/>
        <w:ind w:firstLine="480"/>
        <w:rPr>
          <w:rFonts w:eastAsia="仿宋_GB2312"/>
          <w:sz w:val="24"/>
        </w:rPr>
      </w:pPr>
    </w:p>
    <w:p w:rsidR="00F46290" w:rsidRPr="00306D0D" w:rsidRDefault="00F46290">
      <w:pPr>
        <w:adjustRightInd w:val="0"/>
        <w:snapToGrid w:val="0"/>
        <w:spacing w:line="360" w:lineRule="auto"/>
        <w:ind w:firstLine="480"/>
        <w:rPr>
          <w:rFonts w:eastAsia="仿宋_GB2312"/>
          <w:sz w:val="24"/>
        </w:rPr>
      </w:pPr>
    </w:p>
    <w:p w:rsidR="00F46290" w:rsidRPr="00306D0D" w:rsidRDefault="00F46290">
      <w:pPr>
        <w:adjustRightInd w:val="0"/>
        <w:snapToGrid w:val="0"/>
        <w:spacing w:line="360" w:lineRule="auto"/>
        <w:ind w:firstLine="480"/>
        <w:rPr>
          <w:rFonts w:eastAsia="仿宋_GB2312"/>
          <w:sz w:val="24"/>
        </w:rPr>
      </w:pPr>
    </w:p>
    <w:p w:rsidR="002B0751" w:rsidRDefault="002B0751">
      <w:pPr>
        <w:widowControl/>
        <w:jc w:val="left"/>
        <w:rPr>
          <w:rFonts w:eastAsia="仿宋_GB2312"/>
          <w:sz w:val="24"/>
        </w:rPr>
      </w:pPr>
      <w:r>
        <w:rPr>
          <w:rFonts w:eastAsia="仿宋_GB2312"/>
          <w:sz w:val="24"/>
        </w:rPr>
        <w:br w:type="page"/>
      </w:r>
    </w:p>
    <w:p w:rsidR="00F46290" w:rsidRPr="00306D0D" w:rsidRDefault="00F46290">
      <w:pPr>
        <w:adjustRightInd w:val="0"/>
        <w:snapToGrid w:val="0"/>
        <w:spacing w:line="360" w:lineRule="auto"/>
        <w:ind w:firstLine="480"/>
        <w:rPr>
          <w:rFonts w:eastAsia="仿宋_GB2312"/>
          <w:sz w:val="24"/>
        </w:rPr>
      </w:pPr>
    </w:p>
    <w:p w:rsidR="002B0751" w:rsidRPr="00E31A96" w:rsidRDefault="002B0751" w:rsidP="00294814">
      <w:pPr>
        <w:ind w:firstLineChars="200" w:firstLine="640"/>
        <w:jc w:val="center"/>
        <w:rPr>
          <w:rFonts w:ascii="黑体" w:eastAsia="黑体"/>
          <w:kern w:val="0"/>
          <w:sz w:val="32"/>
          <w:szCs w:val="20"/>
        </w:rPr>
      </w:pPr>
      <w:r w:rsidRPr="00E31A96">
        <w:rPr>
          <w:rFonts w:ascii="黑体" w:eastAsia="黑体" w:hint="eastAsia"/>
          <w:kern w:val="0"/>
          <w:sz w:val="32"/>
          <w:szCs w:val="20"/>
        </w:rPr>
        <w:t>引</w:t>
      </w:r>
      <w:r w:rsidRPr="00E31A96">
        <w:rPr>
          <w:rFonts w:ascii="黑体" w:eastAsia="黑体"/>
          <w:kern w:val="0"/>
          <w:sz w:val="32"/>
          <w:szCs w:val="20"/>
        </w:rPr>
        <w:t> </w:t>
      </w:r>
      <w:r w:rsidRPr="00E31A96">
        <w:rPr>
          <w:rFonts w:ascii="黑体" w:eastAsia="黑体"/>
          <w:kern w:val="0"/>
          <w:sz w:val="32"/>
          <w:szCs w:val="20"/>
        </w:rPr>
        <w:t> </w:t>
      </w:r>
      <w:r w:rsidRPr="00E31A96">
        <w:rPr>
          <w:rFonts w:ascii="黑体" w:eastAsia="黑体" w:hint="eastAsia"/>
          <w:kern w:val="0"/>
          <w:sz w:val="32"/>
          <w:szCs w:val="20"/>
        </w:rPr>
        <w:t>言</w:t>
      </w:r>
    </w:p>
    <w:p w:rsidR="002B0751" w:rsidRPr="009458F7" w:rsidRDefault="002B0751" w:rsidP="002B0751">
      <w:pPr>
        <w:pStyle w:val="afff0"/>
        <w:rPr>
          <w:rFonts w:ascii="Times New Roman"/>
        </w:rPr>
      </w:pPr>
      <w:r w:rsidRPr="009458F7">
        <w:rPr>
          <w:rFonts w:ascii="Times New Roman" w:hint="eastAsia"/>
        </w:rPr>
        <w:t>牛结节性皮肤病</w:t>
      </w:r>
      <w:r w:rsidRPr="009458F7">
        <w:rPr>
          <w:rFonts w:ascii="Times New Roman"/>
        </w:rPr>
        <w:t>(</w:t>
      </w:r>
      <w:r w:rsidR="000E1CAA" w:rsidRPr="009458F7">
        <w:rPr>
          <w:rFonts w:ascii="Times New Roman"/>
        </w:rPr>
        <w:t>Lumpy skin disease</w:t>
      </w:r>
      <w:r w:rsidR="000E1CAA" w:rsidRPr="009458F7">
        <w:rPr>
          <w:rFonts w:ascii="Times New Roman" w:hint="eastAsia"/>
        </w:rPr>
        <w:t>，</w:t>
      </w:r>
      <w:r w:rsidR="000E1CAA" w:rsidRPr="009458F7">
        <w:rPr>
          <w:rFonts w:ascii="Times New Roman"/>
        </w:rPr>
        <w:t>LSD</w:t>
      </w:r>
      <w:r w:rsidRPr="009458F7">
        <w:rPr>
          <w:rFonts w:ascii="Times New Roman"/>
        </w:rPr>
        <w:t>)</w:t>
      </w:r>
      <w:r w:rsidR="005F3B83" w:rsidRPr="005B0EC6">
        <w:rPr>
          <w:rFonts w:hAnsi="宋体" w:hint="eastAsia"/>
          <w:color w:val="000000"/>
          <w:kern w:val="2"/>
          <w:szCs w:val="21"/>
        </w:rPr>
        <w:t>又名牛疙瘩皮肤病，</w:t>
      </w:r>
      <w:r w:rsidR="005F3B83">
        <w:rPr>
          <w:rFonts w:hAnsi="宋体" w:hint="eastAsia"/>
          <w:color w:val="000000"/>
          <w:kern w:val="2"/>
          <w:szCs w:val="21"/>
        </w:rPr>
        <w:t>是</w:t>
      </w:r>
      <w:r w:rsidR="005F3B83" w:rsidRPr="005B0EC6">
        <w:rPr>
          <w:rFonts w:hAnsi="宋体" w:hint="eastAsia"/>
          <w:color w:val="000000"/>
          <w:kern w:val="2"/>
          <w:szCs w:val="21"/>
        </w:rPr>
        <w:t>由</w:t>
      </w:r>
      <w:proofErr w:type="gramStart"/>
      <w:r w:rsidR="005F3B83" w:rsidRPr="005B0EC6">
        <w:rPr>
          <w:rFonts w:hAnsi="宋体" w:hint="eastAsia"/>
          <w:color w:val="000000"/>
          <w:kern w:val="2"/>
          <w:szCs w:val="21"/>
        </w:rPr>
        <w:t>痘</w:t>
      </w:r>
      <w:proofErr w:type="gramEnd"/>
      <w:r w:rsidR="005F3B83" w:rsidRPr="005B0EC6">
        <w:rPr>
          <w:rFonts w:hAnsi="宋体" w:hint="eastAsia"/>
          <w:color w:val="000000"/>
          <w:kern w:val="2"/>
          <w:szCs w:val="21"/>
        </w:rPr>
        <w:t>病毒科</w:t>
      </w:r>
      <w:r w:rsidR="005F3B83">
        <w:rPr>
          <w:rFonts w:ascii="Times New Roman" w:hint="eastAsia"/>
        </w:rPr>
        <w:t>脊椎动物亚科</w:t>
      </w:r>
      <w:r w:rsidR="005F3B83" w:rsidRPr="005B0EC6">
        <w:rPr>
          <w:rFonts w:hAnsi="宋体" w:hint="eastAsia"/>
          <w:color w:val="000000"/>
          <w:kern w:val="2"/>
          <w:szCs w:val="21"/>
        </w:rPr>
        <w:t>山羊痘病毒属</w:t>
      </w:r>
      <w:r w:rsidR="00965F31">
        <w:rPr>
          <w:rFonts w:hAnsi="宋体" w:hint="eastAsia"/>
          <w:color w:val="000000"/>
          <w:kern w:val="2"/>
          <w:szCs w:val="21"/>
        </w:rPr>
        <w:t>的</w:t>
      </w:r>
      <w:r w:rsidR="005F3B83">
        <w:rPr>
          <w:rFonts w:hAnsi="宋体" w:hint="eastAsia"/>
          <w:color w:val="000000"/>
          <w:kern w:val="2"/>
          <w:szCs w:val="21"/>
        </w:rPr>
        <w:t>结节性皮肤病病毒（LSDV）感染</w:t>
      </w:r>
      <w:proofErr w:type="gramStart"/>
      <w:r w:rsidR="005F3B83" w:rsidRPr="00694780">
        <w:rPr>
          <w:rFonts w:hAnsi="宋体" w:hint="eastAsia"/>
          <w:color w:val="000000"/>
          <w:kern w:val="2"/>
          <w:szCs w:val="21"/>
        </w:rPr>
        <w:t>牛</w:t>
      </w:r>
      <w:r w:rsidR="005F3B83">
        <w:rPr>
          <w:rFonts w:hAnsi="宋体" w:hint="eastAsia"/>
          <w:color w:val="000000"/>
          <w:kern w:val="2"/>
          <w:szCs w:val="21"/>
        </w:rPr>
        <w:t>引起</w:t>
      </w:r>
      <w:proofErr w:type="gramEnd"/>
      <w:r w:rsidR="005F3B83" w:rsidRPr="005B0EC6">
        <w:rPr>
          <w:rFonts w:hAnsi="宋体"/>
          <w:color w:val="000000"/>
          <w:kern w:val="2"/>
          <w:szCs w:val="21"/>
        </w:rPr>
        <w:t>的</w:t>
      </w:r>
      <w:r w:rsidR="005F3B83" w:rsidRPr="005B0EC6">
        <w:rPr>
          <w:rFonts w:hAnsi="宋体" w:hint="eastAsia"/>
          <w:color w:val="000000"/>
          <w:kern w:val="2"/>
          <w:szCs w:val="21"/>
        </w:rPr>
        <w:t>一种</w:t>
      </w:r>
      <w:r w:rsidR="005F3B83" w:rsidRPr="005B0EC6">
        <w:rPr>
          <w:rFonts w:hAnsi="宋体"/>
          <w:color w:val="000000"/>
          <w:kern w:val="2"/>
          <w:szCs w:val="21"/>
        </w:rPr>
        <w:t>传染病</w:t>
      </w:r>
      <w:r w:rsidR="00E56E6B">
        <w:rPr>
          <w:rFonts w:hAnsi="宋体" w:hint="eastAsia"/>
          <w:color w:val="000000"/>
          <w:kern w:val="2"/>
          <w:szCs w:val="21"/>
        </w:rPr>
        <w:t>，</w:t>
      </w:r>
      <w:r w:rsidR="005F3B83" w:rsidRPr="005B0EC6">
        <w:rPr>
          <w:rFonts w:hAnsi="宋体" w:hint="eastAsia"/>
          <w:color w:val="000000"/>
          <w:kern w:val="2"/>
          <w:szCs w:val="21"/>
        </w:rPr>
        <w:t>主要由</w:t>
      </w:r>
      <w:r w:rsidR="005F3B83">
        <w:rPr>
          <w:rFonts w:hAnsi="宋体" w:hint="eastAsia"/>
          <w:color w:val="000000"/>
          <w:kern w:val="2"/>
          <w:szCs w:val="21"/>
        </w:rPr>
        <w:t>吸血节肢动物</w:t>
      </w:r>
      <w:r w:rsidR="005F3B83" w:rsidRPr="005B0EC6">
        <w:rPr>
          <w:rFonts w:hAnsi="宋体" w:hint="eastAsia"/>
          <w:color w:val="000000"/>
          <w:kern w:val="2"/>
          <w:szCs w:val="21"/>
        </w:rPr>
        <w:t>传播</w:t>
      </w:r>
      <w:r w:rsidR="005F3B83" w:rsidRPr="00694780">
        <w:rPr>
          <w:rFonts w:hAnsi="宋体" w:hint="eastAsia"/>
          <w:color w:val="000000"/>
          <w:kern w:val="2"/>
          <w:szCs w:val="21"/>
        </w:rPr>
        <w:t>，其</w:t>
      </w:r>
      <w:r w:rsidR="005F3B83">
        <w:rPr>
          <w:rFonts w:hAnsi="宋体" w:hint="eastAsia"/>
          <w:color w:val="000000"/>
          <w:kern w:val="2"/>
          <w:szCs w:val="21"/>
        </w:rPr>
        <w:t>临床</w:t>
      </w:r>
      <w:r w:rsidR="005F3B83" w:rsidRPr="00694780">
        <w:rPr>
          <w:rFonts w:hAnsi="宋体" w:hint="eastAsia"/>
          <w:color w:val="000000"/>
          <w:kern w:val="2"/>
          <w:szCs w:val="21"/>
        </w:rPr>
        <w:t>特征</w:t>
      </w:r>
      <w:r w:rsidR="005F3B83">
        <w:rPr>
          <w:rFonts w:hAnsi="宋体" w:hint="eastAsia"/>
          <w:color w:val="000000"/>
          <w:kern w:val="2"/>
          <w:szCs w:val="21"/>
        </w:rPr>
        <w:t>主要</w:t>
      </w:r>
      <w:r w:rsidR="005F3B83" w:rsidRPr="00694780">
        <w:rPr>
          <w:rFonts w:hAnsi="宋体" w:hint="eastAsia"/>
          <w:color w:val="000000"/>
          <w:kern w:val="2"/>
          <w:szCs w:val="21"/>
        </w:rPr>
        <w:t>为发热，皮肤、黏膜和内脏器官</w:t>
      </w:r>
      <w:r w:rsidR="005F3B83">
        <w:rPr>
          <w:rFonts w:hAnsi="宋体" w:hint="eastAsia"/>
          <w:color w:val="000000"/>
          <w:kern w:val="2"/>
          <w:szCs w:val="21"/>
        </w:rPr>
        <w:t>表面</w:t>
      </w:r>
      <w:r w:rsidR="005F3B83" w:rsidRPr="00694780">
        <w:rPr>
          <w:rFonts w:hAnsi="宋体" w:hint="eastAsia"/>
          <w:color w:val="000000"/>
          <w:kern w:val="2"/>
          <w:szCs w:val="21"/>
        </w:rPr>
        <w:t>的</w:t>
      </w:r>
      <w:r w:rsidR="005F3B83">
        <w:rPr>
          <w:rFonts w:hAnsi="宋体" w:hint="eastAsia"/>
          <w:color w:val="000000"/>
          <w:kern w:val="2"/>
          <w:szCs w:val="21"/>
        </w:rPr>
        <w:t>广泛性</w:t>
      </w:r>
      <w:r w:rsidR="005F3B83" w:rsidRPr="00694780">
        <w:rPr>
          <w:rFonts w:hAnsi="宋体" w:hint="eastAsia"/>
          <w:color w:val="000000"/>
          <w:kern w:val="2"/>
          <w:szCs w:val="21"/>
        </w:rPr>
        <w:t>结节，淋巴结肿大，动物消瘦，</w:t>
      </w:r>
      <w:r w:rsidR="005F3B83">
        <w:rPr>
          <w:rFonts w:hAnsi="宋体" w:hint="eastAsia"/>
          <w:iCs/>
          <w:color w:val="000000"/>
          <w:kern w:val="2"/>
          <w:szCs w:val="21"/>
        </w:rPr>
        <w:t>产奶量降低，不孕、</w:t>
      </w:r>
      <w:r w:rsidR="005F3B83" w:rsidRPr="00694780">
        <w:rPr>
          <w:rFonts w:hAnsi="宋体" w:hint="eastAsia"/>
          <w:iCs/>
          <w:color w:val="000000"/>
          <w:kern w:val="2"/>
          <w:szCs w:val="21"/>
        </w:rPr>
        <w:t>不育</w:t>
      </w:r>
      <w:r w:rsidR="005F3B83">
        <w:rPr>
          <w:rFonts w:hAnsi="宋体" w:hint="eastAsia"/>
          <w:iCs/>
          <w:color w:val="000000"/>
          <w:kern w:val="2"/>
          <w:szCs w:val="21"/>
        </w:rPr>
        <w:t>和流产</w:t>
      </w:r>
      <w:r w:rsidR="005F3B83" w:rsidRPr="00694780">
        <w:rPr>
          <w:rFonts w:hAnsi="宋体" w:hint="eastAsia"/>
          <w:iCs/>
          <w:color w:val="000000"/>
          <w:kern w:val="2"/>
          <w:szCs w:val="21"/>
        </w:rPr>
        <w:t>，以及</w:t>
      </w:r>
      <w:r w:rsidR="005F3B83">
        <w:rPr>
          <w:rFonts w:hAnsi="宋体" w:hint="eastAsia"/>
          <w:iCs/>
          <w:color w:val="000000"/>
          <w:kern w:val="2"/>
          <w:szCs w:val="21"/>
        </w:rPr>
        <w:t>无症状的隐性损伤和继发</w:t>
      </w:r>
      <w:r w:rsidR="005F3B83" w:rsidRPr="00694780">
        <w:rPr>
          <w:rFonts w:hAnsi="宋体" w:hint="eastAsia"/>
          <w:iCs/>
          <w:color w:val="000000"/>
          <w:kern w:val="2"/>
          <w:szCs w:val="21"/>
        </w:rPr>
        <w:t>感染</w:t>
      </w:r>
      <w:r w:rsidR="005F3B83">
        <w:rPr>
          <w:rFonts w:hAnsi="宋体" w:hint="eastAsia"/>
          <w:iCs/>
          <w:color w:val="000000"/>
          <w:kern w:val="2"/>
          <w:szCs w:val="21"/>
        </w:rPr>
        <w:t>等表现</w:t>
      </w:r>
      <w:r w:rsidR="005F3B83" w:rsidRPr="00694780">
        <w:rPr>
          <w:rFonts w:hAnsi="宋体" w:hint="eastAsia"/>
          <w:iCs/>
          <w:color w:val="000000"/>
          <w:kern w:val="2"/>
          <w:szCs w:val="21"/>
        </w:rPr>
        <w:t>。</w:t>
      </w:r>
      <w:r w:rsidRPr="00CC222B">
        <w:rPr>
          <w:rFonts w:ascii="Times New Roman"/>
        </w:rPr>
        <w:t>发病率在</w:t>
      </w:r>
      <w:r>
        <w:rPr>
          <w:rFonts w:ascii="Times New Roman"/>
        </w:rPr>
        <w:t>5%</w:t>
      </w:r>
      <w:r>
        <w:rPr>
          <w:rFonts w:ascii="Times New Roman" w:hint="eastAsia"/>
        </w:rPr>
        <w:t>~</w:t>
      </w:r>
      <w:r w:rsidRPr="00CC222B">
        <w:rPr>
          <w:rFonts w:ascii="Times New Roman"/>
        </w:rPr>
        <w:t>45%</w:t>
      </w:r>
      <w:r w:rsidRPr="00CC222B">
        <w:rPr>
          <w:rFonts w:ascii="Times New Roman"/>
        </w:rPr>
        <w:t>，死亡率在</w:t>
      </w:r>
      <w:r>
        <w:rPr>
          <w:rFonts w:ascii="Times New Roman"/>
        </w:rPr>
        <w:t>1%</w:t>
      </w:r>
      <w:r>
        <w:rPr>
          <w:rFonts w:ascii="Times New Roman" w:hint="eastAsia"/>
        </w:rPr>
        <w:t>~</w:t>
      </w:r>
      <w:r w:rsidRPr="00CC222B">
        <w:rPr>
          <w:rFonts w:ascii="Times New Roman"/>
        </w:rPr>
        <w:t>10%</w:t>
      </w:r>
      <w:r w:rsidRPr="00CC222B">
        <w:rPr>
          <w:rFonts w:ascii="Times New Roman"/>
        </w:rPr>
        <w:t>。</w:t>
      </w:r>
    </w:p>
    <w:p w:rsidR="002B0751" w:rsidRDefault="002B0751" w:rsidP="002B0751">
      <w:pPr>
        <w:pStyle w:val="afff0"/>
        <w:rPr>
          <w:rFonts w:ascii="Times New Roman"/>
        </w:rPr>
      </w:pPr>
      <w:r w:rsidRPr="007650EB">
        <w:rPr>
          <w:rFonts w:ascii="Times New Roman"/>
        </w:rPr>
        <w:t>LSDV</w:t>
      </w:r>
      <w:r w:rsidRPr="007650EB">
        <w:rPr>
          <w:rFonts w:ascii="Times New Roman"/>
        </w:rPr>
        <w:t>与同属的</w:t>
      </w:r>
      <w:proofErr w:type="gramStart"/>
      <w:r w:rsidRPr="007650EB">
        <w:rPr>
          <w:rFonts w:ascii="Times New Roman"/>
        </w:rPr>
        <w:t>绵</w:t>
      </w:r>
      <w:proofErr w:type="gramEnd"/>
      <w:r w:rsidRPr="007650EB">
        <w:rPr>
          <w:rFonts w:ascii="Times New Roman"/>
        </w:rPr>
        <w:t>羊痘病毒（</w:t>
      </w:r>
      <w:r w:rsidRPr="007650EB">
        <w:rPr>
          <w:rFonts w:ascii="Times New Roman"/>
        </w:rPr>
        <w:t>SPPV</w:t>
      </w:r>
      <w:r w:rsidRPr="007650EB">
        <w:rPr>
          <w:rFonts w:ascii="Times New Roman"/>
        </w:rPr>
        <w:t>）和山羊痘病毒（</w:t>
      </w:r>
      <w:r w:rsidRPr="007650EB">
        <w:rPr>
          <w:rFonts w:ascii="Times New Roman"/>
        </w:rPr>
        <w:t>GTPV</w:t>
      </w:r>
      <w:r w:rsidRPr="007650EB">
        <w:rPr>
          <w:rFonts w:ascii="Times New Roman"/>
        </w:rPr>
        <w:t>）在遗传上近缘，抗原性</w:t>
      </w:r>
      <w:r>
        <w:rPr>
          <w:rFonts w:ascii="Times New Roman" w:hint="eastAsia"/>
        </w:rPr>
        <w:t>上相似</w:t>
      </w:r>
      <w:r w:rsidRPr="007650EB">
        <w:rPr>
          <w:rFonts w:ascii="Times New Roman"/>
        </w:rPr>
        <w:t>，血清学</w:t>
      </w:r>
      <w:r>
        <w:rPr>
          <w:rFonts w:ascii="Times New Roman" w:hint="eastAsia"/>
        </w:rPr>
        <w:t>试验</w:t>
      </w:r>
      <w:r>
        <w:rPr>
          <w:rFonts w:ascii="Times New Roman"/>
        </w:rPr>
        <w:t>不能</w:t>
      </w:r>
      <w:r>
        <w:rPr>
          <w:rFonts w:ascii="Times New Roman" w:hint="eastAsia"/>
        </w:rPr>
        <w:t>鉴别诊断</w:t>
      </w:r>
      <w:r w:rsidRPr="007650EB">
        <w:rPr>
          <w:rFonts w:ascii="Times New Roman"/>
        </w:rPr>
        <w:t>。</w:t>
      </w:r>
      <w:r>
        <w:rPr>
          <w:rFonts w:ascii="Times New Roman" w:hint="eastAsia"/>
        </w:rPr>
        <w:t>然而，</w:t>
      </w:r>
      <w:r w:rsidRPr="009458F7">
        <w:rPr>
          <w:rFonts w:ascii="Times New Roman"/>
        </w:rPr>
        <w:t>LSD</w:t>
      </w:r>
      <w:r w:rsidRPr="009458F7">
        <w:rPr>
          <w:rFonts w:ascii="Times New Roman" w:hint="eastAsia"/>
        </w:rPr>
        <w:t>与</w:t>
      </w:r>
      <w:proofErr w:type="gramStart"/>
      <w:r w:rsidRPr="009458F7">
        <w:rPr>
          <w:rFonts w:ascii="Times New Roman" w:hint="eastAsia"/>
        </w:rPr>
        <w:t>绵</w:t>
      </w:r>
      <w:proofErr w:type="gramEnd"/>
      <w:r w:rsidRPr="009458F7">
        <w:rPr>
          <w:rFonts w:ascii="Times New Roman" w:hint="eastAsia"/>
        </w:rPr>
        <w:t>羊痘、山羊痘在地理分布上有一定</w:t>
      </w:r>
      <w:r>
        <w:rPr>
          <w:rFonts w:ascii="Times New Roman" w:hint="eastAsia"/>
        </w:rPr>
        <w:t>的差别，说明山羊痘病毒属病毒间感染具有交叉保护性，但其在遗传演化关系上不同</w:t>
      </w:r>
      <w:r w:rsidRPr="009458F7">
        <w:rPr>
          <w:rFonts w:ascii="Times New Roman" w:hint="eastAsia"/>
        </w:rPr>
        <w:t>。</w:t>
      </w:r>
    </w:p>
    <w:p w:rsidR="007B22FE" w:rsidRPr="002B0751" w:rsidRDefault="002B0751" w:rsidP="002B0751">
      <w:pPr>
        <w:pStyle w:val="afff0"/>
        <w:rPr>
          <w:rFonts w:ascii="Times New Roman"/>
        </w:rPr>
      </w:pPr>
      <w:r w:rsidRPr="002B0751">
        <w:rPr>
          <w:rFonts w:ascii="Times New Roman" w:hint="eastAsia"/>
          <w:bCs/>
        </w:rPr>
        <w:t>该病</w:t>
      </w:r>
      <w:r w:rsidRPr="002B0751">
        <w:rPr>
          <w:rFonts w:ascii="Times New Roman"/>
          <w:bCs/>
        </w:rPr>
        <w:t>1929</w:t>
      </w:r>
      <w:r w:rsidRPr="002B0751">
        <w:rPr>
          <w:rFonts w:ascii="Times New Roman"/>
          <w:bCs/>
        </w:rPr>
        <w:t>年首次</w:t>
      </w:r>
      <w:r w:rsidRPr="002B0751">
        <w:rPr>
          <w:rFonts w:ascii="Times New Roman" w:hint="eastAsia"/>
          <w:bCs/>
        </w:rPr>
        <w:t>发现</w:t>
      </w:r>
      <w:r w:rsidRPr="002B0751">
        <w:rPr>
          <w:rFonts w:ascii="Times New Roman"/>
          <w:bCs/>
        </w:rPr>
        <w:t>在赞比亚</w:t>
      </w:r>
      <w:r w:rsidRPr="002B0751">
        <w:rPr>
          <w:rFonts w:ascii="Times New Roman" w:hint="eastAsia"/>
          <w:bCs/>
        </w:rPr>
        <w:t>，后主要流行于非洲和中东大多数国家，</w:t>
      </w:r>
      <w:r w:rsidRPr="002B0751">
        <w:rPr>
          <w:rFonts w:ascii="Times New Roman"/>
          <w:bCs/>
        </w:rPr>
        <w:t>2015</w:t>
      </w:r>
      <w:r w:rsidRPr="002B0751">
        <w:rPr>
          <w:rFonts w:ascii="Times New Roman" w:hint="eastAsia"/>
          <w:bCs/>
        </w:rPr>
        <w:t>年传播到欧洲东南、巴尔干和高加索地区国家，现主要在欧洲、非洲和亚洲等国家流行。</w:t>
      </w:r>
      <w:r w:rsidRPr="002B0751">
        <w:rPr>
          <w:rFonts w:ascii="Times New Roman"/>
          <w:bCs/>
        </w:rPr>
        <w:t>截至</w:t>
      </w:r>
      <w:r w:rsidRPr="002B0751">
        <w:rPr>
          <w:rFonts w:ascii="Times New Roman"/>
          <w:bCs/>
        </w:rPr>
        <w:t>20</w:t>
      </w:r>
      <w:r w:rsidRPr="002B0751">
        <w:rPr>
          <w:rFonts w:ascii="Times New Roman" w:hint="eastAsia"/>
          <w:bCs/>
        </w:rPr>
        <w:t>21</w:t>
      </w:r>
      <w:r w:rsidRPr="002B0751">
        <w:rPr>
          <w:rFonts w:ascii="Times New Roman"/>
          <w:bCs/>
        </w:rPr>
        <w:t>年</w:t>
      </w:r>
      <w:r w:rsidRPr="002B0751">
        <w:rPr>
          <w:rFonts w:ascii="Times New Roman" w:hint="eastAsia"/>
          <w:bCs/>
        </w:rPr>
        <w:t>12</w:t>
      </w:r>
      <w:r w:rsidRPr="002B0751">
        <w:rPr>
          <w:rFonts w:ascii="Times New Roman"/>
          <w:bCs/>
        </w:rPr>
        <w:t>月已波及伊拉克、以色列、俄罗斯、沙特阿拉伯、叙利亚和土耳其</w:t>
      </w:r>
      <w:r w:rsidRPr="002B0751">
        <w:rPr>
          <w:rFonts w:ascii="Times New Roman" w:hint="eastAsia"/>
          <w:bCs/>
        </w:rPr>
        <w:t>以及印度、孟加拉国、尼泊尔、不丹、越南、泰国、柬埔寨、缅甸和蒙古</w:t>
      </w:r>
      <w:r w:rsidRPr="002B0751">
        <w:rPr>
          <w:rFonts w:ascii="Times New Roman"/>
          <w:bCs/>
        </w:rPr>
        <w:t>等</w:t>
      </w:r>
      <w:r w:rsidRPr="002B0751">
        <w:rPr>
          <w:rFonts w:ascii="Times New Roman" w:hint="eastAsia"/>
          <w:bCs/>
        </w:rPr>
        <w:t>许多</w:t>
      </w:r>
      <w:r w:rsidRPr="002B0751">
        <w:rPr>
          <w:rFonts w:ascii="Times New Roman"/>
          <w:bCs/>
        </w:rPr>
        <w:t>国家</w:t>
      </w:r>
      <w:r w:rsidRPr="002B0751">
        <w:rPr>
          <w:rFonts w:ascii="Times New Roman" w:hint="eastAsia"/>
          <w:bCs/>
        </w:rPr>
        <w:t>。</w:t>
      </w:r>
      <w:r w:rsidRPr="002B0751">
        <w:rPr>
          <w:rFonts w:ascii="Times New Roman"/>
          <w:bCs/>
        </w:rPr>
        <w:t>2019</w:t>
      </w:r>
      <w:r w:rsidRPr="002B0751">
        <w:rPr>
          <w:rFonts w:ascii="Times New Roman"/>
          <w:bCs/>
        </w:rPr>
        <w:t>年</w:t>
      </w:r>
      <w:r w:rsidRPr="002B0751">
        <w:rPr>
          <w:rFonts w:ascii="Times New Roman"/>
          <w:bCs/>
        </w:rPr>
        <w:t>8</w:t>
      </w:r>
      <w:r w:rsidRPr="002B0751">
        <w:rPr>
          <w:rFonts w:ascii="Times New Roman"/>
          <w:bCs/>
        </w:rPr>
        <w:t>月</w:t>
      </w:r>
      <w:r w:rsidRPr="002B0751">
        <w:rPr>
          <w:rFonts w:ascii="Times New Roman"/>
          <w:bCs/>
        </w:rPr>
        <w:t>12</w:t>
      </w:r>
      <w:r w:rsidRPr="002B0751">
        <w:rPr>
          <w:rFonts w:ascii="Times New Roman"/>
          <w:bCs/>
        </w:rPr>
        <w:t>日在我国新疆伊犁地区首次确</w:t>
      </w:r>
      <w:r w:rsidRPr="002B0751">
        <w:rPr>
          <w:rFonts w:ascii="Times New Roman" w:hint="eastAsia"/>
          <w:bCs/>
        </w:rPr>
        <w:t>认传入</w:t>
      </w:r>
      <w:r w:rsidRPr="002B0751">
        <w:rPr>
          <w:rFonts w:ascii="Times New Roman"/>
          <w:bCs/>
        </w:rPr>
        <w:t>，</w:t>
      </w:r>
      <w:r w:rsidRPr="002B0751">
        <w:rPr>
          <w:rFonts w:ascii="Times New Roman" w:hint="eastAsia"/>
          <w:bCs/>
        </w:rPr>
        <w:t>现在我国多个省市区暴发流行，对我国养牛业造成巨大危害。</w:t>
      </w:r>
      <w:r w:rsidRPr="002B0751">
        <w:rPr>
          <w:rFonts w:ascii="Times New Roman"/>
          <w:bCs/>
        </w:rPr>
        <w:t>世界动物卫生组织（</w:t>
      </w:r>
      <w:r w:rsidR="000E1CAA" w:rsidRPr="00390692">
        <w:rPr>
          <w:rFonts w:ascii="Times New Roman" w:hint="eastAsia"/>
          <w:bCs/>
        </w:rPr>
        <w:t>World O</w:t>
      </w:r>
      <w:r w:rsidR="000E1CAA" w:rsidRPr="00390692">
        <w:rPr>
          <w:rFonts w:ascii="Times New Roman"/>
          <w:bCs/>
        </w:rPr>
        <w:t xml:space="preserve">rganization </w:t>
      </w:r>
      <w:r w:rsidR="000E1CAA" w:rsidRPr="00390692">
        <w:rPr>
          <w:rFonts w:ascii="Times New Roman" w:hint="eastAsia"/>
          <w:bCs/>
        </w:rPr>
        <w:t>of A</w:t>
      </w:r>
      <w:r w:rsidR="000E1CAA" w:rsidRPr="00390692">
        <w:rPr>
          <w:rFonts w:ascii="Times New Roman"/>
          <w:bCs/>
        </w:rPr>
        <w:t xml:space="preserve">nimal </w:t>
      </w:r>
      <w:r w:rsidR="000E1CAA" w:rsidRPr="00390692">
        <w:rPr>
          <w:rFonts w:ascii="Times New Roman" w:hint="eastAsia"/>
          <w:bCs/>
        </w:rPr>
        <w:t>H</w:t>
      </w:r>
      <w:r w:rsidR="000E1CAA" w:rsidRPr="00390692">
        <w:rPr>
          <w:rFonts w:ascii="Times New Roman"/>
          <w:bCs/>
        </w:rPr>
        <w:t>ealth</w:t>
      </w:r>
      <w:r w:rsidR="000E1CAA" w:rsidRPr="00390692">
        <w:rPr>
          <w:rFonts w:ascii="Times New Roman" w:hint="eastAsia"/>
          <w:bCs/>
        </w:rPr>
        <w:t>, W</w:t>
      </w:r>
      <w:r w:rsidR="000E1CAA" w:rsidRPr="00390692">
        <w:rPr>
          <w:rFonts w:ascii="Times New Roman"/>
          <w:bCs/>
        </w:rPr>
        <w:t>O</w:t>
      </w:r>
      <w:r w:rsidR="000E1CAA" w:rsidRPr="00390692">
        <w:rPr>
          <w:rFonts w:ascii="Times New Roman" w:hint="eastAsia"/>
          <w:bCs/>
        </w:rPr>
        <w:t>AH</w:t>
      </w:r>
      <w:r w:rsidRPr="002B0751">
        <w:rPr>
          <w:rFonts w:ascii="Times New Roman"/>
          <w:bCs/>
        </w:rPr>
        <w:t>）将该</w:t>
      </w:r>
      <w:proofErr w:type="gramStart"/>
      <w:r w:rsidRPr="002B0751">
        <w:rPr>
          <w:rFonts w:ascii="Times New Roman"/>
          <w:bCs/>
        </w:rPr>
        <w:t>病列</w:t>
      </w:r>
      <w:proofErr w:type="gramEnd"/>
      <w:r w:rsidRPr="002B0751">
        <w:rPr>
          <w:rFonts w:ascii="Times New Roman"/>
          <w:bCs/>
        </w:rPr>
        <w:t>为必须通报的疫病，在《中华人民共和国进境动物检疫疫病名录》中</w:t>
      </w:r>
      <w:r w:rsidRPr="002B0751">
        <w:rPr>
          <w:rFonts w:ascii="Times New Roman" w:hint="eastAsia"/>
          <w:bCs/>
        </w:rPr>
        <w:t>一直将其列为一类病检疫，自</w:t>
      </w:r>
      <w:r w:rsidRPr="002B0751">
        <w:rPr>
          <w:rFonts w:ascii="Times New Roman" w:hint="eastAsia"/>
          <w:bCs/>
        </w:rPr>
        <w:t>2022</w:t>
      </w:r>
      <w:r w:rsidRPr="002B0751">
        <w:rPr>
          <w:rFonts w:ascii="Times New Roman" w:hint="eastAsia"/>
          <w:bCs/>
        </w:rPr>
        <w:t>年</w:t>
      </w:r>
      <w:r w:rsidRPr="002B0751">
        <w:rPr>
          <w:rFonts w:ascii="Times New Roman" w:hint="eastAsia"/>
          <w:bCs/>
        </w:rPr>
        <w:t>1</w:t>
      </w:r>
      <w:r w:rsidRPr="002B0751">
        <w:rPr>
          <w:rFonts w:ascii="Times New Roman" w:hint="eastAsia"/>
          <w:bCs/>
        </w:rPr>
        <w:t>月后调整为</w:t>
      </w:r>
      <w:r w:rsidRPr="002B0751">
        <w:rPr>
          <w:rFonts w:ascii="Times New Roman"/>
          <w:bCs/>
        </w:rPr>
        <w:t>二类病</w:t>
      </w:r>
      <w:r w:rsidR="002433F2">
        <w:rPr>
          <w:rFonts w:ascii="Times New Roman" w:hint="eastAsia"/>
          <w:bCs/>
        </w:rPr>
        <w:t>，现按</w:t>
      </w:r>
      <w:r w:rsidRPr="002B0751">
        <w:rPr>
          <w:rFonts w:ascii="Times New Roman" w:hint="eastAsia"/>
          <w:bCs/>
        </w:rPr>
        <w:t>二类动物传染病进行防控。</w:t>
      </w:r>
    </w:p>
    <w:p w:rsidR="007B22FE" w:rsidRPr="00306D0D" w:rsidRDefault="007B22FE">
      <w:pPr>
        <w:widowControl/>
        <w:jc w:val="left"/>
        <w:rPr>
          <w:rFonts w:eastAsia="仿宋_GB2312"/>
          <w:sz w:val="24"/>
        </w:rPr>
      </w:pPr>
      <w:r w:rsidRPr="00306D0D">
        <w:rPr>
          <w:rFonts w:eastAsia="仿宋_GB2312"/>
          <w:sz w:val="24"/>
        </w:rPr>
        <w:br w:type="page"/>
      </w:r>
    </w:p>
    <w:p w:rsidR="00F46290" w:rsidRPr="00306D0D" w:rsidRDefault="00F46290">
      <w:pPr>
        <w:adjustRightInd w:val="0"/>
        <w:snapToGrid w:val="0"/>
        <w:spacing w:line="360" w:lineRule="auto"/>
        <w:ind w:firstLine="480"/>
        <w:rPr>
          <w:rFonts w:eastAsia="仿宋_GB2312"/>
          <w:sz w:val="24"/>
        </w:rPr>
        <w:sectPr w:rsidR="00F46290" w:rsidRPr="00306D0D">
          <w:footerReference w:type="default" r:id="rId11"/>
          <w:pgSz w:w="11906" w:h="16838"/>
          <w:pgMar w:top="1440" w:right="1701" w:bottom="1440" w:left="1701" w:header="851" w:footer="992" w:gutter="0"/>
          <w:cols w:space="720"/>
          <w:docGrid w:type="lines" w:linePitch="312"/>
        </w:sectPr>
      </w:pPr>
    </w:p>
    <w:p w:rsidR="00F46290" w:rsidRPr="00306D0D" w:rsidRDefault="005A4C81" w:rsidP="00A74F2A">
      <w:pPr>
        <w:pStyle w:val="affffb"/>
        <w:rPr>
          <w:rFonts w:ascii="Times New Roman"/>
        </w:rPr>
      </w:pPr>
      <w:r>
        <w:rPr>
          <w:rFonts w:ascii="Times New Roman" w:hint="eastAsia"/>
        </w:rPr>
        <w:lastRenderedPageBreak/>
        <w:t>规模化</w:t>
      </w:r>
      <w:r w:rsidR="00E712E8">
        <w:rPr>
          <w:rFonts w:ascii="Times New Roman" w:hint="eastAsia"/>
        </w:rPr>
        <w:t>牛</w:t>
      </w:r>
      <w:r>
        <w:rPr>
          <w:rFonts w:ascii="Times New Roman" w:hint="eastAsia"/>
        </w:rPr>
        <w:t>场结节性皮肤病防控与</w:t>
      </w:r>
      <w:r w:rsidRPr="00062F2A">
        <w:rPr>
          <w:rFonts w:ascii="Times New Roman"/>
        </w:rPr>
        <w:t>净化</w:t>
      </w:r>
      <w:r>
        <w:rPr>
          <w:rFonts w:ascii="Times New Roman" w:hint="eastAsia"/>
        </w:rPr>
        <w:t>技术规范</w:t>
      </w:r>
    </w:p>
    <w:p w:rsidR="00895509" w:rsidRDefault="008543F9" w:rsidP="001328E7">
      <w:pPr>
        <w:pStyle w:val="a5"/>
        <w:spacing w:before="312" w:after="312"/>
        <w:rPr>
          <w:rFonts w:ascii="Times New Roman"/>
        </w:rPr>
      </w:pPr>
      <w:r w:rsidRPr="008543F9">
        <w:rPr>
          <w:rFonts w:ascii="Times New Roman" w:hint="eastAsia"/>
        </w:rPr>
        <w:t>范围</w:t>
      </w:r>
    </w:p>
    <w:p w:rsidR="008537C8" w:rsidRDefault="005A4C81" w:rsidP="000550DC">
      <w:pPr>
        <w:pStyle w:val="a5"/>
        <w:numPr>
          <w:ilvl w:val="0"/>
          <w:numId w:val="0"/>
        </w:numPr>
        <w:spacing w:beforeLines="0" w:afterLines="0" w:line="400" w:lineRule="exact"/>
        <w:ind w:firstLineChars="200" w:firstLine="420"/>
        <w:rPr>
          <w:rFonts w:ascii="Times New Roman" w:eastAsiaTheme="minorEastAsia"/>
        </w:rPr>
      </w:pPr>
      <w:r w:rsidRPr="005A4C81">
        <w:rPr>
          <w:rFonts w:ascii="Times New Roman" w:eastAsiaTheme="minorEastAsia"/>
        </w:rPr>
        <w:t>本</w:t>
      </w:r>
      <w:r w:rsidRPr="005A4C81">
        <w:rPr>
          <w:rFonts w:ascii="Times New Roman" w:eastAsiaTheme="minorEastAsia" w:hint="eastAsia"/>
        </w:rPr>
        <w:t>文件</w:t>
      </w:r>
      <w:r w:rsidRPr="005A4C81">
        <w:rPr>
          <w:rFonts w:ascii="Times New Roman" w:eastAsiaTheme="minorEastAsia"/>
        </w:rPr>
        <w:t>规定了</w:t>
      </w:r>
      <w:r w:rsidRPr="005A4C81">
        <w:rPr>
          <w:rFonts w:ascii="Times New Roman" w:eastAsiaTheme="minorEastAsia" w:hint="eastAsia"/>
        </w:rPr>
        <w:t>规模化牛场结节性皮肤病</w:t>
      </w:r>
      <w:r w:rsidR="00425F71">
        <w:rPr>
          <w:rFonts w:ascii="Times New Roman" w:eastAsiaTheme="minorEastAsia" w:hint="eastAsia"/>
        </w:rPr>
        <w:t>防控</w:t>
      </w:r>
      <w:r w:rsidRPr="005A4C81">
        <w:rPr>
          <w:rFonts w:ascii="Times New Roman" w:eastAsiaTheme="minorEastAsia" w:hint="eastAsia"/>
        </w:rPr>
        <w:t>和净化的具体技术和管理要求、监测</w:t>
      </w:r>
      <w:r w:rsidRPr="005A4C81">
        <w:rPr>
          <w:rFonts w:ascii="Times New Roman" w:eastAsiaTheme="minorEastAsia"/>
        </w:rPr>
        <w:t>检测方法</w:t>
      </w:r>
      <w:r w:rsidRPr="005A4C81">
        <w:rPr>
          <w:rFonts w:ascii="Times New Roman" w:eastAsiaTheme="minorEastAsia" w:hint="eastAsia"/>
        </w:rPr>
        <w:t>以及达到</w:t>
      </w:r>
      <w:r w:rsidR="00965F31">
        <w:rPr>
          <w:rFonts w:ascii="Times New Roman" w:eastAsiaTheme="minorEastAsia" w:hint="eastAsia"/>
        </w:rPr>
        <w:t>目标</w:t>
      </w:r>
      <w:r w:rsidRPr="005A4C81">
        <w:rPr>
          <w:rFonts w:ascii="Times New Roman" w:eastAsiaTheme="minorEastAsia" w:hint="eastAsia"/>
        </w:rPr>
        <w:t>的</w:t>
      </w:r>
      <w:r w:rsidRPr="005A4C81">
        <w:rPr>
          <w:rFonts w:ascii="Times New Roman" w:eastAsiaTheme="minorEastAsia"/>
        </w:rPr>
        <w:t>要求。</w:t>
      </w:r>
    </w:p>
    <w:p w:rsidR="00A1642F" w:rsidRDefault="006A0EC0" w:rsidP="000550DC">
      <w:pPr>
        <w:pStyle w:val="a5"/>
        <w:numPr>
          <w:ilvl w:val="0"/>
          <w:numId w:val="0"/>
        </w:numPr>
        <w:spacing w:beforeLines="0" w:afterLines="0" w:line="400" w:lineRule="exact"/>
        <w:ind w:firstLineChars="200" w:firstLine="420"/>
        <w:rPr>
          <w:rFonts w:ascii="Times New Roman" w:eastAsiaTheme="minorEastAsia"/>
        </w:rPr>
      </w:pPr>
      <w:r>
        <w:rPr>
          <w:rFonts w:ascii="Times New Roman" w:eastAsiaTheme="minorEastAsia" w:hint="eastAsia"/>
        </w:rPr>
        <w:t>本文件</w:t>
      </w:r>
      <w:r w:rsidR="008537C8">
        <w:rPr>
          <w:rFonts w:ascii="Times New Roman" w:eastAsiaTheme="minorEastAsia" w:hint="eastAsia"/>
        </w:rPr>
        <w:t>适用</w:t>
      </w:r>
      <w:r w:rsidR="008543F9" w:rsidRPr="008543F9">
        <w:rPr>
          <w:rFonts w:ascii="Times New Roman" w:eastAsiaTheme="minorEastAsia" w:hint="eastAsia"/>
        </w:rPr>
        <w:t>于</w:t>
      </w:r>
      <w:r w:rsidR="005A4C81" w:rsidRPr="005A4C81">
        <w:rPr>
          <w:rFonts w:ascii="Times New Roman" w:eastAsiaTheme="minorEastAsia" w:hint="eastAsia"/>
        </w:rPr>
        <w:t>规模化牛场结节性皮肤病</w:t>
      </w:r>
      <w:r w:rsidR="00425F71">
        <w:rPr>
          <w:rFonts w:ascii="Times New Roman" w:eastAsiaTheme="minorEastAsia" w:hint="eastAsia"/>
        </w:rPr>
        <w:t>的</w:t>
      </w:r>
      <w:r w:rsidR="002B0751">
        <w:rPr>
          <w:rFonts w:ascii="Times New Roman" w:eastAsiaTheme="minorEastAsia" w:hint="eastAsia"/>
        </w:rPr>
        <w:t>预防、控制</w:t>
      </w:r>
      <w:r w:rsidR="005A4C81" w:rsidRPr="005A4C81">
        <w:rPr>
          <w:rFonts w:ascii="Times New Roman" w:eastAsiaTheme="minorEastAsia" w:hint="eastAsia"/>
        </w:rPr>
        <w:t>和净化</w:t>
      </w:r>
      <w:r w:rsidR="005A4C81" w:rsidRPr="005A4C81">
        <w:rPr>
          <w:rFonts w:ascii="Times New Roman" w:eastAsiaTheme="minorEastAsia"/>
        </w:rPr>
        <w:t>。</w:t>
      </w:r>
    </w:p>
    <w:p w:rsidR="00895509" w:rsidRDefault="00CD42AF" w:rsidP="001328E7">
      <w:pPr>
        <w:pStyle w:val="a5"/>
        <w:spacing w:before="312" w:after="312"/>
        <w:rPr>
          <w:rFonts w:ascii="Times New Roman"/>
        </w:rPr>
      </w:pPr>
      <w:r w:rsidRPr="00CD42AF">
        <w:rPr>
          <w:rFonts w:ascii="Times New Roman" w:hint="eastAsia"/>
        </w:rPr>
        <w:t>规范性引用文件</w:t>
      </w:r>
    </w:p>
    <w:p w:rsidR="00965F31" w:rsidRDefault="00CD42AF" w:rsidP="00965F31">
      <w:pPr>
        <w:pStyle w:val="a5"/>
        <w:numPr>
          <w:ilvl w:val="0"/>
          <w:numId w:val="0"/>
        </w:numPr>
        <w:spacing w:beforeLines="0" w:afterLines="0" w:line="400" w:lineRule="exact"/>
        <w:ind w:firstLineChars="200" w:firstLine="420"/>
        <w:rPr>
          <w:rFonts w:ascii="Times New Roman" w:eastAsiaTheme="minorEastAsia"/>
        </w:rPr>
      </w:pPr>
      <w:r w:rsidRPr="00CD42AF">
        <w:rPr>
          <w:rFonts w:ascii="Times New Roman" w:eastAsiaTheme="minorEastAsia" w:hint="eastAsia"/>
        </w:rPr>
        <w:t>下列</w:t>
      </w:r>
      <w:r w:rsidR="00617596">
        <w:rPr>
          <w:rFonts w:ascii="Times New Roman" w:eastAsiaTheme="minorEastAsia" w:hint="eastAsia"/>
        </w:rPr>
        <w:t>文件中的内容通过文中的规范性</w:t>
      </w:r>
      <w:r w:rsidRPr="00CD42AF">
        <w:rPr>
          <w:rFonts w:ascii="Times New Roman" w:eastAsiaTheme="minorEastAsia" w:hint="eastAsia"/>
        </w:rPr>
        <w:t>引用</w:t>
      </w:r>
      <w:r w:rsidR="00617596">
        <w:rPr>
          <w:rFonts w:ascii="Times New Roman" w:eastAsiaTheme="minorEastAsia" w:hint="eastAsia"/>
        </w:rPr>
        <w:t>而构成本</w:t>
      </w:r>
      <w:r w:rsidRPr="00CD42AF">
        <w:rPr>
          <w:rFonts w:ascii="Times New Roman" w:eastAsiaTheme="minorEastAsia" w:hint="eastAsia"/>
        </w:rPr>
        <w:t>文件必不可少的</w:t>
      </w:r>
      <w:r w:rsidR="00617596">
        <w:rPr>
          <w:rFonts w:ascii="Times New Roman" w:eastAsiaTheme="minorEastAsia" w:hint="eastAsia"/>
        </w:rPr>
        <w:t>条款</w:t>
      </w:r>
      <w:r w:rsidRPr="00CD42AF">
        <w:rPr>
          <w:rFonts w:ascii="Times New Roman" w:eastAsiaTheme="minorEastAsia" w:hint="eastAsia"/>
        </w:rPr>
        <w:t>，</w:t>
      </w:r>
      <w:r w:rsidR="00617596">
        <w:rPr>
          <w:rFonts w:ascii="Times New Roman" w:eastAsiaTheme="minorEastAsia" w:hint="eastAsia"/>
        </w:rPr>
        <w:t>其中，</w:t>
      </w:r>
      <w:r w:rsidRPr="00CD42AF">
        <w:rPr>
          <w:rFonts w:ascii="Times New Roman" w:eastAsiaTheme="minorEastAsia" w:hint="eastAsia"/>
        </w:rPr>
        <w:t>注日期的引用文件，仅</w:t>
      </w:r>
      <w:r w:rsidR="00617596">
        <w:rPr>
          <w:rFonts w:ascii="Times New Roman" w:eastAsiaTheme="minorEastAsia" w:hint="eastAsia"/>
        </w:rPr>
        <w:t>该</w:t>
      </w:r>
      <w:r w:rsidRPr="00CD42AF">
        <w:rPr>
          <w:rFonts w:ascii="Times New Roman" w:eastAsiaTheme="minorEastAsia" w:hint="eastAsia"/>
        </w:rPr>
        <w:t>日期</w:t>
      </w:r>
      <w:r w:rsidR="00617596">
        <w:rPr>
          <w:rFonts w:ascii="Times New Roman" w:eastAsiaTheme="minorEastAsia" w:hint="eastAsia"/>
        </w:rPr>
        <w:t>对应</w:t>
      </w:r>
      <w:r w:rsidRPr="00CD42AF">
        <w:rPr>
          <w:rFonts w:ascii="Times New Roman" w:eastAsiaTheme="minorEastAsia" w:hint="eastAsia"/>
        </w:rPr>
        <w:t>的版本适用于本文件</w:t>
      </w:r>
      <w:r w:rsidR="00617596">
        <w:rPr>
          <w:rFonts w:ascii="Times New Roman" w:eastAsiaTheme="minorEastAsia" w:hint="eastAsia"/>
        </w:rPr>
        <w:t>；</w:t>
      </w:r>
      <w:r w:rsidRPr="00CD42AF">
        <w:rPr>
          <w:rFonts w:ascii="Times New Roman" w:eastAsiaTheme="minorEastAsia" w:hint="eastAsia"/>
        </w:rPr>
        <w:t>不注日期的引用文件，其最新版本</w:t>
      </w:r>
      <w:r w:rsidR="00617596">
        <w:rPr>
          <w:rFonts w:ascii="Times New Roman" w:eastAsiaTheme="minorEastAsia" w:hint="eastAsia"/>
        </w:rPr>
        <w:t>（包括所有的修改单）适用本文件</w:t>
      </w:r>
      <w:r w:rsidRPr="00CD42AF">
        <w:rPr>
          <w:rFonts w:ascii="Times New Roman" w:eastAsiaTheme="minorEastAsia" w:hint="eastAsia"/>
        </w:rPr>
        <w:t>。</w:t>
      </w:r>
    </w:p>
    <w:p w:rsidR="00965F31" w:rsidRDefault="005A4C81" w:rsidP="00965F31">
      <w:pPr>
        <w:pStyle w:val="a5"/>
        <w:numPr>
          <w:ilvl w:val="0"/>
          <w:numId w:val="0"/>
        </w:numPr>
        <w:spacing w:beforeLines="0" w:afterLines="0" w:line="400" w:lineRule="exact"/>
        <w:ind w:firstLineChars="200" w:firstLine="420"/>
        <w:rPr>
          <w:rFonts w:ascii="Times New Roman" w:eastAsia="宋体"/>
          <w:kern w:val="2"/>
          <w:szCs w:val="24"/>
        </w:rPr>
      </w:pPr>
      <w:r w:rsidRPr="00965F31">
        <w:rPr>
          <w:rFonts w:ascii="Times New Roman" w:eastAsia="宋体"/>
          <w:kern w:val="2"/>
          <w:szCs w:val="24"/>
        </w:rPr>
        <w:t>GB</w:t>
      </w:r>
      <w:r w:rsidRPr="00965F31">
        <w:rPr>
          <w:rFonts w:ascii="Times New Roman" w:eastAsia="宋体" w:hint="eastAsia"/>
          <w:kern w:val="2"/>
          <w:szCs w:val="24"/>
        </w:rPr>
        <w:t>/</w:t>
      </w:r>
      <w:r w:rsidRPr="00965F31">
        <w:rPr>
          <w:rFonts w:ascii="Times New Roman" w:eastAsia="宋体"/>
          <w:kern w:val="2"/>
          <w:szCs w:val="24"/>
        </w:rPr>
        <w:t xml:space="preserve">T </w:t>
      </w:r>
      <w:r w:rsidRPr="00965F31">
        <w:rPr>
          <w:rFonts w:ascii="Times New Roman" w:eastAsia="宋体" w:hint="eastAsia"/>
          <w:kern w:val="2"/>
          <w:szCs w:val="24"/>
        </w:rPr>
        <w:t xml:space="preserve">16568 </w:t>
      </w:r>
      <w:r w:rsidRPr="00965F31">
        <w:rPr>
          <w:rFonts w:ascii="Times New Roman" w:eastAsia="宋体" w:hint="eastAsia"/>
          <w:kern w:val="2"/>
          <w:szCs w:val="24"/>
        </w:rPr>
        <w:t>奶牛场卫生规范</w:t>
      </w:r>
    </w:p>
    <w:p w:rsidR="005A4C81" w:rsidRPr="00965F31" w:rsidRDefault="005A4C81" w:rsidP="00965F31">
      <w:pPr>
        <w:pStyle w:val="a5"/>
        <w:numPr>
          <w:ilvl w:val="0"/>
          <w:numId w:val="0"/>
        </w:numPr>
        <w:spacing w:beforeLines="0" w:afterLines="0" w:line="400" w:lineRule="exact"/>
        <w:ind w:firstLineChars="200" w:firstLine="420"/>
        <w:rPr>
          <w:rFonts w:ascii="Times New Roman" w:eastAsia="宋体"/>
          <w:kern w:val="2"/>
          <w:szCs w:val="24"/>
        </w:rPr>
      </w:pPr>
      <w:r w:rsidRPr="00965F31">
        <w:rPr>
          <w:rFonts w:ascii="Times New Roman" w:eastAsia="宋体"/>
          <w:kern w:val="2"/>
          <w:szCs w:val="24"/>
        </w:rPr>
        <w:t>GB</w:t>
      </w:r>
      <w:r w:rsidRPr="00965F31">
        <w:rPr>
          <w:rFonts w:ascii="Times New Roman" w:eastAsia="宋体" w:hint="eastAsia"/>
          <w:kern w:val="2"/>
          <w:szCs w:val="24"/>
        </w:rPr>
        <w:t>/</w:t>
      </w:r>
      <w:r w:rsidRPr="00965F31">
        <w:rPr>
          <w:rFonts w:ascii="Times New Roman" w:eastAsia="宋体"/>
          <w:kern w:val="2"/>
          <w:szCs w:val="24"/>
        </w:rPr>
        <w:t xml:space="preserve">T </w:t>
      </w:r>
      <w:r w:rsidRPr="00965F31">
        <w:rPr>
          <w:rFonts w:ascii="Times New Roman" w:eastAsia="宋体" w:hint="eastAsia"/>
          <w:kern w:val="2"/>
          <w:szCs w:val="24"/>
        </w:rPr>
        <w:t xml:space="preserve">16569 </w:t>
      </w:r>
      <w:r w:rsidRPr="00965F31">
        <w:rPr>
          <w:rFonts w:ascii="Times New Roman" w:eastAsia="宋体" w:hint="eastAsia"/>
          <w:kern w:val="2"/>
          <w:szCs w:val="24"/>
        </w:rPr>
        <w:t>畜禽产品消毒规范</w:t>
      </w:r>
    </w:p>
    <w:p w:rsidR="005A4C81" w:rsidRPr="00965F31" w:rsidRDefault="005A4C81" w:rsidP="00965F31">
      <w:pPr>
        <w:pStyle w:val="a5"/>
        <w:numPr>
          <w:ilvl w:val="0"/>
          <w:numId w:val="0"/>
        </w:numPr>
        <w:spacing w:beforeLines="0" w:afterLines="0" w:line="400" w:lineRule="exact"/>
        <w:ind w:firstLineChars="200" w:firstLine="420"/>
        <w:rPr>
          <w:rFonts w:ascii="Times New Roman" w:eastAsia="宋体"/>
          <w:kern w:val="2"/>
          <w:szCs w:val="24"/>
        </w:rPr>
      </w:pPr>
      <w:r w:rsidRPr="00965F31">
        <w:rPr>
          <w:rFonts w:ascii="Times New Roman" w:eastAsia="宋体" w:hint="eastAsia"/>
          <w:kern w:val="2"/>
          <w:szCs w:val="24"/>
        </w:rPr>
        <w:t xml:space="preserve">GB/T 22330.1 </w:t>
      </w:r>
      <w:r w:rsidRPr="00965F31">
        <w:rPr>
          <w:rFonts w:ascii="Times New Roman" w:eastAsia="宋体" w:hint="eastAsia"/>
          <w:kern w:val="2"/>
          <w:szCs w:val="24"/>
        </w:rPr>
        <w:t>无规定疫病区标准：第一部分通则</w:t>
      </w:r>
    </w:p>
    <w:p w:rsidR="005A4C81" w:rsidRPr="00965F31" w:rsidRDefault="005A4C81" w:rsidP="00965F31">
      <w:pPr>
        <w:pStyle w:val="a5"/>
        <w:numPr>
          <w:ilvl w:val="0"/>
          <w:numId w:val="0"/>
        </w:numPr>
        <w:spacing w:beforeLines="0" w:afterLines="0" w:line="400" w:lineRule="exact"/>
        <w:ind w:firstLineChars="200" w:firstLine="420"/>
        <w:rPr>
          <w:rFonts w:ascii="Times New Roman" w:eastAsia="宋体"/>
          <w:kern w:val="2"/>
          <w:szCs w:val="24"/>
        </w:rPr>
      </w:pPr>
      <w:r w:rsidRPr="00965F31">
        <w:rPr>
          <w:rFonts w:ascii="Times New Roman" w:eastAsia="宋体"/>
          <w:kern w:val="2"/>
          <w:szCs w:val="24"/>
        </w:rPr>
        <w:t xml:space="preserve">GB/T 36195 </w:t>
      </w:r>
      <w:r w:rsidRPr="00965F31">
        <w:rPr>
          <w:rFonts w:ascii="Times New Roman" w:eastAsia="宋体"/>
          <w:kern w:val="2"/>
          <w:szCs w:val="24"/>
        </w:rPr>
        <w:t>畜禽粪便无害化处理技术规范</w:t>
      </w:r>
    </w:p>
    <w:p w:rsidR="005A4C81" w:rsidRPr="00965F31" w:rsidRDefault="005A4C81" w:rsidP="00965F31">
      <w:pPr>
        <w:pStyle w:val="a5"/>
        <w:numPr>
          <w:ilvl w:val="0"/>
          <w:numId w:val="0"/>
        </w:numPr>
        <w:spacing w:beforeLines="0" w:afterLines="0" w:line="400" w:lineRule="exact"/>
        <w:ind w:firstLineChars="200" w:firstLine="420"/>
        <w:rPr>
          <w:rFonts w:ascii="Times New Roman" w:eastAsia="宋体"/>
          <w:kern w:val="2"/>
          <w:szCs w:val="24"/>
        </w:rPr>
      </w:pPr>
      <w:r w:rsidRPr="00965F31">
        <w:rPr>
          <w:rFonts w:ascii="Times New Roman" w:eastAsia="宋体"/>
          <w:kern w:val="2"/>
          <w:szCs w:val="24"/>
        </w:rPr>
        <w:t>GB</w:t>
      </w:r>
      <w:r w:rsidRPr="00965F31">
        <w:rPr>
          <w:rFonts w:ascii="Times New Roman" w:eastAsia="宋体" w:hint="eastAsia"/>
          <w:kern w:val="2"/>
          <w:szCs w:val="24"/>
        </w:rPr>
        <w:t>/</w:t>
      </w:r>
      <w:r w:rsidRPr="00965F31">
        <w:rPr>
          <w:rFonts w:ascii="Times New Roman" w:eastAsia="宋体"/>
          <w:kern w:val="2"/>
          <w:szCs w:val="24"/>
        </w:rPr>
        <w:t xml:space="preserve">T </w:t>
      </w:r>
      <w:r w:rsidRPr="00965F31">
        <w:rPr>
          <w:rFonts w:ascii="Times New Roman" w:eastAsia="宋体" w:hint="eastAsia"/>
          <w:kern w:val="2"/>
          <w:szCs w:val="24"/>
        </w:rPr>
        <w:t>39602</w:t>
      </w:r>
      <w:r w:rsidR="00294814" w:rsidRPr="00965F31">
        <w:rPr>
          <w:rFonts w:ascii="Times New Roman" w:eastAsia="宋体" w:hint="eastAsia"/>
          <w:kern w:val="2"/>
          <w:szCs w:val="24"/>
        </w:rPr>
        <w:t xml:space="preserve"> </w:t>
      </w:r>
      <w:r w:rsidRPr="00965F31">
        <w:rPr>
          <w:rFonts w:ascii="Times New Roman" w:eastAsia="宋体" w:hint="eastAsia"/>
          <w:kern w:val="2"/>
          <w:szCs w:val="24"/>
        </w:rPr>
        <w:t>牛结节性皮肤病诊断技术</w:t>
      </w:r>
    </w:p>
    <w:p w:rsidR="005A4C81" w:rsidRPr="00965F31" w:rsidRDefault="005A4C81" w:rsidP="00965F31">
      <w:pPr>
        <w:pStyle w:val="a5"/>
        <w:numPr>
          <w:ilvl w:val="0"/>
          <w:numId w:val="0"/>
        </w:numPr>
        <w:spacing w:beforeLines="0" w:afterLines="0" w:line="400" w:lineRule="exact"/>
        <w:ind w:firstLineChars="200" w:firstLine="420"/>
        <w:rPr>
          <w:rFonts w:ascii="Times New Roman" w:eastAsia="宋体"/>
          <w:kern w:val="2"/>
          <w:szCs w:val="24"/>
        </w:rPr>
      </w:pPr>
      <w:r w:rsidRPr="00965F31">
        <w:rPr>
          <w:rFonts w:ascii="Times New Roman" w:eastAsia="宋体"/>
          <w:kern w:val="2"/>
          <w:szCs w:val="24"/>
        </w:rPr>
        <w:t xml:space="preserve">NY/T </w:t>
      </w:r>
      <w:r w:rsidRPr="00965F31">
        <w:rPr>
          <w:rFonts w:ascii="Times New Roman" w:eastAsia="宋体" w:hint="eastAsia"/>
          <w:kern w:val="2"/>
          <w:szCs w:val="24"/>
        </w:rPr>
        <w:t xml:space="preserve">541 </w:t>
      </w:r>
      <w:r w:rsidRPr="00965F31">
        <w:rPr>
          <w:rFonts w:ascii="Times New Roman" w:eastAsia="宋体" w:hint="eastAsia"/>
          <w:kern w:val="2"/>
          <w:szCs w:val="24"/>
        </w:rPr>
        <w:t>兽医诊断样品采集、保存和运输技术规范</w:t>
      </w:r>
    </w:p>
    <w:p w:rsidR="005A4C81" w:rsidRPr="00965F31" w:rsidRDefault="005A4C81" w:rsidP="00965F31">
      <w:pPr>
        <w:pStyle w:val="a5"/>
        <w:numPr>
          <w:ilvl w:val="0"/>
          <w:numId w:val="0"/>
        </w:numPr>
        <w:spacing w:beforeLines="0" w:afterLines="0" w:line="400" w:lineRule="exact"/>
        <w:ind w:firstLineChars="200" w:firstLine="420"/>
        <w:rPr>
          <w:rFonts w:ascii="Times New Roman" w:eastAsia="宋体"/>
          <w:kern w:val="2"/>
          <w:szCs w:val="24"/>
        </w:rPr>
      </w:pPr>
      <w:r w:rsidRPr="00965F31">
        <w:rPr>
          <w:rFonts w:ascii="Times New Roman" w:eastAsia="宋体"/>
          <w:kern w:val="2"/>
          <w:szCs w:val="24"/>
        </w:rPr>
        <w:t xml:space="preserve">NY/T 682 </w:t>
      </w:r>
      <w:r w:rsidRPr="00965F31">
        <w:rPr>
          <w:rFonts w:ascii="Times New Roman" w:eastAsia="宋体"/>
          <w:kern w:val="2"/>
          <w:szCs w:val="24"/>
        </w:rPr>
        <w:t>畜禽</w:t>
      </w:r>
      <w:proofErr w:type="gramStart"/>
      <w:r w:rsidRPr="00965F31">
        <w:rPr>
          <w:rFonts w:ascii="Times New Roman" w:eastAsia="宋体"/>
          <w:kern w:val="2"/>
          <w:szCs w:val="24"/>
        </w:rPr>
        <w:t>场场区</w:t>
      </w:r>
      <w:proofErr w:type="gramEnd"/>
      <w:r w:rsidRPr="00965F31">
        <w:rPr>
          <w:rFonts w:ascii="Times New Roman" w:eastAsia="宋体"/>
          <w:kern w:val="2"/>
          <w:szCs w:val="24"/>
        </w:rPr>
        <w:t>设计技术规范</w:t>
      </w:r>
    </w:p>
    <w:p w:rsidR="005A4C81" w:rsidRPr="00965F31" w:rsidRDefault="005A4C81" w:rsidP="00965F31">
      <w:pPr>
        <w:pStyle w:val="a5"/>
        <w:numPr>
          <w:ilvl w:val="0"/>
          <w:numId w:val="0"/>
        </w:numPr>
        <w:spacing w:beforeLines="0" w:afterLines="0" w:line="400" w:lineRule="exact"/>
        <w:ind w:firstLineChars="200" w:firstLine="420"/>
        <w:rPr>
          <w:rFonts w:ascii="Times New Roman" w:eastAsia="宋体"/>
          <w:kern w:val="2"/>
          <w:szCs w:val="24"/>
        </w:rPr>
      </w:pPr>
      <w:r w:rsidRPr="00965F31">
        <w:rPr>
          <w:rFonts w:ascii="Times New Roman" w:eastAsia="宋体"/>
          <w:kern w:val="2"/>
          <w:szCs w:val="24"/>
        </w:rPr>
        <w:t xml:space="preserve">NY/T 1167 </w:t>
      </w:r>
      <w:r w:rsidRPr="00965F31">
        <w:rPr>
          <w:rFonts w:ascii="Times New Roman" w:eastAsia="宋体"/>
          <w:kern w:val="2"/>
          <w:szCs w:val="24"/>
        </w:rPr>
        <w:t>畜禽场环境质量及卫生控制规范</w:t>
      </w:r>
    </w:p>
    <w:p w:rsidR="005A4C81" w:rsidRPr="00965F31" w:rsidRDefault="005A4C81" w:rsidP="00965F31">
      <w:pPr>
        <w:pStyle w:val="a5"/>
        <w:numPr>
          <w:ilvl w:val="0"/>
          <w:numId w:val="0"/>
        </w:numPr>
        <w:spacing w:beforeLines="0" w:afterLines="0" w:line="400" w:lineRule="exact"/>
        <w:ind w:firstLineChars="200" w:firstLine="420"/>
        <w:rPr>
          <w:rFonts w:ascii="Times New Roman" w:eastAsia="宋体"/>
          <w:kern w:val="2"/>
          <w:szCs w:val="24"/>
        </w:rPr>
      </w:pPr>
      <w:r w:rsidRPr="00965F31">
        <w:rPr>
          <w:rFonts w:ascii="Times New Roman" w:eastAsia="宋体"/>
          <w:kern w:val="2"/>
          <w:szCs w:val="24"/>
        </w:rPr>
        <w:t xml:space="preserve">NY/T 1169 </w:t>
      </w:r>
      <w:r w:rsidRPr="00965F31">
        <w:rPr>
          <w:rFonts w:ascii="Times New Roman" w:eastAsia="宋体"/>
          <w:kern w:val="2"/>
          <w:szCs w:val="24"/>
        </w:rPr>
        <w:t>畜禽场环境污染控制技术规范</w:t>
      </w:r>
    </w:p>
    <w:p w:rsidR="005A4C81" w:rsidRPr="00965F31" w:rsidRDefault="005A4C81" w:rsidP="00965F31">
      <w:pPr>
        <w:pStyle w:val="a5"/>
        <w:numPr>
          <w:ilvl w:val="0"/>
          <w:numId w:val="0"/>
        </w:numPr>
        <w:spacing w:beforeLines="0" w:afterLines="0" w:line="400" w:lineRule="exact"/>
        <w:ind w:firstLineChars="200" w:firstLine="420"/>
        <w:rPr>
          <w:rFonts w:ascii="Times New Roman" w:eastAsia="宋体"/>
          <w:kern w:val="2"/>
          <w:szCs w:val="24"/>
        </w:rPr>
      </w:pPr>
      <w:r w:rsidRPr="00965F31">
        <w:rPr>
          <w:rFonts w:ascii="Times New Roman" w:eastAsia="宋体"/>
          <w:kern w:val="2"/>
          <w:szCs w:val="24"/>
        </w:rPr>
        <w:t xml:space="preserve">NY/T 1569 </w:t>
      </w:r>
      <w:r w:rsidRPr="00965F31">
        <w:rPr>
          <w:rFonts w:ascii="Times New Roman" w:eastAsia="宋体"/>
          <w:kern w:val="2"/>
          <w:szCs w:val="24"/>
        </w:rPr>
        <w:t>畜禽养殖场质量管理体系建设通则</w:t>
      </w:r>
    </w:p>
    <w:p w:rsidR="005A4C81" w:rsidRPr="00965F31" w:rsidRDefault="005A4C81" w:rsidP="00965F31">
      <w:pPr>
        <w:pStyle w:val="a5"/>
        <w:numPr>
          <w:ilvl w:val="0"/>
          <w:numId w:val="0"/>
        </w:numPr>
        <w:spacing w:beforeLines="0" w:afterLines="0" w:line="400" w:lineRule="exact"/>
        <w:ind w:firstLineChars="200" w:firstLine="420"/>
        <w:rPr>
          <w:rFonts w:ascii="Times New Roman" w:eastAsia="宋体"/>
          <w:kern w:val="2"/>
          <w:szCs w:val="24"/>
        </w:rPr>
      </w:pPr>
      <w:r w:rsidRPr="00965F31">
        <w:rPr>
          <w:rFonts w:ascii="Times New Roman" w:eastAsia="宋体"/>
          <w:kern w:val="2"/>
          <w:szCs w:val="24"/>
        </w:rPr>
        <w:t xml:space="preserve">NY/T 1952 </w:t>
      </w:r>
      <w:r w:rsidRPr="00965F31">
        <w:rPr>
          <w:rFonts w:ascii="Times New Roman" w:eastAsia="宋体"/>
          <w:kern w:val="2"/>
          <w:szCs w:val="24"/>
        </w:rPr>
        <w:t>动物免疫接种技术规范</w:t>
      </w:r>
    </w:p>
    <w:p w:rsidR="005A4C81" w:rsidRPr="00965F31" w:rsidRDefault="005A4C81" w:rsidP="00965F31">
      <w:pPr>
        <w:pStyle w:val="a5"/>
        <w:numPr>
          <w:ilvl w:val="0"/>
          <w:numId w:val="0"/>
        </w:numPr>
        <w:spacing w:beforeLines="0" w:afterLines="0" w:line="400" w:lineRule="exact"/>
        <w:ind w:firstLineChars="200" w:firstLine="420"/>
        <w:rPr>
          <w:rFonts w:ascii="Times New Roman" w:eastAsia="宋体"/>
          <w:kern w:val="2"/>
          <w:szCs w:val="24"/>
        </w:rPr>
      </w:pPr>
      <w:r w:rsidRPr="00965F31">
        <w:rPr>
          <w:rFonts w:ascii="Times New Roman" w:eastAsia="宋体"/>
          <w:kern w:val="2"/>
          <w:szCs w:val="24"/>
        </w:rPr>
        <w:t xml:space="preserve">NY/T 2842 </w:t>
      </w:r>
      <w:r w:rsidRPr="00965F31">
        <w:rPr>
          <w:rFonts w:ascii="Times New Roman" w:eastAsia="宋体"/>
          <w:kern w:val="2"/>
          <w:szCs w:val="24"/>
        </w:rPr>
        <w:t>动物隔离场所动物卫生规范</w:t>
      </w:r>
    </w:p>
    <w:p w:rsidR="005A4C81" w:rsidRPr="00965F31" w:rsidRDefault="005A4C81" w:rsidP="00965F31">
      <w:pPr>
        <w:pStyle w:val="a5"/>
        <w:numPr>
          <w:ilvl w:val="0"/>
          <w:numId w:val="0"/>
        </w:numPr>
        <w:spacing w:beforeLines="0" w:afterLines="0" w:line="400" w:lineRule="exact"/>
        <w:ind w:firstLineChars="200" w:firstLine="420"/>
        <w:rPr>
          <w:rFonts w:ascii="Times New Roman" w:eastAsia="宋体"/>
          <w:kern w:val="2"/>
          <w:szCs w:val="24"/>
        </w:rPr>
      </w:pPr>
      <w:r w:rsidRPr="00965F31">
        <w:rPr>
          <w:rFonts w:ascii="Times New Roman" w:eastAsia="宋体"/>
          <w:kern w:val="2"/>
          <w:szCs w:val="24"/>
        </w:rPr>
        <w:t>NY/T 284</w:t>
      </w:r>
      <w:r w:rsidRPr="00965F31">
        <w:rPr>
          <w:rFonts w:ascii="Times New Roman" w:eastAsia="宋体" w:hint="eastAsia"/>
          <w:kern w:val="2"/>
          <w:szCs w:val="24"/>
        </w:rPr>
        <w:t xml:space="preserve">3 </w:t>
      </w:r>
      <w:r w:rsidRPr="00965F31">
        <w:rPr>
          <w:rFonts w:ascii="Times New Roman" w:eastAsia="宋体" w:hint="eastAsia"/>
          <w:kern w:val="2"/>
          <w:szCs w:val="24"/>
        </w:rPr>
        <w:t>动物及动物产品运输兽医卫生规范</w:t>
      </w:r>
    </w:p>
    <w:p w:rsidR="003C1812" w:rsidRPr="00965F31" w:rsidRDefault="003C1812" w:rsidP="00965F31">
      <w:pPr>
        <w:pStyle w:val="a5"/>
        <w:numPr>
          <w:ilvl w:val="0"/>
          <w:numId w:val="0"/>
        </w:numPr>
        <w:spacing w:beforeLines="0" w:afterLines="0" w:line="400" w:lineRule="exact"/>
        <w:ind w:firstLineChars="200" w:firstLine="420"/>
        <w:rPr>
          <w:rFonts w:ascii="Times New Roman" w:eastAsia="宋体"/>
          <w:kern w:val="2"/>
          <w:szCs w:val="24"/>
        </w:rPr>
      </w:pPr>
      <w:r w:rsidRPr="00965F31">
        <w:rPr>
          <w:rFonts w:ascii="Times New Roman" w:eastAsia="宋体"/>
          <w:kern w:val="2"/>
          <w:szCs w:val="24"/>
        </w:rPr>
        <w:t xml:space="preserve">NY/T 3075 </w:t>
      </w:r>
      <w:r w:rsidRPr="00965F31">
        <w:rPr>
          <w:rFonts w:ascii="Times New Roman" w:eastAsia="宋体"/>
          <w:kern w:val="2"/>
          <w:szCs w:val="24"/>
        </w:rPr>
        <w:t>畜禽养殖场消毒技术</w:t>
      </w:r>
    </w:p>
    <w:p w:rsidR="005A4C81" w:rsidRPr="00965F31" w:rsidRDefault="005A4C81" w:rsidP="00965F31">
      <w:pPr>
        <w:pStyle w:val="a5"/>
        <w:numPr>
          <w:ilvl w:val="0"/>
          <w:numId w:val="0"/>
        </w:numPr>
        <w:spacing w:beforeLines="0" w:afterLines="0" w:line="400" w:lineRule="exact"/>
        <w:ind w:firstLineChars="200" w:firstLine="420"/>
        <w:rPr>
          <w:rFonts w:ascii="Times New Roman" w:eastAsia="宋体"/>
          <w:kern w:val="2"/>
          <w:szCs w:val="24"/>
        </w:rPr>
      </w:pPr>
      <w:r w:rsidRPr="00965F31">
        <w:rPr>
          <w:rFonts w:ascii="Times New Roman" w:eastAsia="宋体"/>
          <w:kern w:val="2"/>
          <w:szCs w:val="24"/>
        </w:rPr>
        <w:t xml:space="preserve">NY/T </w:t>
      </w:r>
      <w:r w:rsidRPr="00965F31">
        <w:rPr>
          <w:rFonts w:ascii="Times New Roman" w:eastAsia="宋体" w:hint="eastAsia"/>
          <w:kern w:val="2"/>
          <w:szCs w:val="24"/>
        </w:rPr>
        <w:t xml:space="preserve">3467 </w:t>
      </w:r>
      <w:r w:rsidRPr="00965F31">
        <w:rPr>
          <w:rFonts w:ascii="Times New Roman" w:eastAsia="宋体" w:hint="eastAsia"/>
          <w:kern w:val="2"/>
          <w:szCs w:val="24"/>
        </w:rPr>
        <w:t>牛羊饲养场兽医卫生规范</w:t>
      </w:r>
    </w:p>
    <w:p w:rsidR="008E65F1" w:rsidRPr="00965F31" w:rsidRDefault="008E65F1" w:rsidP="00965F31">
      <w:pPr>
        <w:pStyle w:val="a5"/>
        <w:numPr>
          <w:ilvl w:val="0"/>
          <w:numId w:val="0"/>
        </w:numPr>
        <w:spacing w:beforeLines="0" w:afterLines="0" w:line="400" w:lineRule="exact"/>
        <w:ind w:firstLineChars="200" w:firstLine="420"/>
        <w:rPr>
          <w:rFonts w:ascii="Times New Roman" w:eastAsia="宋体"/>
          <w:kern w:val="2"/>
          <w:szCs w:val="24"/>
        </w:rPr>
      </w:pPr>
      <w:r w:rsidRPr="00965F31">
        <w:rPr>
          <w:rFonts w:ascii="Times New Roman" w:eastAsia="宋体"/>
          <w:kern w:val="2"/>
          <w:szCs w:val="24"/>
        </w:rPr>
        <w:t xml:space="preserve">NY/T </w:t>
      </w:r>
      <w:r w:rsidRPr="00965F31">
        <w:rPr>
          <w:rFonts w:ascii="Times New Roman" w:eastAsia="宋体" w:hint="eastAsia"/>
          <w:kern w:val="2"/>
          <w:szCs w:val="24"/>
        </w:rPr>
        <w:t xml:space="preserve">5027 </w:t>
      </w:r>
      <w:r w:rsidRPr="00965F31">
        <w:rPr>
          <w:rFonts w:ascii="Times New Roman" w:eastAsia="宋体" w:hint="eastAsia"/>
          <w:kern w:val="2"/>
          <w:szCs w:val="24"/>
        </w:rPr>
        <w:t>无公害食品畜禽饮用水水质</w:t>
      </w:r>
    </w:p>
    <w:p w:rsidR="00617596" w:rsidRDefault="00617596" w:rsidP="00617596">
      <w:pPr>
        <w:pStyle w:val="a5"/>
        <w:spacing w:before="312" w:after="312"/>
        <w:rPr>
          <w:rFonts w:ascii="Times New Roman"/>
        </w:rPr>
      </w:pPr>
      <w:r>
        <w:rPr>
          <w:rFonts w:ascii="Times New Roman" w:hint="eastAsia"/>
        </w:rPr>
        <w:t>术语和定义</w:t>
      </w:r>
    </w:p>
    <w:p w:rsidR="005A4C81" w:rsidRDefault="005A4C81" w:rsidP="005A4C81">
      <w:pPr>
        <w:pStyle w:val="a5"/>
        <w:numPr>
          <w:ilvl w:val="0"/>
          <w:numId w:val="0"/>
        </w:numPr>
        <w:spacing w:before="312" w:after="312"/>
      </w:pPr>
      <w:r w:rsidRPr="009B6D12">
        <w:t>3.1</w:t>
      </w:r>
    </w:p>
    <w:p w:rsidR="00294814" w:rsidRDefault="005A4C81">
      <w:pPr>
        <w:pStyle w:val="a5"/>
        <w:numPr>
          <w:ilvl w:val="0"/>
          <w:numId w:val="0"/>
        </w:numPr>
        <w:spacing w:before="312" w:after="312"/>
        <w:ind w:firstLineChars="200" w:firstLine="420"/>
        <w:rPr>
          <w:b/>
          <w:kern w:val="2"/>
        </w:rPr>
      </w:pPr>
      <w:r w:rsidRPr="009B6D12">
        <w:rPr>
          <w:rFonts w:hAnsi="黑体" w:hint="eastAsia"/>
          <w:kern w:val="2"/>
        </w:rPr>
        <w:t>结节性皮肤病</w:t>
      </w:r>
      <w:r w:rsidR="00786D18" w:rsidRPr="00284384">
        <w:rPr>
          <w:rFonts w:ascii="Times New Roman"/>
          <w:kern w:val="2"/>
        </w:rPr>
        <w:t>lumpy skin diseas</w:t>
      </w:r>
      <w:r w:rsidRPr="00284384">
        <w:rPr>
          <w:rFonts w:ascii="Times New Roman"/>
          <w:kern w:val="2"/>
        </w:rPr>
        <w:t>e</w:t>
      </w:r>
    </w:p>
    <w:p w:rsidR="008B620E" w:rsidRPr="00294814" w:rsidRDefault="002564BA" w:rsidP="00B66FB5">
      <w:pPr>
        <w:pStyle w:val="afff0"/>
        <w:spacing w:line="360" w:lineRule="auto"/>
        <w:rPr>
          <w:rFonts w:ascii="Times New Roman"/>
          <w:kern w:val="2"/>
          <w:szCs w:val="14"/>
        </w:rPr>
      </w:pPr>
      <w:r>
        <w:rPr>
          <w:rFonts w:ascii="Times New Roman" w:hint="eastAsia"/>
          <w:kern w:val="2"/>
          <w:szCs w:val="14"/>
        </w:rPr>
        <w:lastRenderedPageBreak/>
        <w:t>又称疙瘩皮肤病，是由</w:t>
      </w:r>
      <w:proofErr w:type="gramStart"/>
      <w:r>
        <w:rPr>
          <w:rFonts w:ascii="Times New Roman" w:hint="eastAsia"/>
          <w:kern w:val="2"/>
          <w:szCs w:val="14"/>
        </w:rPr>
        <w:t>痘</w:t>
      </w:r>
      <w:proofErr w:type="gramEnd"/>
      <w:r>
        <w:rPr>
          <w:rFonts w:ascii="Times New Roman" w:hint="eastAsia"/>
          <w:kern w:val="2"/>
          <w:szCs w:val="14"/>
        </w:rPr>
        <w:t>病毒科脊椎动物亚科山羊痘病毒属的</w:t>
      </w:r>
      <w:r w:rsidR="002B0751" w:rsidRPr="00294814">
        <w:rPr>
          <w:rFonts w:ascii="Times New Roman" w:hint="eastAsia"/>
          <w:kern w:val="2"/>
          <w:szCs w:val="14"/>
        </w:rPr>
        <w:t>结节性皮肤病病毒（</w:t>
      </w:r>
      <w:r w:rsidR="002B0751" w:rsidRPr="00294814">
        <w:rPr>
          <w:rFonts w:ascii="Times New Roman" w:hint="eastAsia"/>
          <w:kern w:val="2"/>
          <w:szCs w:val="14"/>
        </w:rPr>
        <w:t>LSDV</w:t>
      </w:r>
      <w:r w:rsidR="002B0751" w:rsidRPr="00294814">
        <w:rPr>
          <w:rFonts w:ascii="Times New Roman" w:hint="eastAsia"/>
          <w:kern w:val="2"/>
          <w:szCs w:val="14"/>
        </w:rPr>
        <w:t>）感染</w:t>
      </w:r>
      <w:proofErr w:type="gramStart"/>
      <w:r w:rsidR="002B0751" w:rsidRPr="00294814">
        <w:rPr>
          <w:rFonts w:ascii="Times New Roman" w:hint="eastAsia"/>
          <w:kern w:val="2"/>
          <w:szCs w:val="14"/>
        </w:rPr>
        <w:t>牛引起</w:t>
      </w:r>
      <w:proofErr w:type="gramEnd"/>
      <w:r w:rsidR="002B0751" w:rsidRPr="00294814">
        <w:rPr>
          <w:rFonts w:ascii="Times New Roman"/>
          <w:kern w:val="2"/>
          <w:szCs w:val="14"/>
        </w:rPr>
        <w:t>的</w:t>
      </w:r>
      <w:r w:rsidR="002B0751" w:rsidRPr="00294814">
        <w:rPr>
          <w:rFonts w:ascii="Times New Roman" w:hint="eastAsia"/>
          <w:kern w:val="2"/>
          <w:szCs w:val="14"/>
        </w:rPr>
        <w:t>一种</w:t>
      </w:r>
      <w:r w:rsidR="002B0751" w:rsidRPr="00294814">
        <w:rPr>
          <w:rFonts w:ascii="Times New Roman"/>
          <w:kern w:val="2"/>
          <w:szCs w:val="14"/>
        </w:rPr>
        <w:t>传染病</w:t>
      </w:r>
      <w:r w:rsidR="00B66FB5">
        <w:rPr>
          <w:rFonts w:ascii="Times New Roman" w:hint="eastAsia"/>
          <w:kern w:val="2"/>
          <w:szCs w:val="14"/>
        </w:rPr>
        <w:t>，</w:t>
      </w:r>
      <w:r w:rsidR="002B0751" w:rsidRPr="00294814">
        <w:rPr>
          <w:rFonts w:ascii="Times New Roman" w:hint="eastAsia"/>
          <w:kern w:val="2"/>
          <w:szCs w:val="14"/>
        </w:rPr>
        <w:t>主要由吸血节肢动物传播，其临床特征主要为发热，皮肤、黏膜和内脏器官表面的广泛性结节，淋巴结肿大，动物消瘦，产奶量降低，不孕、不育和流产，以及无症状的隐性损伤和继发感染等表现。</w:t>
      </w:r>
    </w:p>
    <w:p w:rsidR="008B620E" w:rsidRDefault="008B620E" w:rsidP="007371B8">
      <w:pPr>
        <w:spacing w:beforeLines="50" w:before="156" w:afterLines="50" w:after="156"/>
        <w:rPr>
          <w:b/>
          <w:szCs w:val="14"/>
        </w:rPr>
      </w:pPr>
      <w:r w:rsidRPr="00062F2A">
        <w:rPr>
          <w:b/>
          <w:szCs w:val="14"/>
        </w:rPr>
        <w:t>3.</w:t>
      </w:r>
      <w:r>
        <w:rPr>
          <w:rFonts w:hint="eastAsia"/>
          <w:b/>
          <w:szCs w:val="14"/>
        </w:rPr>
        <w:t xml:space="preserve">2 </w:t>
      </w:r>
    </w:p>
    <w:p w:rsidR="008B620E" w:rsidRPr="00276D70" w:rsidRDefault="008B620E" w:rsidP="007371B8">
      <w:pPr>
        <w:spacing w:beforeLines="50" w:before="156" w:afterLines="50" w:after="156"/>
        <w:ind w:leftChars="202" w:left="424"/>
        <w:rPr>
          <w:rFonts w:ascii="黑体" w:eastAsia="黑体" w:hAnsi="黑体"/>
          <w:b/>
          <w:szCs w:val="14"/>
        </w:rPr>
      </w:pPr>
      <w:r w:rsidRPr="00276D70">
        <w:rPr>
          <w:rFonts w:ascii="黑体" w:eastAsia="黑体" w:hAnsi="黑体" w:hint="eastAsia"/>
        </w:rPr>
        <w:t xml:space="preserve">规模化牛场 </w:t>
      </w:r>
      <w:r w:rsidRPr="00284384">
        <w:rPr>
          <w:rFonts w:eastAsia="黑体"/>
        </w:rPr>
        <w:t>l</w:t>
      </w:r>
      <w:r w:rsidR="00786D18" w:rsidRPr="00284384">
        <w:rPr>
          <w:rFonts w:eastAsia="黑体"/>
        </w:rPr>
        <w:t>arge-scale cattle farms</w:t>
      </w:r>
    </w:p>
    <w:p w:rsidR="00617596" w:rsidRPr="008B620E" w:rsidRDefault="008B620E" w:rsidP="00B66FB5">
      <w:pPr>
        <w:pStyle w:val="a5"/>
        <w:numPr>
          <w:ilvl w:val="0"/>
          <w:numId w:val="0"/>
        </w:numPr>
        <w:spacing w:before="312" w:after="312" w:line="360" w:lineRule="auto"/>
        <w:ind w:firstLineChars="201" w:firstLine="422"/>
        <w:rPr>
          <w:rFonts w:asciiTheme="minorEastAsia" w:eastAsiaTheme="minorEastAsia" w:hAnsiTheme="minorEastAsia"/>
        </w:rPr>
      </w:pPr>
      <w:r w:rsidRPr="008B620E">
        <w:rPr>
          <w:rFonts w:asciiTheme="minorEastAsia" w:eastAsiaTheme="minorEastAsia" w:hAnsiTheme="minorEastAsia" w:hint="eastAsia"/>
        </w:rPr>
        <w:t>经当地行业行政主管部门批准</w:t>
      </w:r>
      <w:r w:rsidR="00965F31">
        <w:rPr>
          <w:rFonts w:asciiTheme="minorEastAsia" w:eastAsiaTheme="minorEastAsia" w:hAnsiTheme="minorEastAsia" w:hint="eastAsia"/>
        </w:rPr>
        <w:t>、具有一定养殖量、集中饲养的牛场，包括奶牛、肉牛、牦牛和水牛等</w:t>
      </w:r>
      <w:r w:rsidRPr="008B620E">
        <w:rPr>
          <w:rFonts w:asciiTheme="minorEastAsia" w:eastAsiaTheme="minorEastAsia" w:hAnsiTheme="minorEastAsia" w:hint="eastAsia"/>
        </w:rPr>
        <w:t>养殖场。规模</w:t>
      </w:r>
      <w:r w:rsidR="00965F31">
        <w:rPr>
          <w:rFonts w:asciiTheme="minorEastAsia" w:eastAsiaTheme="minorEastAsia" w:hAnsiTheme="minorEastAsia" w:hint="eastAsia"/>
        </w:rPr>
        <w:t>按</w:t>
      </w:r>
      <w:r w:rsidRPr="008B620E">
        <w:rPr>
          <w:rFonts w:asciiTheme="minorEastAsia" w:eastAsiaTheme="minorEastAsia" w:hAnsiTheme="minorEastAsia" w:hint="eastAsia"/>
        </w:rPr>
        <w:t>奶牛场存栏</w:t>
      </w:r>
      <w:r w:rsidRPr="008B620E">
        <w:rPr>
          <w:rFonts w:asciiTheme="minorEastAsia" w:eastAsiaTheme="minorEastAsia" w:hAnsiTheme="minorEastAsia"/>
        </w:rPr>
        <w:t>100</w:t>
      </w:r>
      <w:r w:rsidRPr="008B620E">
        <w:rPr>
          <w:rFonts w:asciiTheme="minorEastAsia" w:eastAsiaTheme="minorEastAsia" w:hAnsiTheme="minorEastAsia" w:hint="eastAsia"/>
        </w:rPr>
        <w:t>头以上</w:t>
      </w:r>
      <w:r w:rsidR="005F3B83">
        <w:rPr>
          <w:rFonts w:asciiTheme="minorEastAsia" w:eastAsiaTheme="minorEastAsia" w:hAnsiTheme="minorEastAsia" w:hint="eastAsia"/>
        </w:rPr>
        <w:t>、</w:t>
      </w:r>
      <w:r w:rsidR="005F3B83" w:rsidRPr="005F3B83">
        <w:rPr>
          <w:rFonts w:asciiTheme="minorEastAsia" w:eastAsiaTheme="minorEastAsia" w:hAnsiTheme="minorEastAsia" w:hint="eastAsia"/>
        </w:rPr>
        <w:t>肉牛</w:t>
      </w:r>
      <w:r w:rsidR="005F3B83">
        <w:rPr>
          <w:rFonts w:asciiTheme="minorEastAsia" w:eastAsiaTheme="minorEastAsia" w:hAnsiTheme="minorEastAsia" w:hint="eastAsia"/>
        </w:rPr>
        <w:t>场</w:t>
      </w:r>
      <w:r w:rsidR="005F3B83" w:rsidRPr="005F3B83">
        <w:rPr>
          <w:rFonts w:asciiTheme="minorEastAsia" w:eastAsiaTheme="minorEastAsia" w:hAnsiTheme="minorEastAsia" w:hint="eastAsia"/>
        </w:rPr>
        <w:t>存栏100头或年出栏50头以上，</w:t>
      </w:r>
      <w:r w:rsidR="0073475A">
        <w:rPr>
          <w:rFonts w:asciiTheme="minorEastAsia" w:eastAsiaTheme="minorEastAsia" w:hAnsiTheme="minorEastAsia" w:hint="eastAsia"/>
        </w:rPr>
        <w:t>其他</w:t>
      </w:r>
      <w:r w:rsidRPr="008B620E">
        <w:rPr>
          <w:rFonts w:asciiTheme="minorEastAsia" w:eastAsiaTheme="minorEastAsia" w:hAnsiTheme="minorEastAsia" w:hint="eastAsia"/>
        </w:rPr>
        <w:t>牛种参照该标准或当地行业主管部门的相关规定</w:t>
      </w:r>
      <w:r w:rsidR="00617596" w:rsidRPr="008B620E">
        <w:rPr>
          <w:rFonts w:asciiTheme="minorEastAsia" w:eastAsiaTheme="minorEastAsia" w:hAnsiTheme="minorEastAsia" w:hint="eastAsia"/>
        </w:rPr>
        <w:t>。</w:t>
      </w:r>
    </w:p>
    <w:p w:rsidR="008B620E" w:rsidRPr="00284384" w:rsidRDefault="008B620E" w:rsidP="007371B8">
      <w:pPr>
        <w:spacing w:beforeLines="50" w:before="156" w:afterLines="50" w:after="156"/>
        <w:rPr>
          <w:rFonts w:asciiTheme="minorEastAsia" w:eastAsiaTheme="minorEastAsia" w:hAnsiTheme="minorEastAsia"/>
        </w:rPr>
      </w:pPr>
      <w:r w:rsidRPr="00062F2A">
        <w:rPr>
          <w:b/>
          <w:szCs w:val="14"/>
        </w:rPr>
        <w:t>3.</w:t>
      </w:r>
      <w:r>
        <w:rPr>
          <w:rFonts w:hint="eastAsia"/>
          <w:b/>
          <w:szCs w:val="14"/>
        </w:rPr>
        <w:t>3</w:t>
      </w:r>
    </w:p>
    <w:p w:rsidR="008B620E" w:rsidRPr="00294814" w:rsidRDefault="00284384" w:rsidP="008B620E">
      <w:pPr>
        <w:pStyle w:val="a6"/>
        <w:numPr>
          <w:ilvl w:val="0"/>
          <w:numId w:val="0"/>
        </w:numPr>
        <w:tabs>
          <w:tab w:val="left" w:pos="420"/>
        </w:tabs>
        <w:spacing w:before="156" w:after="156"/>
        <w:rPr>
          <w:b/>
        </w:rPr>
      </w:pPr>
      <w:r>
        <w:rPr>
          <w:rFonts w:hint="eastAsia"/>
        </w:rPr>
        <w:t xml:space="preserve">    </w:t>
      </w:r>
      <w:r w:rsidR="008B620E">
        <w:rPr>
          <w:rFonts w:hint="eastAsia"/>
        </w:rPr>
        <w:t>牛场生物安全</w:t>
      </w:r>
      <w:r w:rsidR="00E917FD" w:rsidRPr="00284384">
        <w:rPr>
          <w:rFonts w:ascii="Times New Roman"/>
        </w:rPr>
        <w:t xml:space="preserve">biosecurity </w:t>
      </w:r>
      <w:r w:rsidR="008B620E" w:rsidRPr="00284384">
        <w:rPr>
          <w:rFonts w:ascii="Times New Roman"/>
        </w:rPr>
        <w:t>for c</w:t>
      </w:r>
      <w:r w:rsidR="00732B64" w:rsidRPr="00284384">
        <w:rPr>
          <w:rFonts w:ascii="Times New Roman"/>
        </w:rPr>
        <w:t>a</w:t>
      </w:r>
      <w:r w:rsidR="008B620E" w:rsidRPr="00284384">
        <w:rPr>
          <w:rFonts w:ascii="Times New Roman"/>
        </w:rPr>
        <w:t>ttle f</w:t>
      </w:r>
      <w:r w:rsidR="00732B64" w:rsidRPr="00284384">
        <w:rPr>
          <w:rFonts w:ascii="Times New Roman"/>
        </w:rPr>
        <w:t>a</w:t>
      </w:r>
      <w:r w:rsidR="008B620E" w:rsidRPr="00284384">
        <w:rPr>
          <w:rFonts w:ascii="Times New Roman"/>
        </w:rPr>
        <w:t>rm</w:t>
      </w:r>
    </w:p>
    <w:p w:rsidR="008B620E" w:rsidRDefault="00B66FB5" w:rsidP="007371B8">
      <w:pPr>
        <w:spacing w:beforeLines="50" w:before="156" w:afterLines="50" w:after="156" w:line="360" w:lineRule="auto"/>
      </w:pPr>
      <w:r>
        <w:rPr>
          <w:rFonts w:hint="eastAsia"/>
        </w:rPr>
        <w:t xml:space="preserve">    </w:t>
      </w:r>
      <w:r w:rsidR="008B620E">
        <w:rPr>
          <w:rFonts w:hint="eastAsia"/>
        </w:rPr>
        <w:t>为有效应对病原生物因子及相关因素威胁，使规</w:t>
      </w:r>
      <w:r w:rsidR="00706F3C">
        <w:rPr>
          <w:rFonts w:hint="eastAsia"/>
        </w:rPr>
        <w:t>模化牛场处于没有危险和不受威胁的状态，并保障健康养殖和持续安全</w:t>
      </w:r>
      <w:r w:rsidR="008B620E">
        <w:rPr>
          <w:rFonts w:hint="eastAsia"/>
        </w:rPr>
        <w:t>采取的所有措施。</w:t>
      </w:r>
    </w:p>
    <w:p w:rsidR="008B620E" w:rsidRDefault="008B620E" w:rsidP="007371B8">
      <w:pPr>
        <w:spacing w:beforeLines="50" w:before="156" w:afterLines="50" w:after="156"/>
        <w:rPr>
          <w:rFonts w:eastAsia="黑体"/>
          <w:b/>
          <w:bCs/>
          <w:szCs w:val="21"/>
        </w:rPr>
      </w:pPr>
      <w:r w:rsidRPr="00CB33A9">
        <w:rPr>
          <w:rFonts w:eastAsia="黑体"/>
          <w:b/>
          <w:bCs/>
          <w:szCs w:val="21"/>
        </w:rPr>
        <w:t>3.</w:t>
      </w:r>
      <w:r w:rsidR="00706F3C">
        <w:rPr>
          <w:rFonts w:eastAsia="黑体" w:hint="eastAsia"/>
          <w:b/>
          <w:bCs/>
          <w:szCs w:val="21"/>
        </w:rPr>
        <w:t>4</w:t>
      </w:r>
    </w:p>
    <w:p w:rsidR="00984893" w:rsidRPr="00DF1AB9" w:rsidRDefault="00284384" w:rsidP="00984893">
      <w:pPr>
        <w:pStyle w:val="a6"/>
        <w:numPr>
          <w:ilvl w:val="0"/>
          <w:numId w:val="0"/>
        </w:numPr>
        <w:spacing w:before="156" w:after="156"/>
      </w:pPr>
      <w:r>
        <w:rPr>
          <w:rFonts w:hint="eastAsia"/>
        </w:rPr>
        <w:t xml:space="preserve">    </w:t>
      </w:r>
      <w:r w:rsidR="008B620E">
        <w:rPr>
          <w:rFonts w:hint="eastAsia"/>
        </w:rPr>
        <w:t>群体免疫力</w:t>
      </w:r>
      <w:r w:rsidR="008B620E" w:rsidRPr="00284384">
        <w:rPr>
          <w:rFonts w:hint="eastAsia"/>
        </w:rPr>
        <w:t xml:space="preserve"> </w:t>
      </w:r>
      <w:r w:rsidR="00984893" w:rsidRPr="00284384">
        <w:rPr>
          <w:rFonts w:ascii="Times New Roman"/>
        </w:rPr>
        <w:t>power of herd immunity</w:t>
      </w:r>
    </w:p>
    <w:p w:rsidR="008B620E" w:rsidRPr="00984893" w:rsidRDefault="00284384" w:rsidP="007371B8">
      <w:pPr>
        <w:spacing w:beforeLines="50" w:before="156" w:afterLines="50" w:after="156" w:line="360" w:lineRule="auto"/>
      </w:pPr>
      <w:r>
        <w:rPr>
          <w:rFonts w:hint="eastAsia"/>
        </w:rPr>
        <w:t xml:space="preserve">    </w:t>
      </w:r>
      <w:r w:rsidR="00984893">
        <w:rPr>
          <w:rFonts w:hint="eastAsia"/>
        </w:rPr>
        <w:t>是指病原传入某一动物群体时，动物群体中的大部分个体因接种疫苗，而使其他没有免疫的个体受到保护而不被传染</w:t>
      </w:r>
      <w:r w:rsidR="00706F3C">
        <w:rPr>
          <w:rFonts w:hint="eastAsia"/>
        </w:rPr>
        <w:t>或阻断疫病继续传播流行</w:t>
      </w:r>
      <w:r w:rsidR="00984893">
        <w:rPr>
          <w:rFonts w:hint="eastAsia"/>
        </w:rPr>
        <w:t>的潜能。</w:t>
      </w:r>
    </w:p>
    <w:p w:rsidR="00A22529" w:rsidRPr="00276D70" w:rsidRDefault="00A22529" w:rsidP="00A22529">
      <w:pPr>
        <w:pStyle w:val="a6"/>
        <w:numPr>
          <w:ilvl w:val="0"/>
          <w:numId w:val="0"/>
        </w:numPr>
        <w:spacing w:before="156" w:after="156"/>
      </w:pPr>
      <w:r>
        <w:rPr>
          <w:rFonts w:hint="eastAsia"/>
        </w:rPr>
        <w:t>3.</w:t>
      </w:r>
      <w:r w:rsidR="00706F3C">
        <w:rPr>
          <w:rFonts w:hint="eastAsia"/>
        </w:rPr>
        <w:t>5</w:t>
      </w:r>
    </w:p>
    <w:p w:rsidR="004B3A8E" w:rsidRDefault="00A22529" w:rsidP="00CD41BF">
      <w:pPr>
        <w:pStyle w:val="afff0"/>
        <w:rPr>
          <w:rFonts w:eastAsia="黑体"/>
          <w:b/>
          <w:bCs/>
          <w:szCs w:val="21"/>
        </w:rPr>
      </w:pPr>
      <w:r w:rsidRPr="00B66FB5">
        <w:rPr>
          <w:rFonts w:eastAsia="黑体" w:hint="eastAsia"/>
          <w:bCs/>
          <w:szCs w:val="21"/>
        </w:rPr>
        <w:t>疫苗</w:t>
      </w:r>
      <w:proofErr w:type="gramStart"/>
      <w:r w:rsidRPr="00B66FB5">
        <w:rPr>
          <w:rFonts w:eastAsia="黑体" w:hint="eastAsia"/>
          <w:bCs/>
          <w:szCs w:val="21"/>
        </w:rPr>
        <w:t>样疾病</w:t>
      </w:r>
      <w:proofErr w:type="gramEnd"/>
      <w:r w:rsidRPr="00B838D0">
        <w:rPr>
          <w:rFonts w:ascii="Times New Roman" w:eastAsia="黑体"/>
          <w:b/>
          <w:bCs/>
          <w:szCs w:val="21"/>
        </w:rPr>
        <w:t xml:space="preserve"> </w:t>
      </w:r>
      <w:r w:rsidRPr="00284384">
        <w:rPr>
          <w:rFonts w:ascii="Times New Roman" w:eastAsia="黑体"/>
          <w:bCs/>
          <w:szCs w:val="21"/>
        </w:rPr>
        <w:t>vaccine-like disease</w:t>
      </w:r>
    </w:p>
    <w:p w:rsidR="00A22529" w:rsidRPr="008B620E" w:rsidRDefault="00A22529" w:rsidP="00B66FB5">
      <w:pPr>
        <w:pStyle w:val="afff0"/>
        <w:spacing w:line="360" w:lineRule="auto"/>
      </w:pPr>
      <w:r>
        <w:rPr>
          <w:rFonts w:hint="eastAsia"/>
          <w:szCs w:val="14"/>
        </w:rPr>
        <w:t>由疫苗</w:t>
      </w:r>
      <w:r w:rsidR="00425F71">
        <w:rPr>
          <w:rFonts w:hint="eastAsia"/>
          <w:szCs w:val="14"/>
        </w:rPr>
        <w:t>活</w:t>
      </w:r>
      <w:r>
        <w:rPr>
          <w:rFonts w:hint="eastAsia"/>
          <w:szCs w:val="14"/>
        </w:rPr>
        <w:t>病毒株接种</w:t>
      </w:r>
      <w:r w:rsidR="00753755">
        <w:rPr>
          <w:rFonts w:hint="eastAsia"/>
          <w:szCs w:val="14"/>
        </w:rPr>
        <w:t>动物</w:t>
      </w:r>
      <w:r w:rsidR="00425F71">
        <w:rPr>
          <w:rFonts w:hint="eastAsia"/>
          <w:szCs w:val="14"/>
        </w:rPr>
        <w:t>而引起流行</w:t>
      </w:r>
      <w:r w:rsidR="00753755">
        <w:rPr>
          <w:rFonts w:hint="eastAsia"/>
          <w:szCs w:val="14"/>
        </w:rPr>
        <w:t>的，</w:t>
      </w:r>
      <w:r>
        <w:rPr>
          <w:rFonts w:hint="eastAsia"/>
          <w:szCs w:val="14"/>
        </w:rPr>
        <w:t>与</w:t>
      </w:r>
      <w:r w:rsidR="00425F71">
        <w:rPr>
          <w:rFonts w:hint="eastAsia"/>
          <w:szCs w:val="14"/>
        </w:rPr>
        <w:t>田间</w:t>
      </w:r>
      <w:r>
        <w:rPr>
          <w:rFonts w:hint="eastAsia"/>
          <w:szCs w:val="14"/>
        </w:rPr>
        <w:t>流行毒株</w:t>
      </w:r>
      <w:r w:rsidR="00425F71">
        <w:rPr>
          <w:rFonts w:hint="eastAsia"/>
          <w:szCs w:val="14"/>
        </w:rPr>
        <w:t>自然</w:t>
      </w:r>
      <w:r>
        <w:rPr>
          <w:rFonts w:hint="eastAsia"/>
          <w:szCs w:val="14"/>
        </w:rPr>
        <w:t>感染</w:t>
      </w:r>
      <w:r w:rsidR="00425F71">
        <w:rPr>
          <w:rFonts w:hint="eastAsia"/>
          <w:szCs w:val="14"/>
        </w:rPr>
        <w:t>产生</w:t>
      </w:r>
      <w:r w:rsidR="00753755">
        <w:rPr>
          <w:rFonts w:hint="eastAsia"/>
          <w:szCs w:val="14"/>
        </w:rPr>
        <w:t>的</w:t>
      </w:r>
      <w:r>
        <w:rPr>
          <w:rFonts w:hint="eastAsia"/>
          <w:szCs w:val="14"/>
        </w:rPr>
        <w:t>临床症状相似</w:t>
      </w:r>
      <w:r w:rsidR="00753755">
        <w:rPr>
          <w:rFonts w:hint="eastAsia"/>
          <w:szCs w:val="14"/>
        </w:rPr>
        <w:t>的</w:t>
      </w:r>
      <w:r>
        <w:rPr>
          <w:rFonts w:hint="eastAsia"/>
          <w:szCs w:val="14"/>
        </w:rPr>
        <w:t>疾病</w:t>
      </w:r>
      <w:r w:rsidR="00753755">
        <w:rPr>
          <w:rFonts w:hint="eastAsia"/>
          <w:szCs w:val="14"/>
        </w:rPr>
        <w:t>。</w:t>
      </w:r>
    </w:p>
    <w:p w:rsidR="008B620E" w:rsidRPr="00062F2A" w:rsidRDefault="008B620E" w:rsidP="008B620E">
      <w:pPr>
        <w:pStyle w:val="a5"/>
        <w:spacing w:before="312" w:after="312"/>
        <w:rPr>
          <w:rFonts w:ascii="Times New Roman"/>
          <w:b/>
        </w:rPr>
      </w:pPr>
      <w:r w:rsidRPr="00062F2A">
        <w:rPr>
          <w:rFonts w:ascii="Times New Roman"/>
          <w:b/>
        </w:rPr>
        <w:t>缩略语</w:t>
      </w:r>
    </w:p>
    <w:p w:rsidR="00617596" w:rsidRDefault="008B620E" w:rsidP="008B620E">
      <w:pPr>
        <w:pStyle w:val="a5"/>
        <w:numPr>
          <w:ilvl w:val="0"/>
          <w:numId w:val="0"/>
        </w:numPr>
        <w:spacing w:before="312" w:after="312"/>
        <w:rPr>
          <w:szCs w:val="21"/>
        </w:rPr>
      </w:pPr>
      <w:r w:rsidRPr="008B620E">
        <w:rPr>
          <w:rFonts w:asciiTheme="minorEastAsia" w:eastAsiaTheme="minorEastAsia" w:hAnsiTheme="minorEastAsia"/>
          <w:szCs w:val="21"/>
        </w:rPr>
        <w:t>下列缩略语适用于本</w:t>
      </w:r>
      <w:r w:rsidRPr="008B620E">
        <w:rPr>
          <w:rFonts w:asciiTheme="minorEastAsia" w:eastAsiaTheme="minorEastAsia" w:hAnsiTheme="minorEastAsia" w:hint="eastAsia"/>
          <w:szCs w:val="21"/>
        </w:rPr>
        <w:t>文件</w:t>
      </w:r>
      <w:r w:rsidRPr="00062F2A">
        <w:rPr>
          <w:szCs w:val="21"/>
        </w:rPr>
        <w:t>。</w:t>
      </w:r>
    </w:p>
    <w:p w:rsidR="008B620E" w:rsidRPr="00062F2A" w:rsidRDefault="00732B64" w:rsidP="00284384">
      <w:pPr>
        <w:spacing w:line="360" w:lineRule="auto"/>
        <w:ind w:rightChars="-372" w:right="-781" w:firstLine="426"/>
        <w:rPr>
          <w:szCs w:val="21"/>
        </w:rPr>
      </w:pPr>
      <w:proofErr w:type="spellStart"/>
      <w:r>
        <w:rPr>
          <w:szCs w:val="21"/>
        </w:rPr>
        <w:t>cELI</w:t>
      </w:r>
      <w:r>
        <w:rPr>
          <w:rFonts w:hint="eastAsia"/>
          <w:szCs w:val="21"/>
        </w:rPr>
        <w:t>SA</w:t>
      </w:r>
      <w:proofErr w:type="spellEnd"/>
      <w:r w:rsidR="00E56E6B">
        <w:rPr>
          <w:rFonts w:hint="eastAsia"/>
          <w:szCs w:val="21"/>
        </w:rPr>
        <w:t>：</w:t>
      </w:r>
      <w:r w:rsidR="008B620E" w:rsidRPr="00062F2A">
        <w:rPr>
          <w:rFonts w:hint="eastAsia"/>
          <w:szCs w:val="21"/>
        </w:rPr>
        <w:t>竞争酶联免疫吸附试验</w:t>
      </w:r>
      <w:r w:rsidR="008B620E">
        <w:rPr>
          <w:rFonts w:hint="eastAsia"/>
          <w:szCs w:val="21"/>
        </w:rPr>
        <w:t>（</w:t>
      </w:r>
      <w:r w:rsidR="008B620E">
        <w:rPr>
          <w:rFonts w:hint="eastAsia"/>
          <w:szCs w:val="21"/>
        </w:rPr>
        <w:t>c</w:t>
      </w:r>
      <w:r w:rsidR="008B620E" w:rsidRPr="00062F2A">
        <w:rPr>
          <w:szCs w:val="21"/>
        </w:rPr>
        <w:t>ompetitive</w:t>
      </w:r>
      <w:r w:rsidR="002564BA">
        <w:rPr>
          <w:rFonts w:hint="eastAsia"/>
          <w:szCs w:val="21"/>
        </w:rPr>
        <w:t xml:space="preserve"> </w:t>
      </w:r>
      <w:r w:rsidR="008B620E">
        <w:rPr>
          <w:rFonts w:hint="eastAsia"/>
          <w:szCs w:val="21"/>
        </w:rPr>
        <w:t>e</w:t>
      </w:r>
      <w:r w:rsidR="008B620E" w:rsidRPr="00062F2A">
        <w:rPr>
          <w:szCs w:val="21"/>
        </w:rPr>
        <w:t>nzyme</w:t>
      </w:r>
      <w:r w:rsidR="002564BA">
        <w:rPr>
          <w:rFonts w:hint="eastAsia"/>
          <w:szCs w:val="21"/>
        </w:rPr>
        <w:t xml:space="preserve"> </w:t>
      </w:r>
      <w:r w:rsidR="008B620E">
        <w:rPr>
          <w:rFonts w:hint="eastAsia"/>
          <w:szCs w:val="21"/>
        </w:rPr>
        <w:t>l</w:t>
      </w:r>
      <w:r w:rsidR="008B620E" w:rsidRPr="00062F2A">
        <w:rPr>
          <w:szCs w:val="21"/>
        </w:rPr>
        <w:t>inked</w:t>
      </w:r>
      <w:r w:rsidR="002564BA">
        <w:rPr>
          <w:rFonts w:hint="eastAsia"/>
          <w:szCs w:val="21"/>
        </w:rPr>
        <w:t xml:space="preserve"> </w:t>
      </w:r>
      <w:r w:rsidR="008B620E">
        <w:rPr>
          <w:szCs w:val="21"/>
        </w:rPr>
        <w:t>i</w:t>
      </w:r>
      <w:r w:rsidR="008B620E" w:rsidRPr="00062F2A">
        <w:rPr>
          <w:szCs w:val="21"/>
        </w:rPr>
        <w:t>mmunosorbent</w:t>
      </w:r>
      <w:r w:rsidR="002564BA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a</w:t>
      </w:r>
      <w:r w:rsidR="008B620E" w:rsidRPr="00062F2A">
        <w:rPr>
          <w:szCs w:val="21"/>
        </w:rPr>
        <w:t>ss</w:t>
      </w:r>
      <w:r>
        <w:rPr>
          <w:rFonts w:hint="eastAsia"/>
          <w:szCs w:val="21"/>
        </w:rPr>
        <w:t>a</w:t>
      </w:r>
      <w:r w:rsidR="008B620E" w:rsidRPr="00062F2A">
        <w:rPr>
          <w:szCs w:val="21"/>
        </w:rPr>
        <w:t>y</w:t>
      </w:r>
      <w:r w:rsidR="008B620E">
        <w:rPr>
          <w:rFonts w:hint="eastAsia"/>
          <w:szCs w:val="21"/>
        </w:rPr>
        <w:t>）</w:t>
      </w:r>
    </w:p>
    <w:p w:rsidR="008B620E" w:rsidRDefault="008B620E" w:rsidP="00284384">
      <w:pPr>
        <w:spacing w:line="360" w:lineRule="auto"/>
        <w:ind w:rightChars="-372" w:right="-781" w:firstLine="426"/>
        <w:rPr>
          <w:szCs w:val="21"/>
        </w:rPr>
      </w:pPr>
      <w:r>
        <w:rPr>
          <w:szCs w:val="21"/>
        </w:rPr>
        <w:t>CL</w:t>
      </w:r>
      <w:r w:rsidR="00E56E6B">
        <w:rPr>
          <w:rFonts w:hint="eastAsia"/>
          <w:szCs w:val="21"/>
        </w:rPr>
        <w:t>：</w:t>
      </w:r>
      <w:r w:rsidRPr="00062F2A">
        <w:rPr>
          <w:szCs w:val="21"/>
        </w:rPr>
        <w:t>置信水平</w:t>
      </w:r>
      <w:r>
        <w:rPr>
          <w:rFonts w:hint="eastAsia"/>
          <w:szCs w:val="21"/>
        </w:rPr>
        <w:t>（</w:t>
      </w:r>
      <w:r w:rsidRPr="00062F2A">
        <w:rPr>
          <w:szCs w:val="21"/>
        </w:rPr>
        <w:t>confidence level</w:t>
      </w:r>
      <w:r>
        <w:rPr>
          <w:rFonts w:hint="eastAsia"/>
          <w:szCs w:val="21"/>
        </w:rPr>
        <w:t>）</w:t>
      </w:r>
    </w:p>
    <w:p w:rsidR="008B620E" w:rsidRDefault="008B620E" w:rsidP="00284384">
      <w:pPr>
        <w:spacing w:line="360" w:lineRule="auto"/>
        <w:ind w:rightChars="-372" w:right="-781" w:firstLine="426"/>
        <w:rPr>
          <w:szCs w:val="21"/>
        </w:rPr>
      </w:pPr>
      <w:r>
        <w:rPr>
          <w:rFonts w:hint="eastAsia"/>
          <w:szCs w:val="21"/>
        </w:rPr>
        <w:t>GTPV</w:t>
      </w:r>
      <w:r w:rsidR="00E56E6B">
        <w:rPr>
          <w:rFonts w:hint="eastAsia"/>
          <w:szCs w:val="21"/>
        </w:rPr>
        <w:t>：</w:t>
      </w:r>
      <w:r>
        <w:rPr>
          <w:rFonts w:hint="eastAsia"/>
          <w:szCs w:val="21"/>
        </w:rPr>
        <w:t>山羊痘病毒（</w:t>
      </w:r>
      <w:proofErr w:type="spellStart"/>
      <w:r>
        <w:rPr>
          <w:rFonts w:hint="eastAsia"/>
          <w:szCs w:val="21"/>
        </w:rPr>
        <w:t>go</w:t>
      </w:r>
      <w:r w:rsidR="00732B64">
        <w:rPr>
          <w:rFonts w:hint="eastAsia"/>
          <w:szCs w:val="21"/>
        </w:rPr>
        <w:t>a</w:t>
      </w:r>
      <w:r>
        <w:rPr>
          <w:rFonts w:hint="eastAsia"/>
          <w:szCs w:val="21"/>
        </w:rPr>
        <w:t>tpox</w:t>
      </w:r>
      <w:proofErr w:type="spellEnd"/>
      <w:r>
        <w:rPr>
          <w:rFonts w:hint="eastAsia"/>
          <w:szCs w:val="21"/>
        </w:rPr>
        <w:t xml:space="preserve"> virus</w:t>
      </w:r>
      <w:r>
        <w:rPr>
          <w:rFonts w:hint="eastAsia"/>
          <w:szCs w:val="21"/>
        </w:rPr>
        <w:t>）</w:t>
      </w:r>
    </w:p>
    <w:p w:rsidR="008B620E" w:rsidRDefault="008B620E" w:rsidP="00284384">
      <w:pPr>
        <w:spacing w:line="360" w:lineRule="auto"/>
        <w:ind w:rightChars="-372" w:right="-781" w:firstLine="426"/>
        <w:rPr>
          <w:szCs w:val="21"/>
        </w:rPr>
      </w:pPr>
      <w:proofErr w:type="spellStart"/>
      <w:r>
        <w:rPr>
          <w:rFonts w:hint="eastAsia"/>
          <w:szCs w:val="21"/>
        </w:rPr>
        <w:lastRenderedPageBreak/>
        <w:t>i</w:t>
      </w:r>
      <w:r w:rsidRPr="00062F2A">
        <w:rPr>
          <w:szCs w:val="21"/>
        </w:rPr>
        <w:t>ELIS</w:t>
      </w:r>
      <w:r w:rsidR="001B4B05">
        <w:rPr>
          <w:rFonts w:hint="eastAsia"/>
          <w:szCs w:val="21"/>
        </w:rPr>
        <w:t>A</w:t>
      </w:r>
      <w:proofErr w:type="spellEnd"/>
      <w:r w:rsidR="00E56E6B">
        <w:rPr>
          <w:rFonts w:hint="eastAsia"/>
          <w:szCs w:val="21"/>
        </w:rPr>
        <w:t>：</w:t>
      </w:r>
      <w:r>
        <w:rPr>
          <w:rFonts w:hint="eastAsia"/>
          <w:szCs w:val="21"/>
        </w:rPr>
        <w:t>间接</w:t>
      </w:r>
      <w:r w:rsidRPr="00062F2A">
        <w:rPr>
          <w:rFonts w:hint="eastAsia"/>
          <w:szCs w:val="21"/>
        </w:rPr>
        <w:t>酶联免疫吸附试验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indirect e</w:t>
      </w:r>
      <w:r w:rsidRPr="00062F2A">
        <w:rPr>
          <w:szCs w:val="21"/>
        </w:rPr>
        <w:t>nzyme</w:t>
      </w:r>
      <w:r w:rsidR="002564BA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l</w:t>
      </w:r>
      <w:r w:rsidRPr="00062F2A">
        <w:rPr>
          <w:szCs w:val="21"/>
        </w:rPr>
        <w:t>inked</w:t>
      </w:r>
      <w:r w:rsidR="002564BA">
        <w:rPr>
          <w:rFonts w:hint="eastAsia"/>
          <w:szCs w:val="21"/>
        </w:rPr>
        <w:t xml:space="preserve"> </w:t>
      </w:r>
      <w:r>
        <w:rPr>
          <w:szCs w:val="21"/>
        </w:rPr>
        <w:t>i</w:t>
      </w:r>
      <w:r w:rsidRPr="00062F2A">
        <w:rPr>
          <w:szCs w:val="21"/>
        </w:rPr>
        <w:t>mmunosorbent</w:t>
      </w:r>
      <w:r w:rsidR="002564BA">
        <w:rPr>
          <w:rFonts w:hint="eastAsia"/>
          <w:szCs w:val="21"/>
        </w:rPr>
        <w:t xml:space="preserve"> </w:t>
      </w:r>
      <w:r w:rsidR="00732B64">
        <w:rPr>
          <w:rFonts w:hint="eastAsia"/>
          <w:szCs w:val="21"/>
        </w:rPr>
        <w:t>a</w:t>
      </w:r>
      <w:r w:rsidRPr="00062F2A">
        <w:rPr>
          <w:szCs w:val="21"/>
        </w:rPr>
        <w:t>ss</w:t>
      </w:r>
      <w:r w:rsidR="00732B64">
        <w:rPr>
          <w:rFonts w:hint="eastAsia"/>
          <w:szCs w:val="21"/>
        </w:rPr>
        <w:t>a</w:t>
      </w:r>
      <w:r w:rsidRPr="00062F2A">
        <w:rPr>
          <w:szCs w:val="21"/>
        </w:rPr>
        <w:t>y</w:t>
      </w:r>
      <w:r>
        <w:rPr>
          <w:rFonts w:hint="eastAsia"/>
          <w:szCs w:val="21"/>
        </w:rPr>
        <w:t>）</w:t>
      </w:r>
    </w:p>
    <w:p w:rsidR="008B620E" w:rsidRDefault="008B620E" w:rsidP="008B620E">
      <w:pPr>
        <w:pStyle w:val="afff0"/>
        <w:spacing w:before="156" w:after="156" w:line="360" w:lineRule="auto"/>
        <w:rPr>
          <w:rFonts w:hAnsi="宋体"/>
          <w:color w:val="000000"/>
          <w:kern w:val="2"/>
          <w:szCs w:val="21"/>
        </w:rPr>
      </w:pPr>
      <w:r w:rsidRPr="00F22298">
        <w:rPr>
          <w:rFonts w:ascii="Times New Roman" w:hint="eastAsia"/>
          <w:kern w:val="2"/>
          <w:szCs w:val="21"/>
        </w:rPr>
        <w:t>LSD</w:t>
      </w:r>
      <w:r w:rsidR="00E56E6B">
        <w:rPr>
          <w:rFonts w:ascii="Times New Roman" w:hint="eastAsia"/>
          <w:kern w:val="2"/>
          <w:szCs w:val="21"/>
        </w:rPr>
        <w:t>：</w:t>
      </w:r>
      <w:r w:rsidRPr="00F22298">
        <w:rPr>
          <w:rFonts w:ascii="Times New Roman" w:hint="eastAsia"/>
          <w:kern w:val="2"/>
          <w:szCs w:val="21"/>
        </w:rPr>
        <w:t>结节性皮肤病</w:t>
      </w:r>
      <w:r>
        <w:rPr>
          <w:rFonts w:hAnsi="宋体" w:hint="eastAsia"/>
          <w:color w:val="000000"/>
          <w:kern w:val="2"/>
          <w:szCs w:val="21"/>
        </w:rPr>
        <w:t>（</w:t>
      </w:r>
      <w:r>
        <w:rPr>
          <w:rFonts w:ascii="Times New Roman" w:hint="eastAsia"/>
          <w:kern w:val="2"/>
          <w:szCs w:val="21"/>
        </w:rPr>
        <w:t>l</w:t>
      </w:r>
      <w:r w:rsidRPr="00F22298">
        <w:rPr>
          <w:rFonts w:ascii="Times New Roman"/>
          <w:kern w:val="2"/>
          <w:szCs w:val="21"/>
        </w:rPr>
        <w:t>umpy skin dise</w:t>
      </w:r>
      <w:r w:rsidR="00732B64">
        <w:rPr>
          <w:rFonts w:ascii="Times New Roman" w:hint="eastAsia"/>
          <w:kern w:val="2"/>
          <w:szCs w:val="21"/>
        </w:rPr>
        <w:t>a</w:t>
      </w:r>
      <w:r w:rsidRPr="00F22298">
        <w:rPr>
          <w:rFonts w:ascii="Times New Roman"/>
          <w:kern w:val="2"/>
          <w:szCs w:val="21"/>
        </w:rPr>
        <w:t>se</w:t>
      </w:r>
      <w:r>
        <w:rPr>
          <w:rFonts w:hAnsi="宋体" w:hint="eastAsia"/>
          <w:color w:val="000000"/>
          <w:kern w:val="2"/>
          <w:szCs w:val="21"/>
        </w:rPr>
        <w:t>）</w:t>
      </w:r>
    </w:p>
    <w:p w:rsidR="008B620E" w:rsidRPr="009D4B5B" w:rsidRDefault="008B620E" w:rsidP="008B620E">
      <w:pPr>
        <w:pStyle w:val="afff0"/>
        <w:spacing w:before="156" w:after="156" w:line="360" w:lineRule="auto"/>
        <w:rPr>
          <w:rFonts w:hAnsi="宋体"/>
          <w:b/>
          <w:color w:val="FF0000"/>
          <w:kern w:val="2"/>
          <w:szCs w:val="21"/>
        </w:rPr>
      </w:pPr>
      <w:r w:rsidRPr="00F22298">
        <w:rPr>
          <w:rFonts w:ascii="Times New Roman" w:hint="eastAsia"/>
          <w:kern w:val="2"/>
          <w:szCs w:val="21"/>
        </w:rPr>
        <w:t>LSDV</w:t>
      </w:r>
      <w:r w:rsidR="00E56E6B">
        <w:rPr>
          <w:rFonts w:ascii="Times New Roman" w:hint="eastAsia"/>
          <w:kern w:val="2"/>
          <w:szCs w:val="21"/>
        </w:rPr>
        <w:t>：</w:t>
      </w:r>
      <w:r w:rsidRPr="00F22298">
        <w:rPr>
          <w:rFonts w:ascii="Times New Roman" w:hint="eastAsia"/>
          <w:kern w:val="2"/>
          <w:szCs w:val="21"/>
        </w:rPr>
        <w:t>结节性皮肤病病毒</w:t>
      </w:r>
      <w:r>
        <w:rPr>
          <w:rFonts w:hAnsi="宋体" w:hint="eastAsia"/>
          <w:color w:val="000000"/>
          <w:kern w:val="2"/>
          <w:szCs w:val="21"/>
        </w:rPr>
        <w:t>（</w:t>
      </w:r>
      <w:r>
        <w:rPr>
          <w:rFonts w:ascii="Times New Roman" w:hint="eastAsia"/>
          <w:kern w:val="2"/>
          <w:szCs w:val="21"/>
        </w:rPr>
        <w:t>l</w:t>
      </w:r>
      <w:r w:rsidRPr="00F22298">
        <w:rPr>
          <w:rFonts w:ascii="Times New Roman"/>
          <w:kern w:val="2"/>
          <w:szCs w:val="21"/>
        </w:rPr>
        <w:t>umpy skin dise</w:t>
      </w:r>
      <w:r w:rsidR="00732B64">
        <w:rPr>
          <w:rFonts w:ascii="Times New Roman" w:hint="eastAsia"/>
          <w:kern w:val="2"/>
          <w:szCs w:val="21"/>
        </w:rPr>
        <w:t>a</w:t>
      </w:r>
      <w:r w:rsidRPr="00F22298">
        <w:rPr>
          <w:rFonts w:ascii="Times New Roman"/>
          <w:kern w:val="2"/>
          <w:szCs w:val="21"/>
        </w:rPr>
        <w:t>se</w:t>
      </w:r>
      <w:r w:rsidRPr="00F22298">
        <w:rPr>
          <w:rFonts w:ascii="Times New Roman" w:hint="eastAsia"/>
          <w:kern w:val="2"/>
          <w:szCs w:val="21"/>
        </w:rPr>
        <w:t xml:space="preserve"> virus</w:t>
      </w:r>
      <w:r>
        <w:rPr>
          <w:rFonts w:hAnsi="宋体" w:hint="eastAsia"/>
          <w:color w:val="000000"/>
          <w:kern w:val="2"/>
          <w:szCs w:val="21"/>
        </w:rPr>
        <w:t>）</w:t>
      </w:r>
    </w:p>
    <w:p w:rsidR="008B620E" w:rsidRDefault="008B620E" w:rsidP="00284384">
      <w:pPr>
        <w:spacing w:line="360" w:lineRule="auto"/>
        <w:ind w:rightChars="-372" w:right="-781" w:firstLine="426"/>
        <w:rPr>
          <w:szCs w:val="21"/>
        </w:rPr>
      </w:pPr>
      <w:r>
        <w:rPr>
          <w:szCs w:val="21"/>
        </w:rPr>
        <w:t>P</w:t>
      </w:r>
      <w:r w:rsidR="00E56E6B">
        <w:rPr>
          <w:rFonts w:hint="eastAsia"/>
          <w:szCs w:val="21"/>
        </w:rPr>
        <w:t>：</w:t>
      </w:r>
      <w:r w:rsidRPr="00062F2A">
        <w:rPr>
          <w:szCs w:val="21"/>
        </w:rPr>
        <w:t>概率</w:t>
      </w:r>
      <w:r>
        <w:rPr>
          <w:rFonts w:hint="eastAsia"/>
          <w:szCs w:val="21"/>
        </w:rPr>
        <w:t>（</w:t>
      </w:r>
      <w:r w:rsidRPr="00062F2A">
        <w:rPr>
          <w:szCs w:val="21"/>
        </w:rPr>
        <w:t>prob</w:t>
      </w:r>
      <w:r w:rsidR="00732B64">
        <w:rPr>
          <w:rFonts w:hint="eastAsia"/>
          <w:szCs w:val="21"/>
        </w:rPr>
        <w:t>a</w:t>
      </w:r>
      <w:r w:rsidRPr="00062F2A">
        <w:rPr>
          <w:szCs w:val="21"/>
        </w:rPr>
        <w:t>bility</w:t>
      </w:r>
      <w:r>
        <w:rPr>
          <w:rFonts w:hint="eastAsia"/>
          <w:szCs w:val="21"/>
        </w:rPr>
        <w:t>）</w:t>
      </w:r>
    </w:p>
    <w:p w:rsidR="008B620E" w:rsidRDefault="008B620E" w:rsidP="00284384">
      <w:pPr>
        <w:spacing w:line="360" w:lineRule="auto"/>
        <w:ind w:rightChars="-372" w:right="-781" w:firstLine="426"/>
        <w:rPr>
          <w:szCs w:val="21"/>
        </w:rPr>
      </w:pPr>
      <w:r>
        <w:rPr>
          <w:rFonts w:hint="eastAsia"/>
          <w:szCs w:val="21"/>
        </w:rPr>
        <w:t>SPPV</w:t>
      </w:r>
      <w:r w:rsidR="00E56E6B">
        <w:rPr>
          <w:rFonts w:hint="eastAsia"/>
          <w:szCs w:val="21"/>
        </w:rPr>
        <w:t>：</w:t>
      </w:r>
      <w:proofErr w:type="gramStart"/>
      <w:r>
        <w:rPr>
          <w:rFonts w:hint="eastAsia"/>
          <w:szCs w:val="21"/>
        </w:rPr>
        <w:t>绵</w:t>
      </w:r>
      <w:proofErr w:type="gramEnd"/>
      <w:r>
        <w:rPr>
          <w:rFonts w:hint="eastAsia"/>
          <w:szCs w:val="21"/>
        </w:rPr>
        <w:t>羊痘病毒（</w:t>
      </w:r>
      <w:proofErr w:type="spellStart"/>
      <w:r>
        <w:rPr>
          <w:rFonts w:hint="eastAsia"/>
          <w:szCs w:val="21"/>
        </w:rPr>
        <w:t>sheeppox</w:t>
      </w:r>
      <w:proofErr w:type="spellEnd"/>
      <w:r>
        <w:rPr>
          <w:rFonts w:hint="eastAsia"/>
          <w:szCs w:val="21"/>
        </w:rPr>
        <w:t xml:space="preserve"> virus</w:t>
      </w:r>
      <w:r>
        <w:rPr>
          <w:rFonts w:hint="eastAsia"/>
          <w:szCs w:val="21"/>
        </w:rPr>
        <w:t>）</w:t>
      </w:r>
    </w:p>
    <w:p w:rsidR="008B620E" w:rsidRPr="008B620E" w:rsidRDefault="008B620E" w:rsidP="008B620E">
      <w:pPr>
        <w:pStyle w:val="afff0"/>
      </w:pPr>
      <w:r w:rsidRPr="00B66FB5">
        <w:rPr>
          <w:rFonts w:ascii="Times New Roman"/>
          <w:szCs w:val="21"/>
        </w:rPr>
        <w:t>VNT</w:t>
      </w:r>
      <w:r w:rsidR="00E56E6B">
        <w:rPr>
          <w:rFonts w:hint="eastAsia"/>
          <w:szCs w:val="21"/>
        </w:rPr>
        <w:t>：</w:t>
      </w:r>
      <w:r>
        <w:rPr>
          <w:rFonts w:hint="eastAsia"/>
          <w:szCs w:val="21"/>
        </w:rPr>
        <w:t>病毒中和试验（</w:t>
      </w:r>
      <w:r w:rsidRPr="00FE64AF">
        <w:rPr>
          <w:rFonts w:ascii="Times New Roman" w:hint="eastAsia"/>
          <w:kern w:val="2"/>
          <w:szCs w:val="21"/>
        </w:rPr>
        <w:t xml:space="preserve">virus </w:t>
      </w:r>
      <w:proofErr w:type="spellStart"/>
      <w:r w:rsidRPr="00FE64AF">
        <w:rPr>
          <w:rFonts w:ascii="Times New Roman" w:hint="eastAsia"/>
          <w:kern w:val="2"/>
          <w:szCs w:val="21"/>
        </w:rPr>
        <w:t>neutr</w:t>
      </w:r>
      <w:r w:rsidR="00732B64">
        <w:rPr>
          <w:rFonts w:ascii="Times New Roman" w:hint="eastAsia"/>
          <w:kern w:val="2"/>
          <w:szCs w:val="21"/>
        </w:rPr>
        <w:t>a</w:t>
      </w:r>
      <w:r w:rsidRPr="00FE64AF">
        <w:rPr>
          <w:rFonts w:ascii="Times New Roman" w:hint="eastAsia"/>
          <w:kern w:val="2"/>
          <w:szCs w:val="21"/>
        </w:rPr>
        <w:t>lis</w:t>
      </w:r>
      <w:r w:rsidR="00732B64">
        <w:rPr>
          <w:rFonts w:ascii="Times New Roman" w:hint="eastAsia"/>
          <w:kern w:val="2"/>
          <w:szCs w:val="21"/>
        </w:rPr>
        <w:t>a</w:t>
      </w:r>
      <w:r w:rsidRPr="00FE64AF">
        <w:rPr>
          <w:rFonts w:ascii="Times New Roman" w:hint="eastAsia"/>
          <w:kern w:val="2"/>
          <w:szCs w:val="21"/>
        </w:rPr>
        <w:t>tion</w:t>
      </w:r>
      <w:proofErr w:type="spellEnd"/>
      <w:r w:rsidRPr="00FE64AF">
        <w:rPr>
          <w:rFonts w:ascii="Times New Roman" w:hint="eastAsia"/>
          <w:kern w:val="2"/>
          <w:szCs w:val="21"/>
        </w:rPr>
        <w:t xml:space="preserve"> test</w:t>
      </w:r>
      <w:r>
        <w:rPr>
          <w:rFonts w:hint="eastAsia"/>
          <w:szCs w:val="21"/>
        </w:rPr>
        <w:t>）</w:t>
      </w:r>
    </w:p>
    <w:p w:rsidR="00C60436" w:rsidRPr="00127B98" w:rsidRDefault="00C60436" w:rsidP="00C60436">
      <w:pPr>
        <w:pStyle w:val="a5"/>
        <w:spacing w:before="312" w:after="312"/>
        <w:rPr>
          <w:rFonts w:hAnsi="黑体"/>
          <w:b/>
        </w:rPr>
      </w:pPr>
      <w:r>
        <w:rPr>
          <w:rFonts w:hAnsi="黑体" w:hint="eastAsia"/>
          <w:b/>
        </w:rPr>
        <w:t>牛场</w:t>
      </w:r>
      <w:r w:rsidRPr="00573C95">
        <w:rPr>
          <w:rFonts w:hAnsi="黑体" w:hint="eastAsia"/>
          <w:b/>
        </w:rPr>
        <w:t>生物安全管理要求</w:t>
      </w:r>
    </w:p>
    <w:p w:rsidR="00C60436" w:rsidRPr="00A22529" w:rsidRDefault="00C60436" w:rsidP="00C60436">
      <w:pPr>
        <w:pStyle w:val="a5"/>
        <w:numPr>
          <w:ilvl w:val="0"/>
          <w:numId w:val="0"/>
        </w:numPr>
        <w:spacing w:before="312" w:after="31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bCs/>
          <w:szCs w:val="21"/>
        </w:rPr>
        <w:t>5.1</w:t>
      </w:r>
      <w:r w:rsidRPr="00BF6E7F">
        <w:rPr>
          <w:rFonts w:asciiTheme="minorEastAsia" w:eastAsiaTheme="minorEastAsia" w:hAnsiTheme="minorEastAsia" w:hint="eastAsia"/>
          <w:bCs/>
          <w:szCs w:val="21"/>
        </w:rPr>
        <w:t xml:space="preserve"> 牛场规划与设施条件生物安全管理按照</w:t>
      </w:r>
      <w:r w:rsidRPr="00BF6E7F">
        <w:rPr>
          <w:rFonts w:asciiTheme="minorEastAsia" w:eastAsiaTheme="minorEastAsia" w:hAnsiTheme="minorEastAsia"/>
        </w:rPr>
        <w:t>NY/T 682</w:t>
      </w:r>
      <w:r w:rsidRPr="00BF6E7F">
        <w:rPr>
          <w:rFonts w:asciiTheme="minorEastAsia" w:eastAsiaTheme="minorEastAsia" w:hAnsiTheme="minorEastAsia" w:hint="eastAsia"/>
        </w:rPr>
        <w:t>、</w:t>
      </w:r>
      <w:r w:rsidRPr="00BF6E7F">
        <w:rPr>
          <w:rFonts w:asciiTheme="minorEastAsia" w:eastAsiaTheme="minorEastAsia" w:hAnsiTheme="minorEastAsia"/>
        </w:rPr>
        <w:t>NY/T 1569</w:t>
      </w:r>
      <w:r w:rsidRPr="00BF6E7F">
        <w:rPr>
          <w:rFonts w:asciiTheme="minorEastAsia" w:eastAsiaTheme="minorEastAsia" w:hAnsiTheme="minorEastAsia" w:hint="eastAsia"/>
        </w:rPr>
        <w:t>和</w:t>
      </w:r>
      <w:r w:rsidRPr="00BF6E7F">
        <w:rPr>
          <w:rFonts w:asciiTheme="minorEastAsia" w:eastAsiaTheme="minorEastAsia" w:hAnsiTheme="minorEastAsia"/>
        </w:rPr>
        <w:t>NY/T 2842</w:t>
      </w:r>
      <w:r w:rsidRPr="00A22529">
        <w:rPr>
          <w:rFonts w:asciiTheme="minorEastAsia" w:eastAsiaTheme="minorEastAsia" w:hAnsiTheme="minorEastAsia" w:hint="eastAsia"/>
        </w:rPr>
        <w:t>执行。</w:t>
      </w:r>
    </w:p>
    <w:p w:rsidR="00C60436" w:rsidRPr="00BF6E7F" w:rsidRDefault="00C60436" w:rsidP="00C60436">
      <w:pPr>
        <w:pStyle w:val="a5"/>
        <w:numPr>
          <w:ilvl w:val="0"/>
          <w:numId w:val="0"/>
        </w:numPr>
        <w:spacing w:before="312" w:after="312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</w:rPr>
        <w:t>5</w:t>
      </w:r>
      <w:r w:rsidRPr="00BF6E7F">
        <w:rPr>
          <w:rFonts w:asciiTheme="minorEastAsia" w:eastAsiaTheme="minorEastAsia" w:hAnsiTheme="minorEastAsia" w:hint="eastAsia"/>
        </w:rPr>
        <w:t>.2 牛场</w:t>
      </w:r>
      <w:r w:rsidRPr="00BF6E7F">
        <w:rPr>
          <w:rFonts w:asciiTheme="minorEastAsia" w:eastAsiaTheme="minorEastAsia" w:hAnsiTheme="minorEastAsia" w:hint="eastAsia"/>
          <w:bCs/>
          <w:szCs w:val="21"/>
        </w:rPr>
        <w:t>环境生物安全管理按照</w:t>
      </w:r>
      <w:r w:rsidRPr="00BF6E7F">
        <w:rPr>
          <w:rFonts w:asciiTheme="minorEastAsia" w:eastAsiaTheme="minorEastAsia" w:hAnsiTheme="minorEastAsia"/>
        </w:rPr>
        <w:t>GB</w:t>
      </w:r>
      <w:r w:rsidRPr="00BF6E7F">
        <w:rPr>
          <w:rFonts w:asciiTheme="minorEastAsia" w:eastAsiaTheme="minorEastAsia" w:hAnsiTheme="minorEastAsia" w:hint="eastAsia"/>
        </w:rPr>
        <w:t>/</w:t>
      </w:r>
      <w:r w:rsidRPr="00BF6E7F">
        <w:rPr>
          <w:rFonts w:asciiTheme="minorEastAsia" w:eastAsiaTheme="minorEastAsia" w:hAnsiTheme="minorEastAsia"/>
        </w:rPr>
        <w:t xml:space="preserve">T </w:t>
      </w:r>
      <w:r w:rsidRPr="00BF6E7F">
        <w:rPr>
          <w:rFonts w:asciiTheme="minorEastAsia" w:eastAsiaTheme="minorEastAsia" w:hAnsiTheme="minorEastAsia" w:hint="eastAsia"/>
        </w:rPr>
        <w:t>16568、</w:t>
      </w:r>
      <w:r w:rsidRPr="00BF6E7F">
        <w:rPr>
          <w:rFonts w:asciiTheme="minorEastAsia" w:eastAsiaTheme="minorEastAsia" w:hAnsiTheme="minorEastAsia"/>
        </w:rPr>
        <w:t>NY/T 1167</w:t>
      </w:r>
      <w:r w:rsidRPr="00BF6E7F">
        <w:rPr>
          <w:rFonts w:asciiTheme="minorEastAsia" w:eastAsiaTheme="minorEastAsia" w:hAnsiTheme="minorEastAsia" w:hint="eastAsia"/>
        </w:rPr>
        <w:t>、</w:t>
      </w:r>
      <w:r w:rsidR="00B736FC">
        <w:rPr>
          <w:rFonts w:asciiTheme="minorEastAsia" w:eastAsiaTheme="minorEastAsia" w:hAnsiTheme="minorEastAsia"/>
        </w:rPr>
        <w:t>NY/T 1169</w:t>
      </w:r>
      <w:r w:rsidRPr="00BF6E7F">
        <w:rPr>
          <w:rFonts w:asciiTheme="minorEastAsia" w:eastAsiaTheme="minorEastAsia" w:hAnsiTheme="minorEastAsia" w:hint="eastAsia"/>
        </w:rPr>
        <w:t>、</w:t>
      </w:r>
      <w:r w:rsidRPr="00BF6E7F">
        <w:rPr>
          <w:rFonts w:asciiTheme="minorEastAsia" w:eastAsiaTheme="minorEastAsia" w:hAnsiTheme="minorEastAsia"/>
        </w:rPr>
        <w:t>NY/T 3075</w:t>
      </w:r>
      <w:r w:rsidRPr="00BF6E7F">
        <w:rPr>
          <w:rFonts w:asciiTheme="minorEastAsia" w:eastAsiaTheme="minorEastAsia" w:hAnsiTheme="minorEastAsia" w:hint="eastAsia"/>
        </w:rPr>
        <w:t>和</w:t>
      </w:r>
      <w:r w:rsidRPr="00BF6E7F">
        <w:rPr>
          <w:rFonts w:asciiTheme="minorEastAsia" w:eastAsiaTheme="minorEastAsia" w:hAnsiTheme="minorEastAsia"/>
        </w:rPr>
        <w:t xml:space="preserve">NY/T </w:t>
      </w:r>
      <w:r w:rsidRPr="00BF6E7F">
        <w:rPr>
          <w:rFonts w:asciiTheme="minorEastAsia" w:eastAsiaTheme="minorEastAsia" w:hAnsiTheme="minorEastAsia" w:hint="eastAsia"/>
        </w:rPr>
        <w:t>3467执行。</w:t>
      </w:r>
    </w:p>
    <w:p w:rsidR="00C60436" w:rsidRPr="00BF6E7F" w:rsidRDefault="00C60436" w:rsidP="00C60436">
      <w:pPr>
        <w:pStyle w:val="a5"/>
        <w:numPr>
          <w:ilvl w:val="0"/>
          <w:numId w:val="0"/>
        </w:numPr>
        <w:spacing w:before="312" w:after="31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5</w:t>
      </w:r>
      <w:r w:rsidRPr="00BF6E7F">
        <w:rPr>
          <w:rFonts w:asciiTheme="minorEastAsia" w:eastAsiaTheme="minorEastAsia" w:hAnsiTheme="minorEastAsia" w:hint="eastAsia"/>
        </w:rPr>
        <w:t>.3 活牛及其产品运输生物安全管理按照</w:t>
      </w:r>
      <w:r w:rsidRPr="00BF6E7F">
        <w:rPr>
          <w:rFonts w:asciiTheme="minorEastAsia" w:eastAsiaTheme="minorEastAsia" w:hAnsiTheme="minorEastAsia"/>
        </w:rPr>
        <w:t>GB</w:t>
      </w:r>
      <w:r w:rsidRPr="00BF6E7F">
        <w:rPr>
          <w:rFonts w:asciiTheme="minorEastAsia" w:eastAsiaTheme="minorEastAsia" w:hAnsiTheme="minorEastAsia" w:hint="eastAsia"/>
        </w:rPr>
        <w:t>/</w:t>
      </w:r>
      <w:r w:rsidRPr="00BF6E7F">
        <w:rPr>
          <w:rFonts w:asciiTheme="minorEastAsia" w:eastAsiaTheme="minorEastAsia" w:hAnsiTheme="minorEastAsia"/>
        </w:rPr>
        <w:t xml:space="preserve">T </w:t>
      </w:r>
      <w:r w:rsidRPr="00BF6E7F">
        <w:rPr>
          <w:rFonts w:asciiTheme="minorEastAsia" w:eastAsiaTheme="minorEastAsia" w:hAnsiTheme="minorEastAsia" w:hint="eastAsia"/>
        </w:rPr>
        <w:t>16569、</w:t>
      </w:r>
      <w:r w:rsidRPr="00BF6E7F">
        <w:rPr>
          <w:rFonts w:asciiTheme="minorEastAsia" w:eastAsiaTheme="minorEastAsia" w:hAnsiTheme="minorEastAsia"/>
        </w:rPr>
        <w:t>GB/T 36195</w:t>
      </w:r>
      <w:r w:rsidRPr="00BF6E7F">
        <w:rPr>
          <w:rFonts w:asciiTheme="minorEastAsia" w:eastAsiaTheme="minorEastAsia" w:hAnsiTheme="minorEastAsia" w:hint="eastAsia"/>
        </w:rPr>
        <w:t>、</w:t>
      </w:r>
      <w:r w:rsidRPr="00BF6E7F">
        <w:rPr>
          <w:rFonts w:asciiTheme="minorEastAsia" w:eastAsiaTheme="minorEastAsia" w:hAnsiTheme="minorEastAsia"/>
        </w:rPr>
        <w:t>NY/T 284</w:t>
      </w:r>
      <w:r w:rsidRPr="00BF6E7F">
        <w:rPr>
          <w:rFonts w:asciiTheme="minorEastAsia" w:eastAsiaTheme="minorEastAsia" w:hAnsiTheme="minorEastAsia" w:hint="eastAsia"/>
        </w:rPr>
        <w:t>3执行。</w:t>
      </w:r>
    </w:p>
    <w:p w:rsidR="00C60436" w:rsidRPr="00BF6E7F" w:rsidRDefault="00C60436" w:rsidP="00C60436">
      <w:pPr>
        <w:pStyle w:val="a5"/>
        <w:numPr>
          <w:ilvl w:val="0"/>
          <w:numId w:val="0"/>
        </w:numPr>
        <w:spacing w:before="312" w:after="312"/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 w:hint="eastAsia"/>
        </w:rPr>
        <w:t>5</w:t>
      </w:r>
      <w:r w:rsidRPr="00BF6E7F">
        <w:rPr>
          <w:rFonts w:asciiTheme="minorEastAsia" w:eastAsiaTheme="minorEastAsia" w:hAnsiTheme="minorEastAsia" w:hint="eastAsia"/>
        </w:rPr>
        <w:t>.4 诊断样品采集、保存和运输生物安全管理按照</w:t>
      </w:r>
      <w:r w:rsidRPr="00BF6E7F">
        <w:rPr>
          <w:rFonts w:asciiTheme="minorEastAsia" w:eastAsiaTheme="minorEastAsia" w:hAnsiTheme="minorEastAsia"/>
        </w:rPr>
        <w:t xml:space="preserve">NY/T </w:t>
      </w:r>
      <w:r w:rsidRPr="00BF6E7F">
        <w:rPr>
          <w:rFonts w:asciiTheme="minorEastAsia" w:eastAsiaTheme="minorEastAsia" w:hAnsiTheme="minorEastAsia" w:hint="eastAsia"/>
        </w:rPr>
        <w:t>541执行</w:t>
      </w:r>
      <w:r w:rsidRPr="00BF6E7F">
        <w:rPr>
          <w:rFonts w:asciiTheme="minorEastAsia" w:eastAsiaTheme="minorEastAsia" w:hAnsiTheme="minorEastAsia" w:hint="eastAsia"/>
          <w:bCs/>
          <w:szCs w:val="21"/>
        </w:rPr>
        <w:t>。</w:t>
      </w:r>
    </w:p>
    <w:p w:rsidR="00C60436" w:rsidRPr="009A1141" w:rsidRDefault="00C60436" w:rsidP="00C60436">
      <w:pPr>
        <w:pStyle w:val="a5"/>
        <w:numPr>
          <w:ilvl w:val="0"/>
          <w:numId w:val="0"/>
        </w:numPr>
        <w:spacing w:before="312" w:after="312"/>
        <w:rPr>
          <w:b/>
        </w:rPr>
      </w:pPr>
      <w:r>
        <w:rPr>
          <w:rFonts w:asciiTheme="minorEastAsia" w:eastAsiaTheme="minorEastAsia" w:hAnsiTheme="minorEastAsia" w:hint="eastAsia"/>
        </w:rPr>
        <w:t>5</w:t>
      </w:r>
      <w:r w:rsidRPr="00BF6E7F">
        <w:rPr>
          <w:rFonts w:asciiTheme="minorEastAsia" w:eastAsiaTheme="minorEastAsia" w:hAnsiTheme="minorEastAsia" w:hint="eastAsia"/>
        </w:rPr>
        <w:t>.5</w:t>
      </w:r>
      <w:r>
        <w:rPr>
          <w:rFonts w:asciiTheme="minorEastAsia" w:eastAsiaTheme="minorEastAsia" w:hAnsiTheme="minorEastAsia" w:hint="eastAsia"/>
        </w:rPr>
        <w:t>牛场生物安全管理具体要求按附</w:t>
      </w:r>
      <w:r w:rsidRPr="005D39C1">
        <w:rPr>
          <w:rFonts w:asciiTheme="minorEastAsia" w:eastAsiaTheme="minorEastAsia" w:hAnsiTheme="minorEastAsia" w:hint="eastAsia"/>
        </w:rPr>
        <w:t>录</w:t>
      </w:r>
      <w:r w:rsidR="0004090B">
        <w:rPr>
          <w:rFonts w:asciiTheme="minorEastAsia" w:eastAsiaTheme="minorEastAsia" w:hAnsiTheme="minorEastAsia" w:hint="eastAsia"/>
        </w:rPr>
        <w:t>A</w:t>
      </w:r>
      <w:r w:rsidR="00B736FC">
        <w:rPr>
          <w:rFonts w:asciiTheme="minorEastAsia" w:eastAsiaTheme="minorEastAsia" w:hAnsiTheme="minorEastAsia" w:hint="eastAsia"/>
        </w:rPr>
        <w:t>实施</w:t>
      </w:r>
      <w:r w:rsidRPr="00BF6E7F">
        <w:rPr>
          <w:rFonts w:asciiTheme="minorEastAsia" w:eastAsiaTheme="minorEastAsia" w:hAnsiTheme="minorEastAsia" w:hint="eastAsia"/>
          <w:bCs/>
          <w:szCs w:val="21"/>
        </w:rPr>
        <w:t>。</w:t>
      </w:r>
    </w:p>
    <w:p w:rsidR="008B620E" w:rsidRPr="009B6D12" w:rsidRDefault="008B620E" w:rsidP="008B620E">
      <w:pPr>
        <w:pStyle w:val="a5"/>
        <w:spacing w:before="312" w:after="312"/>
        <w:rPr>
          <w:b/>
        </w:rPr>
      </w:pPr>
      <w:r>
        <w:rPr>
          <w:rFonts w:hAnsi="黑体" w:hint="eastAsia"/>
          <w:b/>
        </w:rPr>
        <w:t>LSD</w:t>
      </w:r>
      <w:r w:rsidR="00706F3C">
        <w:rPr>
          <w:rFonts w:hAnsi="黑体" w:hint="eastAsia"/>
          <w:b/>
        </w:rPr>
        <w:t>防控</w:t>
      </w:r>
      <w:r w:rsidRPr="00AF4A9F">
        <w:rPr>
          <w:rFonts w:hAnsi="黑体" w:hint="eastAsia"/>
          <w:b/>
        </w:rPr>
        <w:t>净</w:t>
      </w:r>
      <w:r w:rsidRPr="009B6D12">
        <w:rPr>
          <w:rFonts w:hint="eastAsia"/>
          <w:b/>
        </w:rPr>
        <w:t>化技术要求</w:t>
      </w:r>
    </w:p>
    <w:p w:rsidR="00C60436" w:rsidRPr="00C60436" w:rsidRDefault="00C60436" w:rsidP="00C60436">
      <w:pPr>
        <w:pStyle w:val="a6"/>
        <w:spacing w:before="156" w:after="156"/>
        <w:rPr>
          <w:rFonts w:ascii="宋体" w:hAnsi="宋体" w:cs="宋体"/>
        </w:rPr>
      </w:pPr>
      <w:r w:rsidRPr="00C60436">
        <w:rPr>
          <w:rFonts w:ascii="宋体" w:hAnsi="宋体" w:cs="宋体" w:hint="eastAsia"/>
        </w:rPr>
        <w:t>引种管理要求</w:t>
      </w:r>
    </w:p>
    <w:p w:rsidR="00C60436" w:rsidRPr="002E0A16" w:rsidRDefault="00C60436" w:rsidP="00C60436">
      <w:pPr>
        <w:autoSpaceDE w:val="0"/>
        <w:autoSpaceDN w:val="0"/>
        <w:adjustRightInd w:val="0"/>
        <w:spacing w:line="360" w:lineRule="auto"/>
        <w:rPr>
          <w:szCs w:val="21"/>
        </w:rPr>
      </w:pPr>
      <w:r>
        <w:rPr>
          <w:rFonts w:hint="eastAsia"/>
          <w:szCs w:val="21"/>
        </w:rPr>
        <w:t>6</w:t>
      </w:r>
      <w:r w:rsidRPr="009B6D12">
        <w:rPr>
          <w:rFonts w:hint="eastAsia"/>
          <w:szCs w:val="21"/>
        </w:rPr>
        <w:t>.</w:t>
      </w:r>
      <w:r>
        <w:rPr>
          <w:rFonts w:hint="eastAsia"/>
          <w:szCs w:val="21"/>
        </w:rPr>
        <w:t xml:space="preserve">1.1 </w:t>
      </w:r>
      <w:proofErr w:type="gramStart"/>
      <w:r w:rsidRPr="002E0A16">
        <w:rPr>
          <w:rFonts w:hint="eastAsia"/>
          <w:szCs w:val="21"/>
        </w:rPr>
        <w:t>不</w:t>
      </w:r>
      <w:proofErr w:type="gramEnd"/>
      <w:r w:rsidRPr="002E0A16">
        <w:rPr>
          <w:rFonts w:hint="eastAsia"/>
          <w:szCs w:val="21"/>
        </w:rPr>
        <w:t>应从</w:t>
      </w:r>
      <w:r w:rsidRPr="002E0A16">
        <w:rPr>
          <w:rFonts w:hint="eastAsia"/>
          <w:szCs w:val="21"/>
        </w:rPr>
        <w:t>LSD</w:t>
      </w:r>
      <w:r w:rsidRPr="002E0A16">
        <w:rPr>
          <w:rFonts w:hint="eastAsia"/>
          <w:szCs w:val="21"/>
        </w:rPr>
        <w:t>疫区和高风险区购买引进各种品种品系牛、其他易感动物及其产品。</w:t>
      </w:r>
    </w:p>
    <w:p w:rsidR="00C60436" w:rsidRDefault="00C60436" w:rsidP="00C60436">
      <w:pPr>
        <w:autoSpaceDE w:val="0"/>
        <w:autoSpaceDN w:val="0"/>
        <w:adjustRightInd w:val="0"/>
        <w:spacing w:line="360" w:lineRule="auto"/>
        <w:rPr>
          <w:szCs w:val="21"/>
        </w:rPr>
      </w:pPr>
      <w:r>
        <w:rPr>
          <w:rFonts w:hint="eastAsia"/>
          <w:szCs w:val="21"/>
        </w:rPr>
        <w:t>6</w:t>
      </w:r>
      <w:r w:rsidRPr="002E0A16">
        <w:rPr>
          <w:rFonts w:hint="eastAsia"/>
          <w:szCs w:val="21"/>
        </w:rPr>
        <w:t xml:space="preserve">.1.2 </w:t>
      </w:r>
      <w:r w:rsidRPr="002E0A16">
        <w:rPr>
          <w:rFonts w:hint="eastAsia"/>
          <w:szCs w:val="21"/>
        </w:rPr>
        <w:t>新引进的牛应按</w:t>
      </w:r>
      <w:r w:rsidRPr="002E0A16">
        <w:rPr>
          <w:szCs w:val="21"/>
        </w:rPr>
        <w:t>NY/T 2842</w:t>
      </w:r>
      <w:r>
        <w:rPr>
          <w:rFonts w:hint="eastAsia"/>
          <w:szCs w:val="21"/>
        </w:rPr>
        <w:t>、</w:t>
      </w:r>
      <w:r w:rsidRPr="002E0A16">
        <w:rPr>
          <w:szCs w:val="21"/>
        </w:rPr>
        <w:t>NY/T</w:t>
      </w:r>
      <w:r>
        <w:rPr>
          <w:rFonts w:hint="eastAsia"/>
          <w:szCs w:val="21"/>
        </w:rPr>
        <w:t xml:space="preserve"> 2843</w:t>
      </w:r>
      <w:r w:rsidRPr="002E0A16">
        <w:rPr>
          <w:rFonts w:hint="eastAsia"/>
          <w:szCs w:val="21"/>
        </w:rPr>
        <w:t>和国家相关规定进行检疫和隔离观察</w:t>
      </w:r>
      <w:r>
        <w:rPr>
          <w:rFonts w:hint="eastAsia"/>
          <w:szCs w:val="21"/>
        </w:rPr>
        <w:t>，其中从国内其他地区新引进的牛须在隔离区</w:t>
      </w:r>
      <w:r w:rsidRPr="002E0A16">
        <w:rPr>
          <w:rFonts w:hint="eastAsia"/>
          <w:szCs w:val="21"/>
        </w:rPr>
        <w:t>观察至少</w:t>
      </w:r>
      <w:r w:rsidRPr="002E0A16">
        <w:rPr>
          <w:rFonts w:hint="eastAsia"/>
          <w:szCs w:val="21"/>
        </w:rPr>
        <w:t>28</w:t>
      </w:r>
      <w:r>
        <w:rPr>
          <w:rFonts w:hint="eastAsia"/>
          <w:szCs w:val="21"/>
        </w:rPr>
        <w:t xml:space="preserve"> d</w:t>
      </w:r>
      <w:r>
        <w:rPr>
          <w:rFonts w:hint="eastAsia"/>
          <w:szCs w:val="21"/>
        </w:rPr>
        <w:t>，从国外新引进的种牛应在海关隔离场中隔离检疫观察</w:t>
      </w:r>
      <w:r>
        <w:rPr>
          <w:rFonts w:hint="eastAsia"/>
          <w:szCs w:val="21"/>
        </w:rPr>
        <w:t>45 d</w:t>
      </w:r>
      <w:r>
        <w:rPr>
          <w:rFonts w:hint="eastAsia"/>
          <w:szCs w:val="21"/>
        </w:rPr>
        <w:t>以上。</w:t>
      </w:r>
    </w:p>
    <w:p w:rsidR="00C60436" w:rsidRPr="00C60436" w:rsidRDefault="00C60436" w:rsidP="00C60436">
      <w:pPr>
        <w:autoSpaceDE w:val="0"/>
        <w:autoSpaceDN w:val="0"/>
        <w:adjustRightInd w:val="0"/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6.1.3 </w:t>
      </w:r>
      <w:r w:rsidRPr="002E0A16">
        <w:rPr>
          <w:rFonts w:hint="eastAsia"/>
          <w:szCs w:val="21"/>
        </w:rPr>
        <w:t>若在隔离期间发病和感染，不应将新引进的动物投放到健康牛群中，须按国家相关规定</w:t>
      </w:r>
      <w:r w:rsidR="00B736FC">
        <w:rPr>
          <w:rFonts w:hint="eastAsia"/>
          <w:szCs w:val="21"/>
        </w:rPr>
        <w:t>进行无害化</w:t>
      </w:r>
      <w:r w:rsidRPr="002E0A16">
        <w:rPr>
          <w:rFonts w:hint="eastAsia"/>
          <w:szCs w:val="21"/>
        </w:rPr>
        <w:t>处理。</w:t>
      </w:r>
    </w:p>
    <w:p w:rsidR="00C60436" w:rsidRPr="00C60436" w:rsidRDefault="00C60436" w:rsidP="00C60436">
      <w:pPr>
        <w:pStyle w:val="a6"/>
        <w:spacing w:before="156" w:after="156"/>
        <w:rPr>
          <w:rFonts w:ascii="宋体" w:hAnsi="宋体" w:cs="宋体"/>
        </w:rPr>
      </w:pPr>
      <w:r w:rsidRPr="00C60436">
        <w:rPr>
          <w:rFonts w:ascii="宋体" w:hAnsi="宋体" w:cs="宋体" w:hint="eastAsia"/>
        </w:rPr>
        <w:t>紧急免疫要求</w:t>
      </w:r>
    </w:p>
    <w:p w:rsidR="00C60436" w:rsidRDefault="00C60436" w:rsidP="00C60436">
      <w:pPr>
        <w:autoSpaceDE w:val="0"/>
        <w:autoSpaceDN w:val="0"/>
        <w:adjustRightInd w:val="0"/>
        <w:spacing w:line="360" w:lineRule="auto"/>
        <w:rPr>
          <w:szCs w:val="21"/>
        </w:rPr>
      </w:pPr>
      <w:r>
        <w:rPr>
          <w:rFonts w:hint="eastAsia"/>
          <w:szCs w:val="21"/>
        </w:rPr>
        <w:t>6.2.1</w:t>
      </w:r>
      <w:r w:rsidR="00B736F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按照</w:t>
      </w:r>
      <w:r w:rsidRPr="00062F2A">
        <w:t>NY/T 1952</w:t>
      </w:r>
      <w:r>
        <w:rPr>
          <w:rFonts w:hint="eastAsia"/>
        </w:rPr>
        <w:t>执行。</w:t>
      </w:r>
      <w:r>
        <w:rPr>
          <w:rFonts w:hint="eastAsia"/>
          <w:szCs w:val="21"/>
        </w:rPr>
        <w:t>受威胁</w:t>
      </w:r>
      <w:r w:rsidRPr="009B6D12">
        <w:rPr>
          <w:rFonts w:hint="eastAsia"/>
          <w:szCs w:val="21"/>
        </w:rPr>
        <w:t>牛群</w:t>
      </w:r>
      <w:r>
        <w:rPr>
          <w:rFonts w:hint="eastAsia"/>
          <w:szCs w:val="21"/>
        </w:rPr>
        <w:t>的</w:t>
      </w:r>
      <w:r w:rsidRPr="005D55E3">
        <w:rPr>
          <w:rFonts w:hint="eastAsia"/>
          <w:szCs w:val="21"/>
        </w:rPr>
        <w:t>所有健康牛</w:t>
      </w:r>
      <w:r>
        <w:rPr>
          <w:rFonts w:hint="eastAsia"/>
          <w:szCs w:val="21"/>
        </w:rPr>
        <w:t>，</w:t>
      </w:r>
      <w:r w:rsidRPr="009B6D12">
        <w:rPr>
          <w:rFonts w:hint="eastAsia"/>
          <w:szCs w:val="21"/>
        </w:rPr>
        <w:t>在</w:t>
      </w:r>
      <w:r>
        <w:rPr>
          <w:rFonts w:hint="eastAsia"/>
          <w:szCs w:val="21"/>
        </w:rPr>
        <w:t>被</w:t>
      </w:r>
      <w:r w:rsidRPr="009B6D12">
        <w:rPr>
          <w:rFonts w:hint="eastAsia"/>
          <w:szCs w:val="21"/>
        </w:rPr>
        <w:t>感染前</w:t>
      </w:r>
      <w:r>
        <w:rPr>
          <w:rFonts w:hint="eastAsia"/>
          <w:szCs w:val="21"/>
        </w:rPr>
        <w:t>应采用国家</w:t>
      </w:r>
      <w:r w:rsidRPr="009B6D12">
        <w:rPr>
          <w:rFonts w:hint="eastAsia"/>
          <w:szCs w:val="21"/>
        </w:rPr>
        <w:t>推荐的疫苗</w:t>
      </w:r>
      <w:r>
        <w:rPr>
          <w:rFonts w:hint="eastAsia"/>
          <w:szCs w:val="21"/>
        </w:rPr>
        <w:t>进行</w:t>
      </w:r>
      <w:r w:rsidRPr="009B6D12">
        <w:rPr>
          <w:rFonts w:hint="eastAsia"/>
          <w:szCs w:val="21"/>
        </w:rPr>
        <w:t>紧急免疫接种</w:t>
      </w:r>
      <w:r>
        <w:rPr>
          <w:rFonts w:hint="eastAsia"/>
          <w:szCs w:val="21"/>
        </w:rPr>
        <w:t>，建立免疫保护</w:t>
      </w:r>
      <w:r w:rsidRPr="009B6D12">
        <w:rPr>
          <w:rFonts w:hint="eastAsia"/>
          <w:szCs w:val="21"/>
        </w:rPr>
        <w:t>带，免疫覆盖率</w:t>
      </w:r>
      <w:r>
        <w:rPr>
          <w:rFonts w:hint="eastAsia"/>
          <w:szCs w:val="21"/>
        </w:rPr>
        <w:t>整体</w:t>
      </w:r>
      <w:r w:rsidRPr="009B6D12">
        <w:rPr>
          <w:rFonts w:hint="eastAsia"/>
          <w:szCs w:val="21"/>
        </w:rPr>
        <w:t>达</w:t>
      </w:r>
      <w:r w:rsidRPr="009B6D12">
        <w:rPr>
          <w:rFonts w:hint="eastAsia"/>
          <w:szCs w:val="21"/>
        </w:rPr>
        <w:t>80%</w:t>
      </w:r>
      <w:r>
        <w:rPr>
          <w:rFonts w:hint="eastAsia"/>
          <w:szCs w:val="21"/>
        </w:rPr>
        <w:t>以上</w:t>
      </w:r>
      <w:r w:rsidR="00B736FC">
        <w:rPr>
          <w:rFonts w:hint="eastAsia"/>
          <w:szCs w:val="21"/>
        </w:rPr>
        <w:t>，</w:t>
      </w:r>
      <w:r w:rsidRPr="009B6D12">
        <w:rPr>
          <w:rFonts w:hint="eastAsia"/>
          <w:szCs w:val="21"/>
        </w:rPr>
        <w:t>或达</w:t>
      </w:r>
      <w:r w:rsidRPr="009B6D12">
        <w:rPr>
          <w:rFonts w:hint="eastAsia"/>
          <w:szCs w:val="21"/>
        </w:rPr>
        <w:t>95%</w:t>
      </w:r>
      <w:r w:rsidRPr="009B6D12">
        <w:rPr>
          <w:rFonts w:hint="eastAsia"/>
          <w:szCs w:val="21"/>
        </w:rPr>
        <w:t>群体的</w:t>
      </w:r>
      <w:r w:rsidRPr="009B6D12">
        <w:rPr>
          <w:rFonts w:hint="eastAsia"/>
          <w:szCs w:val="21"/>
        </w:rPr>
        <w:t>75%</w:t>
      </w:r>
      <w:r>
        <w:rPr>
          <w:rFonts w:hint="eastAsia"/>
          <w:szCs w:val="21"/>
        </w:rPr>
        <w:t>以上的个体，以获得群体免疫保护力</w:t>
      </w:r>
      <w:r w:rsidRPr="009B6D12">
        <w:rPr>
          <w:rFonts w:hint="eastAsia"/>
          <w:szCs w:val="21"/>
        </w:rPr>
        <w:t>。</w:t>
      </w:r>
    </w:p>
    <w:p w:rsidR="00C60436" w:rsidRDefault="00C60436" w:rsidP="00C60436">
      <w:pPr>
        <w:autoSpaceDE w:val="0"/>
        <w:autoSpaceDN w:val="0"/>
        <w:adjustRightInd w:val="0"/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6.2.2 </w:t>
      </w:r>
      <w:r>
        <w:rPr>
          <w:rFonts w:hint="eastAsia"/>
          <w:szCs w:val="21"/>
        </w:rPr>
        <w:t>不应给潜在</w:t>
      </w:r>
      <w:r w:rsidRPr="009B6D12">
        <w:rPr>
          <w:rFonts w:hint="eastAsia"/>
          <w:szCs w:val="21"/>
        </w:rPr>
        <w:t>感染的牛接种同源性（</w:t>
      </w:r>
      <w:r w:rsidRPr="009B6D12">
        <w:rPr>
          <w:rFonts w:hint="eastAsia"/>
          <w:szCs w:val="21"/>
        </w:rPr>
        <w:t>LSDV</w:t>
      </w:r>
      <w:r w:rsidRPr="009B6D12">
        <w:rPr>
          <w:rFonts w:hint="eastAsia"/>
          <w:szCs w:val="21"/>
        </w:rPr>
        <w:t>）或异源性（</w:t>
      </w:r>
      <w:r w:rsidRPr="009B6D12">
        <w:rPr>
          <w:rFonts w:hint="eastAsia"/>
          <w:szCs w:val="21"/>
        </w:rPr>
        <w:t>GTPV/SPPV</w:t>
      </w:r>
      <w:r w:rsidRPr="009B6D12">
        <w:rPr>
          <w:rFonts w:hint="eastAsia"/>
          <w:szCs w:val="21"/>
        </w:rPr>
        <w:t>）弱毒</w:t>
      </w:r>
      <w:r>
        <w:rPr>
          <w:rFonts w:hint="eastAsia"/>
          <w:szCs w:val="21"/>
        </w:rPr>
        <w:t>活</w:t>
      </w:r>
      <w:r w:rsidRPr="009B6D12">
        <w:rPr>
          <w:rFonts w:hint="eastAsia"/>
          <w:szCs w:val="21"/>
        </w:rPr>
        <w:t>疫苗</w:t>
      </w:r>
      <w:r>
        <w:rPr>
          <w:rFonts w:hint="eastAsia"/>
          <w:szCs w:val="21"/>
        </w:rPr>
        <w:t>，防止</w:t>
      </w:r>
      <w:r>
        <w:rPr>
          <w:rFonts w:hint="eastAsia"/>
          <w:szCs w:val="21"/>
        </w:rPr>
        <w:lastRenderedPageBreak/>
        <w:t>激发疫病或与自然流行毒株间发生基因组重组。</w:t>
      </w:r>
    </w:p>
    <w:p w:rsidR="00C60436" w:rsidRPr="00C60436" w:rsidRDefault="00C60436" w:rsidP="00C60436">
      <w:pPr>
        <w:autoSpaceDE w:val="0"/>
        <w:autoSpaceDN w:val="0"/>
        <w:adjustRightInd w:val="0"/>
        <w:spacing w:line="360" w:lineRule="auto"/>
        <w:rPr>
          <w:szCs w:val="21"/>
        </w:rPr>
      </w:pPr>
      <w:r>
        <w:rPr>
          <w:rFonts w:hint="eastAsia"/>
          <w:szCs w:val="21"/>
        </w:rPr>
        <w:t>6</w:t>
      </w:r>
      <w:r w:rsidRPr="002E0A16">
        <w:rPr>
          <w:rFonts w:hint="eastAsia"/>
          <w:szCs w:val="21"/>
        </w:rPr>
        <w:t>.</w:t>
      </w:r>
      <w:r>
        <w:rPr>
          <w:rFonts w:hint="eastAsia"/>
          <w:szCs w:val="21"/>
        </w:rPr>
        <w:t>2</w:t>
      </w:r>
      <w:r w:rsidRPr="002E0A16">
        <w:rPr>
          <w:rFonts w:hint="eastAsia"/>
          <w:szCs w:val="21"/>
        </w:rPr>
        <w:t>.</w:t>
      </w:r>
      <w:r>
        <w:rPr>
          <w:rFonts w:hint="eastAsia"/>
          <w:szCs w:val="21"/>
        </w:rPr>
        <w:t xml:space="preserve">3 </w:t>
      </w:r>
      <w:r w:rsidRPr="009B6D12">
        <w:rPr>
          <w:rFonts w:hint="eastAsia"/>
          <w:szCs w:val="21"/>
        </w:rPr>
        <w:t>LSDV</w:t>
      </w:r>
      <w:r w:rsidRPr="009B6D12">
        <w:rPr>
          <w:rFonts w:hint="eastAsia"/>
          <w:szCs w:val="21"/>
        </w:rPr>
        <w:t>同源性或异源性弱毒</w:t>
      </w:r>
      <w:r>
        <w:rPr>
          <w:rFonts w:hint="eastAsia"/>
          <w:szCs w:val="21"/>
        </w:rPr>
        <w:t>活疫苗</w:t>
      </w:r>
      <w:r w:rsidRPr="009B6D12">
        <w:rPr>
          <w:rFonts w:hint="eastAsia"/>
          <w:szCs w:val="21"/>
        </w:rPr>
        <w:t>免疫接种可产生</w:t>
      </w:r>
      <w:r>
        <w:rPr>
          <w:rFonts w:hint="eastAsia"/>
          <w:szCs w:val="21"/>
        </w:rPr>
        <w:t>疫苗样疾病</w:t>
      </w:r>
      <w:r w:rsidRPr="009B6D12">
        <w:rPr>
          <w:rFonts w:hint="eastAsia"/>
          <w:szCs w:val="21"/>
        </w:rPr>
        <w:t>，应与自然感染相区别</w:t>
      </w:r>
      <w:r w:rsidRPr="00C60436">
        <w:rPr>
          <w:rFonts w:ascii="宋体" w:hAnsi="宋体" w:cs="宋体" w:hint="eastAsia"/>
          <w:szCs w:val="21"/>
        </w:rPr>
        <w:t>。</w:t>
      </w:r>
    </w:p>
    <w:p w:rsidR="008B620E" w:rsidRPr="00C60436" w:rsidRDefault="00C60436" w:rsidP="00C60436">
      <w:pPr>
        <w:pStyle w:val="a6"/>
        <w:spacing w:before="156" w:after="156"/>
        <w:rPr>
          <w:rFonts w:ascii="宋体" w:hAnsi="宋体" w:cs="宋体"/>
        </w:rPr>
      </w:pPr>
      <w:r w:rsidRPr="00C60436">
        <w:rPr>
          <w:rFonts w:ascii="宋体" w:hAnsi="宋体" w:cs="宋体" w:hint="eastAsia"/>
        </w:rPr>
        <w:t>疫情</w:t>
      </w:r>
      <w:r w:rsidR="008B620E" w:rsidRPr="00C60436">
        <w:rPr>
          <w:rFonts w:ascii="宋体" w:hAnsi="宋体" w:cs="宋体" w:hint="eastAsia"/>
        </w:rPr>
        <w:t>诊断与处置</w:t>
      </w:r>
    </w:p>
    <w:p w:rsidR="008B620E" w:rsidRPr="009B6D12" w:rsidRDefault="00C60436" w:rsidP="008B620E">
      <w:pPr>
        <w:autoSpaceDE w:val="0"/>
        <w:autoSpaceDN w:val="0"/>
        <w:adjustRightInd w:val="0"/>
        <w:spacing w:line="360" w:lineRule="auto"/>
        <w:rPr>
          <w:szCs w:val="21"/>
        </w:rPr>
      </w:pPr>
      <w:r>
        <w:rPr>
          <w:rFonts w:hint="eastAsia"/>
          <w:szCs w:val="21"/>
        </w:rPr>
        <w:t>6.3</w:t>
      </w:r>
      <w:r w:rsidR="008B620E">
        <w:rPr>
          <w:rFonts w:hint="eastAsia"/>
          <w:szCs w:val="21"/>
        </w:rPr>
        <w:t xml:space="preserve">.1 </w:t>
      </w:r>
      <w:r w:rsidR="008B620E" w:rsidRPr="009B6D12">
        <w:rPr>
          <w:rFonts w:hint="eastAsia"/>
          <w:szCs w:val="21"/>
        </w:rPr>
        <w:t>在牛场，应每天监视牛群是否出现体温、皮肤结节等异常情况。一旦出现可疑情况</w:t>
      </w:r>
      <w:r w:rsidR="008B620E">
        <w:rPr>
          <w:rFonts w:hint="eastAsia"/>
          <w:szCs w:val="21"/>
        </w:rPr>
        <w:t>，</w:t>
      </w:r>
      <w:r w:rsidR="008B620E" w:rsidRPr="009B6D12">
        <w:rPr>
          <w:rFonts w:hint="eastAsia"/>
          <w:szCs w:val="21"/>
        </w:rPr>
        <w:t>应立即</w:t>
      </w:r>
      <w:r w:rsidR="00E917FD" w:rsidRPr="009B6D12">
        <w:rPr>
          <w:rFonts w:hint="eastAsia"/>
          <w:szCs w:val="21"/>
        </w:rPr>
        <w:t>采取措施</w:t>
      </w:r>
      <w:r w:rsidR="00E917FD">
        <w:rPr>
          <w:rFonts w:hint="eastAsia"/>
          <w:szCs w:val="21"/>
        </w:rPr>
        <w:t>，以</w:t>
      </w:r>
      <w:r w:rsidR="00E917FD" w:rsidRPr="009B6D12">
        <w:rPr>
          <w:rFonts w:hint="eastAsia"/>
          <w:szCs w:val="21"/>
        </w:rPr>
        <w:t>防止疫病</w:t>
      </w:r>
      <w:r w:rsidR="00E917FD">
        <w:rPr>
          <w:rFonts w:hint="eastAsia"/>
          <w:szCs w:val="21"/>
        </w:rPr>
        <w:t>扩散</w:t>
      </w:r>
      <w:r w:rsidR="00E917FD" w:rsidRPr="009B6D12">
        <w:rPr>
          <w:rFonts w:hint="eastAsia"/>
          <w:szCs w:val="21"/>
        </w:rPr>
        <w:t>传播</w:t>
      </w:r>
      <w:r w:rsidR="00E917FD">
        <w:rPr>
          <w:rFonts w:hint="eastAsia"/>
          <w:szCs w:val="21"/>
        </w:rPr>
        <w:t>，并</w:t>
      </w:r>
      <w:r w:rsidR="008B620E">
        <w:rPr>
          <w:rFonts w:ascii="宋体" w:hAnsi="宋体" w:cs="仿宋_GB2312" w:hint="eastAsia"/>
          <w:spacing w:val="-2"/>
          <w:kern w:val="0"/>
          <w:szCs w:val="21"/>
        </w:rPr>
        <w:t>向当地动物疫病预防控制机构或兽医主管部门报告</w:t>
      </w:r>
      <w:r w:rsidR="008B620E" w:rsidRPr="009B6D12">
        <w:rPr>
          <w:rFonts w:hint="eastAsia"/>
          <w:szCs w:val="21"/>
        </w:rPr>
        <w:t>。</w:t>
      </w:r>
    </w:p>
    <w:p w:rsidR="009632D7" w:rsidRDefault="00C60436" w:rsidP="008B620E">
      <w:pPr>
        <w:autoSpaceDE w:val="0"/>
        <w:autoSpaceDN w:val="0"/>
        <w:adjustRightInd w:val="0"/>
        <w:spacing w:line="360" w:lineRule="auto"/>
      </w:pPr>
      <w:r>
        <w:rPr>
          <w:rFonts w:hint="eastAsia"/>
          <w:szCs w:val="21"/>
        </w:rPr>
        <w:t xml:space="preserve">6.3.2 </w:t>
      </w:r>
      <w:r w:rsidR="009632D7">
        <w:rPr>
          <w:rFonts w:hint="eastAsia"/>
          <w:szCs w:val="21"/>
        </w:rPr>
        <w:t>疑似或</w:t>
      </w:r>
      <w:r w:rsidR="009632D7" w:rsidRPr="009B6D12">
        <w:rPr>
          <w:rFonts w:hint="eastAsia"/>
          <w:szCs w:val="21"/>
        </w:rPr>
        <w:t>可疑</w:t>
      </w:r>
      <w:r w:rsidR="0004090B">
        <w:rPr>
          <w:rFonts w:hint="eastAsia"/>
          <w:szCs w:val="21"/>
        </w:rPr>
        <w:t>病例</w:t>
      </w:r>
      <w:r w:rsidR="009632D7">
        <w:rPr>
          <w:rFonts w:hint="eastAsia"/>
          <w:szCs w:val="21"/>
        </w:rPr>
        <w:t>应采集相应样品，按照</w:t>
      </w:r>
      <w:r w:rsidR="009632D7" w:rsidRPr="00062F2A">
        <w:t>GB</w:t>
      </w:r>
      <w:r w:rsidR="009632D7" w:rsidRPr="00062F2A">
        <w:rPr>
          <w:rFonts w:hint="eastAsia"/>
        </w:rPr>
        <w:t>/</w:t>
      </w:r>
      <w:r w:rsidR="009632D7" w:rsidRPr="00062F2A">
        <w:t xml:space="preserve">T </w:t>
      </w:r>
      <w:r w:rsidR="009632D7">
        <w:rPr>
          <w:rFonts w:hint="eastAsia"/>
        </w:rPr>
        <w:t>39602</w:t>
      </w:r>
      <w:r w:rsidR="009632D7">
        <w:rPr>
          <w:rFonts w:hint="eastAsia"/>
        </w:rPr>
        <w:t>进行</w:t>
      </w:r>
      <w:r w:rsidR="009632D7">
        <w:rPr>
          <w:rFonts w:hint="eastAsia"/>
        </w:rPr>
        <w:t>LSD</w:t>
      </w:r>
      <w:r w:rsidR="00E917FD">
        <w:rPr>
          <w:rFonts w:hint="eastAsia"/>
        </w:rPr>
        <w:t>确诊</w:t>
      </w:r>
      <w:r w:rsidR="009632D7">
        <w:rPr>
          <w:rFonts w:hint="eastAsia"/>
        </w:rPr>
        <w:t>。</w:t>
      </w:r>
    </w:p>
    <w:p w:rsidR="008B620E" w:rsidRDefault="00C60436" w:rsidP="008B620E">
      <w:pPr>
        <w:autoSpaceDE w:val="0"/>
        <w:autoSpaceDN w:val="0"/>
        <w:adjustRightInd w:val="0"/>
        <w:spacing w:line="360" w:lineRule="auto"/>
        <w:rPr>
          <w:szCs w:val="21"/>
        </w:rPr>
      </w:pPr>
      <w:r>
        <w:rPr>
          <w:rFonts w:hint="eastAsia"/>
          <w:szCs w:val="21"/>
        </w:rPr>
        <w:t>6.3.3</w:t>
      </w:r>
      <w:r w:rsidR="009632D7">
        <w:rPr>
          <w:rFonts w:hint="eastAsia"/>
          <w:szCs w:val="21"/>
        </w:rPr>
        <w:t xml:space="preserve"> </w:t>
      </w:r>
      <w:r w:rsidR="008B620E" w:rsidRPr="009B6D12">
        <w:rPr>
          <w:rFonts w:hint="eastAsia"/>
          <w:szCs w:val="21"/>
        </w:rPr>
        <w:t>确诊</w:t>
      </w:r>
      <w:r w:rsidR="009632D7">
        <w:rPr>
          <w:rFonts w:hint="eastAsia"/>
          <w:szCs w:val="21"/>
        </w:rPr>
        <w:t>后</w:t>
      </w:r>
      <w:r w:rsidR="008B620E" w:rsidRPr="009B6D12">
        <w:rPr>
          <w:rFonts w:hint="eastAsia"/>
          <w:szCs w:val="21"/>
        </w:rPr>
        <w:t>，</w:t>
      </w:r>
      <w:r w:rsidR="009632D7">
        <w:rPr>
          <w:rFonts w:hint="eastAsia"/>
          <w:szCs w:val="21"/>
        </w:rPr>
        <w:t>应</w:t>
      </w:r>
      <w:r w:rsidR="009632D7" w:rsidRPr="009B6D12">
        <w:rPr>
          <w:rFonts w:hint="eastAsia"/>
          <w:szCs w:val="21"/>
        </w:rPr>
        <w:t>按</w:t>
      </w:r>
      <w:r w:rsidR="009632D7">
        <w:rPr>
          <w:rFonts w:hint="eastAsia"/>
          <w:szCs w:val="21"/>
        </w:rPr>
        <w:t>国家</w:t>
      </w:r>
      <w:r w:rsidR="009632D7" w:rsidRPr="009B6D12">
        <w:rPr>
          <w:rFonts w:hint="eastAsia"/>
          <w:szCs w:val="21"/>
        </w:rPr>
        <w:t>LSD</w:t>
      </w:r>
      <w:r w:rsidR="009632D7" w:rsidRPr="009B6D12">
        <w:rPr>
          <w:rFonts w:hint="eastAsia"/>
          <w:szCs w:val="21"/>
        </w:rPr>
        <w:t>防治技术规范立即扑杀病牛和无症状感染牛</w:t>
      </w:r>
      <w:r w:rsidR="009632D7">
        <w:rPr>
          <w:rFonts w:hint="eastAsia"/>
          <w:szCs w:val="21"/>
        </w:rPr>
        <w:t>，</w:t>
      </w:r>
      <w:r w:rsidR="00DD3A96">
        <w:rPr>
          <w:rFonts w:hint="eastAsia"/>
          <w:szCs w:val="21"/>
        </w:rPr>
        <w:t>隔离</w:t>
      </w:r>
      <w:r w:rsidR="00D1221A">
        <w:rPr>
          <w:rFonts w:ascii="宋体" w:hAnsi="宋体" w:cs="仿宋_GB2312" w:hint="eastAsia"/>
          <w:spacing w:val="-2"/>
          <w:kern w:val="0"/>
          <w:szCs w:val="21"/>
        </w:rPr>
        <w:t>同群</w:t>
      </w:r>
      <w:r w:rsidR="00DD3A96">
        <w:rPr>
          <w:rFonts w:hint="eastAsia"/>
          <w:szCs w:val="21"/>
        </w:rPr>
        <w:t>健康牛，</w:t>
      </w:r>
      <w:r w:rsidR="00E81318">
        <w:rPr>
          <w:rFonts w:hint="eastAsia"/>
          <w:szCs w:val="21"/>
        </w:rPr>
        <w:t>在</w:t>
      </w:r>
      <w:r w:rsidR="00E81318">
        <w:rPr>
          <w:rFonts w:hint="eastAsia"/>
          <w:szCs w:val="21"/>
        </w:rPr>
        <w:t>30d</w:t>
      </w:r>
      <w:r w:rsidR="00E81318">
        <w:rPr>
          <w:rFonts w:hint="eastAsia"/>
          <w:szCs w:val="21"/>
        </w:rPr>
        <w:t>内</w:t>
      </w:r>
      <w:r w:rsidR="009632D7" w:rsidRPr="009B6D12">
        <w:rPr>
          <w:rFonts w:hint="eastAsia"/>
          <w:szCs w:val="21"/>
        </w:rPr>
        <w:t>限制牛</w:t>
      </w:r>
      <w:r w:rsidR="009632D7">
        <w:rPr>
          <w:rFonts w:hint="eastAsia"/>
          <w:szCs w:val="21"/>
        </w:rPr>
        <w:t>及其产品</w:t>
      </w:r>
      <w:r w:rsidR="009632D7" w:rsidRPr="009B6D12">
        <w:rPr>
          <w:rFonts w:hint="eastAsia"/>
          <w:szCs w:val="21"/>
        </w:rPr>
        <w:t>的运输和交易</w:t>
      </w:r>
      <w:r w:rsidR="009632D7">
        <w:rPr>
          <w:rFonts w:hint="eastAsia"/>
          <w:szCs w:val="21"/>
        </w:rPr>
        <w:t>，</w:t>
      </w:r>
      <w:r w:rsidR="00DD3A96">
        <w:rPr>
          <w:rFonts w:hint="eastAsia"/>
          <w:szCs w:val="21"/>
        </w:rPr>
        <w:t>并</w:t>
      </w:r>
      <w:r w:rsidR="009632D7">
        <w:rPr>
          <w:rFonts w:hint="eastAsia"/>
          <w:szCs w:val="21"/>
        </w:rPr>
        <w:t>实施</w:t>
      </w:r>
      <w:r w:rsidR="009632D7" w:rsidRPr="009B6D12">
        <w:rPr>
          <w:rFonts w:hint="eastAsia"/>
          <w:szCs w:val="21"/>
        </w:rPr>
        <w:t>彻底</w:t>
      </w:r>
      <w:r w:rsidR="009632D7">
        <w:rPr>
          <w:rFonts w:hint="eastAsia"/>
          <w:szCs w:val="21"/>
        </w:rPr>
        <w:t>的</w:t>
      </w:r>
      <w:r w:rsidR="009632D7" w:rsidRPr="009B6D12">
        <w:rPr>
          <w:rFonts w:hint="eastAsia"/>
          <w:szCs w:val="21"/>
        </w:rPr>
        <w:t>消毒</w:t>
      </w:r>
      <w:r w:rsidR="009632D7">
        <w:rPr>
          <w:rFonts w:hint="eastAsia"/>
          <w:szCs w:val="21"/>
        </w:rPr>
        <w:t>及其</w:t>
      </w:r>
      <w:r w:rsidR="009632D7" w:rsidRPr="009B6D12">
        <w:rPr>
          <w:rFonts w:hint="eastAsia"/>
          <w:szCs w:val="21"/>
        </w:rPr>
        <w:t>无害化处理措施。</w:t>
      </w:r>
    </w:p>
    <w:p w:rsidR="00C60436" w:rsidRPr="00C60436" w:rsidRDefault="00C60436" w:rsidP="00C60436">
      <w:pPr>
        <w:pStyle w:val="a6"/>
        <w:spacing w:before="156" w:after="156"/>
        <w:rPr>
          <w:rFonts w:ascii="宋体" w:hAnsi="宋体" w:cs="宋体"/>
        </w:rPr>
      </w:pPr>
      <w:r w:rsidRPr="00C60436">
        <w:rPr>
          <w:rFonts w:ascii="宋体" w:hAnsi="宋体" w:cs="宋体" w:hint="eastAsia"/>
        </w:rPr>
        <w:t>免疫净化要求</w:t>
      </w:r>
    </w:p>
    <w:p w:rsidR="00C60436" w:rsidRPr="00C160A1" w:rsidRDefault="00C60436" w:rsidP="00C60436">
      <w:pPr>
        <w:pStyle w:val="afff0"/>
        <w:ind w:firstLineChars="0" w:firstLine="0"/>
      </w:pPr>
      <w:r>
        <w:rPr>
          <w:rFonts w:ascii="Times New Roman" w:hint="eastAsia"/>
          <w:kern w:val="2"/>
          <w:szCs w:val="21"/>
        </w:rPr>
        <w:t>6.4</w:t>
      </w:r>
      <w:r w:rsidRPr="009A1141">
        <w:rPr>
          <w:rFonts w:ascii="Times New Roman" w:hint="eastAsia"/>
          <w:kern w:val="2"/>
          <w:szCs w:val="21"/>
        </w:rPr>
        <w:t xml:space="preserve">.1 </w:t>
      </w:r>
      <w:r>
        <w:rPr>
          <w:rFonts w:hint="eastAsia"/>
        </w:rPr>
        <w:t>具体按照</w:t>
      </w:r>
      <w:r w:rsidR="0004090B">
        <w:rPr>
          <w:rFonts w:hint="eastAsia"/>
        </w:rPr>
        <w:t>6</w:t>
      </w:r>
      <w:r>
        <w:rPr>
          <w:rFonts w:hint="eastAsia"/>
        </w:rPr>
        <w:t>.2.</w:t>
      </w:r>
      <w:r w:rsidR="0004090B">
        <w:rPr>
          <w:rFonts w:hint="eastAsia"/>
        </w:rPr>
        <w:t>1</w:t>
      </w:r>
      <w:r>
        <w:rPr>
          <w:rFonts w:hint="eastAsia"/>
        </w:rPr>
        <w:t>执行。</w:t>
      </w:r>
    </w:p>
    <w:p w:rsidR="00C60436" w:rsidRDefault="00C60436" w:rsidP="00C60436">
      <w:pPr>
        <w:autoSpaceDE w:val="0"/>
        <w:autoSpaceDN w:val="0"/>
        <w:adjustRightInd w:val="0"/>
        <w:spacing w:line="360" w:lineRule="auto"/>
        <w:rPr>
          <w:szCs w:val="21"/>
        </w:rPr>
      </w:pPr>
      <w:r>
        <w:rPr>
          <w:rFonts w:hint="eastAsia"/>
          <w:szCs w:val="21"/>
        </w:rPr>
        <w:t>6.4</w:t>
      </w:r>
      <w:r w:rsidRPr="009A1141">
        <w:rPr>
          <w:rFonts w:hint="eastAsia"/>
          <w:szCs w:val="21"/>
        </w:rPr>
        <w:t>.</w:t>
      </w:r>
      <w:r>
        <w:rPr>
          <w:rFonts w:hint="eastAsia"/>
          <w:szCs w:val="21"/>
        </w:rPr>
        <w:t xml:space="preserve">2 </w:t>
      </w:r>
      <w:r>
        <w:rPr>
          <w:rFonts w:hint="eastAsia"/>
          <w:szCs w:val="21"/>
        </w:rPr>
        <w:t>疫区和高风险区牛场的健康牛，应根据免疫效果春秋</w:t>
      </w:r>
      <w:proofErr w:type="gramStart"/>
      <w:r>
        <w:rPr>
          <w:rFonts w:hint="eastAsia"/>
          <w:szCs w:val="21"/>
        </w:rPr>
        <w:t>各加强</w:t>
      </w:r>
      <w:proofErr w:type="gramEnd"/>
      <w:r>
        <w:rPr>
          <w:rFonts w:hint="eastAsia"/>
          <w:szCs w:val="21"/>
        </w:rPr>
        <w:t>免疫接种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次疫苗，或根据疫苗生产厂商提供的免疫程序、剂量和时间间隔加强免疫，连续免疫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年以上，每次免疫前后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个月各监测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次抗体动态。</w:t>
      </w:r>
    </w:p>
    <w:p w:rsidR="00C60436" w:rsidRPr="00C60436" w:rsidRDefault="00C60436" w:rsidP="00C60436">
      <w:pPr>
        <w:autoSpaceDE w:val="0"/>
        <w:autoSpaceDN w:val="0"/>
        <w:adjustRightInd w:val="0"/>
        <w:spacing w:line="360" w:lineRule="auto"/>
        <w:rPr>
          <w:szCs w:val="21"/>
        </w:rPr>
      </w:pPr>
      <w:r>
        <w:rPr>
          <w:rFonts w:hint="eastAsia"/>
          <w:szCs w:val="21"/>
        </w:rPr>
        <w:t>6.4</w:t>
      </w:r>
      <w:r w:rsidRPr="009A1141">
        <w:rPr>
          <w:rFonts w:hint="eastAsia"/>
          <w:szCs w:val="21"/>
        </w:rPr>
        <w:t>.</w:t>
      </w:r>
      <w:r>
        <w:rPr>
          <w:rFonts w:hint="eastAsia"/>
          <w:szCs w:val="21"/>
        </w:rPr>
        <w:t xml:space="preserve">3 </w:t>
      </w:r>
      <w:r>
        <w:rPr>
          <w:rFonts w:hint="eastAsia"/>
          <w:szCs w:val="21"/>
        </w:rPr>
        <w:t>低风险区牛场的健康牛</w:t>
      </w:r>
      <w:proofErr w:type="gramStart"/>
      <w:r>
        <w:rPr>
          <w:rFonts w:hint="eastAsia"/>
          <w:szCs w:val="21"/>
        </w:rPr>
        <w:t>不</w:t>
      </w:r>
      <w:proofErr w:type="gramEnd"/>
      <w:r>
        <w:rPr>
          <w:rFonts w:hint="eastAsia"/>
          <w:szCs w:val="21"/>
        </w:rPr>
        <w:t>应接种疫苗，但需每季度监测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次牛</w:t>
      </w:r>
      <w:r>
        <w:rPr>
          <w:rFonts w:hint="eastAsia"/>
          <w:szCs w:val="21"/>
        </w:rPr>
        <w:t>LSDV</w:t>
      </w:r>
      <w:r>
        <w:rPr>
          <w:rFonts w:hint="eastAsia"/>
          <w:szCs w:val="21"/>
        </w:rPr>
        <w:t>病原和抗体动态。</w:t>
      </w:r>
    </w:p>
    <w:p w:rsidR="008B620E" w:rsidRPr="00C60436" w:rsidRDefault="008B620E" w:rsidP="00C60436">
      <w:pPr>
        <w:pStyle w:val="a6"/>
        <w:spacing w:before="156" w:after="156"/>
        <w:rPr>
          <w:rFonts w:ascii="宋体" w:hAnsi="宋体" w:cs="宋体"/>
        </w:rPr>
      </w:pPr>
      <w:r w:rsidRPr="00C60436">
        <w:rPr>
          <w:rFonts w:ascii="宋体" w:hAnsi="宋体" w:cs="宋体" w:hint="eastAsia"/>
        </w:rPr>
        <w:t>其他措施</w:t>
      </w:r>
      <w:r w:rsidR="00C60436" w:rsidRPr="00C60436">
        <w:rPr>
          <w:rFonts w:ascii="宋体" w:hAnsi="宋体" w:cs="宋体" w:hint="eastAsia"/>
        </w:rPr>
        <w:t>要求</w:t>
      </w:r>
    </w:p>
    <w:p w:rsidR="008B620E" w:rsidRPr="009B6D12" w:rsidRDefault="00C60436" w:rsidP="008B620E">
      <w:pPr>
        <w:autoSpaceDE w:val="0"/>
        <w:autoSpaceDN w:val="0"/>
        <w:adjustRightInd w:val="0"/>
        <w:spacing w:line="360" w:lineRule="auto"/>
        <w:rPr>
          <w:szCs w:val="21"/>
        </w:rPr>
      </w:pPr>
      <w:r>
        <w:rPr>
          <w:rFonts w:hint="eastAsia"/>
          <w:szCs w:val="21"/>
        </w:rPr>
        <w:t>6</w:t>
      </w:r>
      <w:r w:rsidR="008B620E">
        <w:rPr>
          <w:rFonts w:hint="eastAsia"/>
          <w:szCs w:val="21"/>
        </w:rPr>
        <w:t>.</w:t>
      </w:r>
      <w:r>
        <w:rPr>
          <w:rFonts w:hint="eastAsia"/>
          <w:szCs w:val="21"/>
        </w:rPr>
        <w:t>5</w:t>
      </w:r>
      <w:r w:rsidR="008B620E">
        <w:rPr>
          <w:rFonts w:hint="eastAsia"/>
          <w:szCs w:val="21"/>
        </w:rPr>
        <w:t>.1</w:t>
      </w:r>
      <w:r>
        <w:rPr>
          <w:rFonts w:hint="eastAsia"/>
          <w:szCs w:val="21"/>
        </w:rPr>
        <w:t xml:space="preserve"> </w:t>
      </w:r>
      <w:r w:rsidR="00E72F85">
        <w:rPr>
          <w:rFonts w:hint="eastAsia"/>
          <w:szCs w:val="21"/>
        </w:rPr>
        <w:t>按</w:t>
      </w:r>
      <w:r w:rsidR="00602E81">
        <w:rPr>
          <w:rFonts w:hint="eastAsia"/>
          <w:szCs w:val="21"/>
        </w:rPr>
        <w:t>照</w:t>
      </w:r>
      <w:r w:rsidR="00602E81" w:rsidRPr="00062F2A">
        <w:t>NY/T 3075</w:t>
      </w:r>
      <w:r w:rsidR="00602E81">
        <w:rPr>
          <w:rFonts w:hint="eastAsia"/>
        </w:rPr>
        <w:t>、</w:t>
      </w:r>
      <w:r w:rsidR="00602E81" w:rsidRPr="00BD528B">
        <w:t xml:space="preserve">NY/T </w:t>
      </w:r>
      <w:r w:rsidR="00602E81" w:rsidRPr="00BD528B">
        <w:rPr>
          <w:rFonts w:hint="eastAsia"/>
        </w:rPr>
        <w:t>3467</w:t>
      </w:r>
      <w:r w:rsidR="00602E81">
        <w:rPr>
          <w:rFonts w:hint="eastAsia"/>
        </w:rPr>
        <w:t>的要求，</w:t>
      </w:r>
      <w:r w:rsidR="008B620E" w:rsidRPr="009B6D12">
        <w:rPr>
          <w:rFonts w:hint="eastAsia"/>
          <w:szCs w:val="21"/>
        </w:rPr>
        <w:t>严格</w:t>
      </w:r>
      <w:r w:rsidR="008B620E">
        <w:rPr>
          <w:rFonts w:hint="eastAsia"/>
          <w:szCs w:val="21"/>
        </w:rPr>
        <w:t>清洗、</w:t>
      </w:r>
      <w:r w:rsidR="008B620E" w:rsidRPr="009B6D12">
        <w:rPr>
          <w:rFonts w:hint="eastAsia"/>
          <w:szCs w:val="21"/>
        </w:rPr>
        <w:t>除污</w:t>
      </w:r>
      <w:r w:rsidR="008B620E">
        <w:rPr>
          <w:rFonts w:hint="eastAsia"/>
          <w:szCs w:val="21"/>
        </w:rPr>
        <w:t>和</w:t>
      </w:r>
      <w:r w:rsidR="008B620E" w:rsidRPr="009B6D12">
        <w:rPr>
          <w:rFonts w:hint="eastAsia"/>
          <w:szCs w:val="21"/>
        </w:rPr>
        <w:t>消毒被</w:t>
      </w:r>
      <w:r w:rsidR="008B620E">
        <w:rPr>
          <w:rFonts w:hint="eastAsia"/>
          <w:szCs w:val="21"/>
        </w:rPr>
        <w:t>LSD</w:t>
      </w:r>
      <w:r w:rsidR="008B620E" w:rsidRPr="009B6D12">
        <w:rPr>
          <w:rFonts w:hint="eastAsia"/>
          <w:szCs w:val="21"/>
        </w:rPr>
        <w:t>病畜</w:t>
      </w:r>
      <w:r w:rsidR="008B620E">
        <w:rPr>
          <w:rFonts w:hint="eastAsia"/>
          <w:szCs w:val="21"/>
        </w:rPr>
        <w:t>和</w:t>
      </w:r>
      <w:r w:rsidR="008B620E" w:rsidRPr="009B6D12">
        <w:rPr>
          <w:rFonts w:hint="eastAsia"/>
          <w:szCs w:val="21"/>
        </w:rPr>
        <w:t>LSD</w:t>
      </w:r>
      <w:r w:rsidR="008B620E">
        <w:rPr>
          <w:rFonts w:hint="eastAsia"/>
          <w:szCs w:val="21"/>
        </w:rPr>
        <w:t>V</w:t>
      </w:r>
      <w:r w:rsidR="008B620E">
        <w:rPr>
          <w:rFonts w:hint="eastAsia"/>
          <w:szCs w:val="21"/>
        </w:rPr>
        <w:t>感染</w:t>
      </w:r>
      <w:proofErr w:type="gramStart"/>
      <w:r w:rsidR="008B620E">
        <w:rPr>
          <w:rFonts w:hint="eastAsia"/>
          <w:szCs w:val="21"/>
        </w:rPr>
        <w:t>牛污染</w:t>
      </w:r>
      <w:proofErr w:type="gramEnd"/>
      <w:r w:rsidR="008B620E">
        <w:rPr>
          <w:rFonts w:hint="eastAsia"/>
          <w:szCs w:val="21"/>
        </w:rPr>
        <w:t>的牧场、圈舍、水源和地面以及饲养设施如水槽或食槽、围栏等</w:t>
      </w:r>
      <w:r w:rsidR="005D39C1">
        <w:rPr>
          <w:rFonts w:hint="eastAsia"/>
          <w:szCs w:val="21"/>
        </w:rPr>
        <w:t>，其中消毒剂的选择和使用</w:t>
      </w:r>
      <w:r w:rsidR="00B736FC">
        <w:rPr>
          <w:rFonts w:hint="eastAsia"/>
          <w:szCs w:val="21"/>
        </w:rPr>
        <w:t>参</w:t>
      </w:r>
      <w:r w:rsidR="005D39C1">
        <w:rPr>
          <w:rFonts w:hint="eastAsia"/>
          <w:szCs w:val="21"/>
        </w:rPr>
        <w:t>照附</w:t>
      </w:r>
      <w:r w:rsidR="005D39C1" w:rsidRPr="00DE7CDB">
        <w:rPr>
          <w:rFonts w:hint="eastAsia"/>
          <w:szCs w:val="21"/>
        </w:rPr>
        <w:t>录</w:t>
      </w:r>
      <w:r w:rsidR="0004090B" w:rsidRPr="002564BA">
        <w:rPr>
          <w:rFonts w:hint="eastAsia"/>
          <w:szCs w:val="21"/>
        </w:rPr>
        <w:t>B</w:t>
      </w:r>
      <w:r w:rsidR="00E72F85">
        <w:rPr>
          <w:rFonts w:hint="eastAsia"/>
          <w:szCs w:val="21"/>
        </w:rPr>
        <w:t>执行</w:t>
      </w:r>
      <w:r w:rsidR="008B620E" w:rsidRPr="009B6D12">
        <w:rPr>
          <w:rFonts w:hint="eastAsia"/>
          <w:szCs w:val="21"/>
        </w:rPr>
        <w:t>。</w:t>
      </w:r>
    </w:p>
    <w:p w:rsidR="00C60436" w:rsidRDefault="00C60436" w:rsidP="008B620E">
      <w:pPr>
        <w:autoSpaceDE w:val="0"/>
        <w:autoSpaceDN w:val="0"/>
        <w:adjustRightInd w:val="0"/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6.5.2 </w:t>
      </w:r>
      <w:r w:rsidRPr="009B6D12">
        <w:rPr>
          <w:rFonts w:hint="eastAsia"/>
          <w:szCs w:val="21"/>
        </w:rPr>
        <w:t>应密切了解牛场或牧场周围直径</w:t>
      </w:r>
      <w:r w:rsidRPr="009B6D12">
        <w:rPr>
          <w:rFonts w:hint="eastAsia"/>
          <w:szCs w:val="21"/>
        </w:rPr>
        <w:t>50</w:t>
      </w:r>
      <w:r>
        <w:rPr>
          <w:rFonts w:hint="eastAsia"/>
          <w:szCs w:val="21"/>
        </w:rPr>
        <w:t xml:space="preserve"> k</w:t>
      </w:r>
      <w:r w:rsidRPr="009B6D12">
        <w:rPr>
          <w:rFonts w:hint="eastAsia"/>
          <w:szCs w:val="21"/>
        </w:rPr>
        <w:t>m</w:t>
      </w:r>
      <w:r w:rsidRPr="009B6D12">
        <w:rPr>
          <w:rFonts w:hint="eastAsia"/>
          <w:szCs w:val="21"/>
        </w:rPr>
        <w:t>范围内的</w:t>
      </w:r>
      <w:r w:rsidR="00B736FC">
        <w:rPr>
          <w:rFonts w:hint="eastAsia"/>
          <w:szCs w:val="21"/>
        </w:rPr>
        <w:t>LSD</w:t>
      </w:r>
      <w:r w:rsidRPr="009B6D12">
        <w:rPr>
          <w:rFonts w:hint="eastAsia"/>
          <w:szCs w:val="21"/>
        </w:rPr>
        <w:t>疫情情况与动态，</w:t>
      </w:r>
      <w:r w:rsidRPr="00C2255C">
        <w:rPr>
          <w:rFonts w:hint="eastAsia"/>
          <w:szCs w:val="21"/>
        </w:rPr>
        <w:t>采取综合的防蚊、蝇和</w:t>
      </w:r>
      <w:proofErr w:type="gramStart"/>
      <w:r w:rsidRPr="00C2255C">
        <w:rPr>
          <w:rFonts w:hint="eastAsia"/>
          <w:szCs w:val="21"/>
        </w:rPr>
        <w:t>蜱</w:t>
      </w:r>
      <w:proofErr w:type="gramEnd"/>
      <w:r w:rsidRPr="00C2255C">
        <w:rPr>
          <w:rFonts w:hint="eastAsia"/>
          <w:szCs w:val="21"/>
        </w:rPr>
        <w:t>虫措施</w:t>
      </w:r>
      <w:r w:rsidRPr="009B6D12">
        <w:rPr>
          <w:rFonts w:hint="eastAsia"/>
          <w:szCs w:val="21"/>
        </w:rPr>
        <w:t>，确保养殖场及其周围环境</w:t>
      </w:r>
      <w:r>
        <w:rPr>
          <w:rFonts w:hint="eastAsia"/>
          <w:szCs w:val="21"/>
        </w:rPr>
        <w:t>附近</w:t>
      </w:r>
      <w:r w:rsidRPr="009B6D12">
        <w:rPr>
          <w:rFonts w:hint="eastAsia"/>
          <w:szCs w:val="21"/>
        </w:rPr>
        <w:t>无</w:t>
      </w:r>
      <w:r w:rsidR="00B736FC">
        <w:rPr>
          <w:rFonts w:hint="eastAsia"/>
          <w:szCs w:val="21"/>
        </w:rPr>
        <w:t>节肢动物</w:t>
      </w:r>
      <w:r w:rsidR="0004090B">
        <w:rPr>
          <w:rFonts w:hint="eastAsia"/>
          <w:szCs w:val="21"/>
        </w:rPr>
        <w:t>孳生地</w:t>
      </w:r>
      <w:r w:rsidR="00B736FC">
        <w:rPr>
          <w:rFonts w:hint="eastAsia"/>
          <w:szCs w:val="21"/>
        </w:rPr>
        <w:t>及活动情况</w:t>
      </w:r>
      <w:r w:rsidRPr="009B6D12">
        <w:rPr>
          <w:rFonts w:hint="eastAsia"/>
          <w:szCs w:val="21"/>
        </w:rPr>
        <w:t>。</w:t>
      </w:r>
    </w:p>
    <w:p w:rsidR="008B620E" w:rsidRDefault="00C60436" w:rsidP="008B620E">
      <w:pPr>
        <w:autoSpaceDE w:val="0"/>
        <w:autoSpaceDN w:val="0"/>
        <w:adjustRightInd w:val="0"/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6.5.3 </w:t>
      </w:r>
      <w:r w:rsidR="00C241BA">
        <w:rPr>
          <w:rFonts w:hint="eastAsia"/>
          <w:szCs w:val="21"/>
        </w:rPr>
        <w:t>不应利用</w:t>
      </w:r>
      <w:r w:rsidR="008B620E" w:rsidRPr="009B6D12">
        <w:rPr>
          <w:rFonts w:hint="eastAsia"/>
          <w:szCs w:val="21"/>
        </w:rPr>
        <w:t>病牛</w:t>
      </w:r>
      <w:r w:rsidR="008B620E">
        <w:rPr>
          <w:rFonts w:hint="eastAsia"/>
          <w:szCs w:val="21"/>
        </w:rPr>
        <w:t>和感染牛</w:t>
      </w:r>
      <w:r w:rsidR="008B620E" w:rsidRPr="009B6D12">
        <w:rPr>
          <w:rFonts w:hint="eastAsia"/>
          <w:szCs w:val="21"/>
        </w:rPr>
        <w:t>哺乳、配种（自然交配和人工授精）</w:t>
      </w:r>
      <w:r w:rsidR="008B620E">
        <w:rPr>
          <w:rFonts w:hint="eastAsia"/>
          <w:szCs w:val="21"/>
        </w:rPr>
        <w:t>，</w:t>
      </w:r>
      <w:r w:rsidR="00B736FC">
        <w:rPr>
          <w:rFonts w:hint="eastAsia"/>
          <w:szCs w:val="21"/>
        </w:rPr>
        <w:t>应</w:t>
      </w:r>
      <w:r w:rsidR="00C241BA">
        <w:rPr>
          <w:rFonts w:hint="eastAsia"/>
          <w:szCs w:val="21"/>
        </w:rPr>
        <w:t>日常</w:t>
      </w:r>
      <w:r w:rsidR="008B620E">
        <w:rPr>
          <w:rFonts w:hint="eastAsia"/>
          <w:szCs w:val="21"/>
        </w:rPr>
        <w:t>监测牛犊的健康状况，</w:t>
      </w:r>
      <w:r w:rsidR="008B620E" w:rsidRPr="009B6D12">
        <w:rPr>
          <w:rFonts w:hint="eastAsia"/>
          <w:szCs w:val="21"/>
        </w:rPr>
        <w:t>防止通过水平和垂直传播疫病。</w:t>
      </w:r>
    </w:p>
    <w:p w:rsidR="00C60436" w:rsidRDefault="00C60436" w:rsidP="008B620E">
      <w:pPr>
        <w:autoSpaceDE w:val="0"/>
        <w:autoSpaceDN w:val="0"/>
        <w:adjustRightInd w:val="0"/>
        <w:spacing w:line="360" w:lineRule="auto"/>
        <w:rPr>
          <w:szCs w:val="21"/>
        </w:rPr>
      </w:pPr>
      <w:r>
        <w:rPr>
          <w:rFonts w:hint="eastAsia"/>
          <w:szCs w:val="21"/>
        </w:rPr>
        <w:t>6.5.4</w:t>
      </w:r>
      <w:r w:rsidR="008B620E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不同牛场间不应共享同一个水源、牧场，也不应过境放牧。</w:t>
      </w:r>
    </w:p>
    <w:p w:rsidR="008B620E" w:rsidRPr="009B6D12" w:rsidRDefault="00C60436" w:rsidP="0062693F">
      <w:pPr>
        <w:autoSpaceDE w:val="0"/>
        <w:autoSpaceDN w:val="0"/>
        <w:adjustRightInd w:val="0"/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6.5.5 </w:t>
      </w:r>
      <w:r w:rsidR="00C241BA">
        <w:rPr>
          <w:rFonts w:hint="eastAsia"/>
          <w:szCs w:val="21"/>
        </w:rPr>
        <w:t>不应</w:t>
      </w:r>
      <w:r w:rsidR="008B620E" w:rsidRPr="009B6D12">
        <w:rPr>
          <w:rFonts w:hint="eastAsia"/>
          <w:szCs w:val="21"/>
        </w:rPr>
        <w:t>使用同一针头</w:t>
      </w:r>
      <w:r>
        <w:rPr>
          <w:rFonts w:hint="eastAsia"/>
          <w:szCs w:val="21"/>
        </w:rPr>
        <w:t>在动物间</w:t>
      </w:r>
      <w:r w:rsidR="008B620E" w:rsidRPr="009B6D12">
        <w:rPr>
          <w:rFonts w:hint="eastAsia"/>
          <w:szCs w:val="21"/>
        </w:rPr>
        <w:t>进行兽医治疗</w:t>
      </w:r>
      <w:r w:rsidR="008B620E">
        <w:rPr>
          <w:rFonts w:hint="eastAsia"/>
          <w:szCs w:val="21"/>
        </w:rPr>
        <w:t>和</w:t>
      </w:r>
      <w:r>
        <w:rPr>
          <w:rFonts w:hint="eastAsia"/>
          <w:szCs w:val="21"/>
        </w:rPr>
        <w:t>疫苗</w:t>
      </w:r>
      <w:r w:rsidR="008B620E">
        <w:rPr>
          <w:rFonts w:hint="eastAsia"/>
          <w:szCs w:val="21"/>
        </w:rPr>
        <w:t>免疫接种</w:t>
      </w:r>
      <w:r w:rsidR="008B620E" w:rsidRPr="009B6D12">
        <w:rPr>
          <w:rFonts w:hint="eastAsia"/>
          <w:szCs w:val="21"/>
        </w:rPr>
        <w:t>，</w:t>
      </w:r>
      <w:r w:rsidR="008B620E">
        <w:rPr>
          <w:rFonts w:hint="eastAsia"/>
          <w:szCs w:val="21"/>
        </w:rPr>
        <w:t>防止医源性感染</w:t>
      </w:r>
      <w:r w:rsidR="00602E81">
        <w:rPr>
          <w:rFonts w:hint="eastAsia"/>
          <w:szCs w:val="21"/>
        </w:rPr>
        <w:t>传播</w:t>
      </w:r>
      <w:r w:rsidR="008B620E">
        <w:rPr>
          <w:rFonts w:hint="eastAsia"/>
          <w:szCs w:val="21"/>
        </w:rPr>
        <w:t>。</w:t>
      </w:r>
    </w:p>
    <w:p w:rsidR="008B620E" w:rsidRPr="00062F2A" w:rsidRDefault="008B620E" w:rsidP="008B620E">
      <w:pPr>
        <w:pStyle w:val="a5"/>
        <w:spacing w:before="312" w:after="312"/>
        <w:rPr>
          <w:b/>
          <w:bCs/>
          <w:szCs w:val="21"/>
        </w:rPr>
      </w:pPr>
      <w:r w:rsidRPr="00573C95">
        <w:rPr>
          <w:rFonts w:ascii="Times New Roman" w:hint="eastAsia"/>
          <w:b/>
        </w:rPr>
        <w:t>监测</w:t>
      </w:r>
    </w:p>
    <w:p w:rsidR="00B0458D" w:rsidRPr="00C51A14" w:rsidRDefault="00B0458D" w:rsidP="00B0458D">
      <w:pPr>
        <w:pStyle w:val="a6"/>
        <w:spacing w:before="156" w:after="156"/>
        <w:rPr>
          <w:rFonts w:ascii="宋体" w:hAnsi="宋体" w:cs="宋体"/>
          <w:b/>
        </w:rPr>
      </w:pPr>
      <w:r>
        <w:rPr>
          <w:rFonts w:ascii="宋体" w:hAnsi="宋体" w:cs="宋体" w:hint="eastAsia"/>
          <w:b/>
        </w:rPr>
        <w:t>监测</w:t>
      </w:r>
      <w:r w:rsidRPr="00C51A14">
        <w:rPr>
          <w:rFonts w:ascii="宋体" w:hAnsi="宋体" w:cs="宋体" w:hint="eastAsia"/>
          <w:b/>
        </w:rPr>
        <w:t>方</w:t>
      </w:r>
      <w:r>
        <w:rPr>
          <w:rFonts w:ascii="宋体" w:hAnsi="宋体" w:cs="宋体" w:hint="eastAsia"/>
          <w:b/>
        </w:rPr>
        <w:t>式</w:t>
      </w:r>
    </w:p>
    <w:p w:rsidR="00B0458D" w:rsidRPr="00B0458D" w:rsidRDefault="00B66FB5" w:rsidP="00B0458D">
      <w:pPr>
        <w:pStyle w:val="a5"/>
        <w:numPr>
          <w:ilvl w:val="0"/>
          <w:numId w:val="0"/>
        </w:numPr>
        <w:spacing w:before="312" w:after="31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    </w:t>
      </w:r>
      <w:r w:rsidR="00127B98" w:rsidRPr="00B0458D">
        <w:rPr>
          <w:rFonts w:asciiTheme="minorEastAsia" w:eastAsiaTheme="minorEastAsia" w:hAnsiTheme="minorEastAsia" w:hint="eastAsia"/>
        </w:rPr>
        <w:t>主动监测</w:t>
      </w:r>
      <w:r w:rsidR="00B0458D" w:rsidRPr="00B0458D">
        <w:rPr>
          <w:rFonts w:asciiTheme="minorEastAsia" w:eastAsiaTheme="minorEastAsia" w:hAnsiTheme="minorEastAsia" w:hint="eastAsia"/>
        </w:rPr>
        <w:t>与</w:t>
      </w:r>
      <w:r w:rsidR="00127B98" w:rsidRPr="00B0458D">
        <w:rPr>
          <w:rFonts w:asciiTheme="minorEastAsia" w:eastAsiaTheme="minorEastAsia" w:hAnsiTheme="minorEastAsia" w:hint="eastAsia"/>
        </w:rPr>
        <w:t>被动监测</w:t>
      </w:r>
      <w:r w:rsidR="00B0458D" w:rsidRPr="00B0458D">
        <w:rPr>
          <w:rFonts w:asciiTheme="minorEastAsia" w:eastAsiaTheme="minorEastAsia" w:hAnsiTheme="minorEastAsia" w:hint="eastAsia"/>
        </w:rPr>
        <w:t>相结合</w:t>
      </w:r>
      <w:r w:rsidR="00127B98">
        <w:rPr>
          <w:rFonts w:asciiTheme="minorEastAsia" w:eastAsiaTheme="minorEastAsia" w:hAnsiTheme="minorEastAsia" w:hint="eastAsia"/>
        </w:rPr>
        <w:t>方式</w:t>
      </w:r>
      <w:r w:rsidR="00B0458D" w:rsidRPr="00B0458D">
        <w:rPr>
          <w:rFonts w:asciiTheme="minorEastAsia" w:eastAsiaTheme="minorEastAsia" w:hAnsiTheme="minorEastAsia"/>
        </w:rPr>
        <w:t>。</w:t>
      </w:r>
    </w:p>
    <w:p w:rsidR="008B620E" w:rsidRPr="00F30B3D" w:rsidRDefault="008B620E" w:rsidP="008B620E">
      <w:pPr>
        <w:pStyle w:val="a6"/>
        <w:spacing w:before="156" w:after="156"/>
        <w:rPr>
          <w:bCs/>
        </w:rPr>
      </w:pPr>
      <w:r w:rsidRPr="00F30B3D">
        <w:rPr>
          <w:rFonts w:hint="eastAsia"/>
          <w:bCs/>
        </w:rPr>
        <w:lastRenderedPageBreak/>
        <w:t>采样</w:t>
      </w:r>
      <w:r w:rsidR="0004090B">
        <w:rPr>
          <w:rFonts w:hint="eastAsia"/>
          <w:bCs/>
        </w:rPr>
        <w:t>方法</w:t>
      </w:r>
      <w:r w:rsidRPr="00F30B3D">
        <w:rPr>
          <w:rFonts w:hint="eastAsia"/>
          <w:bCs/>
        </w:rPr>
        <w:t>与</w:t>
      </w:r>
      <w:r w:rsidRPr="00F30B3D">
        <w:rPr>
          <w:bCs/>
        </w:rPr>
        <w:t>数量</w:t>
      </w:r>
    </w:p>
    <w:p w:rsidR="008B620E" w:rsidRDefault="00D77851" w:rsidP="008B620E">
      <w:pPr>
        <w:autoSpaceDE w:val="0"/>
        <w:autoSpaceDN w:val="0"/>
        <w:adjustRightInd w:val="0"/>
        <w:spacing w:line="360" w:lineRule="auto"/>
        <w:ind w:firstLineChars="200" w:firstLine="420"/>
        <w:rPr>
          <w:szCs w:val="21"/>
        </w:rPr>
      </w:pPr>
      <w:r w:rsidRPr="00B0458D">
        <w:rPr>
          <w:rFonts w:asciiTheme="minorEastAsia" w:eastAsiaTheme="minorEastAsia" w:hAnsiTheme="minorEastAsia" w:hint="eastAsia"/>
        </w:rPr>
        <w:t>主动监测采取随机抽样方法采样</w:t>
      </w:r>
      <w:r w:rsidR="008B620E" w:rsidRPr="00062F2A">
        <w:rPr>
          <w:rFonts w:hint="eastAsia"/>
          <w:szCs w:val="21"/>
        </w:rPr>
        <w:t>，抽样数量按照证明无</w:t>
      </w:r>
      <w:proofErr w:type="gramStart"/>
      <w:r w:rsidR="008B620E" w:rsidRPr="00062F2A">
        <w:rPr>
          <w:rFonts w:hint="eastAsia"/>
          <w:szCs w:val="21"/>
        </w:rPr>
        <w:t>疫</w:t>
      </w:r>
      <w:proofErr w:type="gramEnd"/>
      <w:r w:rsidR="008B620E" w:rsidRPr="00062F2A">
        <w:rPr>
          <w:rFonts w:hint="eastAsia"/>
          <w:szCs w:val="21"/>
        </w:rPr>
        <w:t>公式计算（</w:t>
      </w:r>
      <w:r w:rsidR="008B620E" w:rsidRPr="00062F2A">
        <w:rPr>
          <w:rFonts w:hint="eastAsia"/>
          <w:szCs w:val="21"/>
        </w:rPr>
        <w:t>CL=95%</w:t>
      </w:r>
      <w:r w:rsidR="008B620E" w:rsidRPr="00062F2A">
        <w:rPr>
          <w:rFonts w:hint="eastAsia"/>
          <w:szCs w:val="21"/>
        </w:rPr>
        <w:t>，</w:t>
      </w:r>
      <w:r w:rsidR="008B620E" w:rsidRPr="00062F2A">
        <w:rPr>
          <w:rFonts w:hint="eastAsia"/>
          <w:szCs w:val="21"/>
        </w:rPr>
        <w:t>P=3%</w:t>
      </w:r>
      <w:r w:rsidR="008B620E" w:rsidRPr="00062F2A">
        <w:rPr>
          <w:rFonts w:hint="eastAsia"/>
          <w:szCs w:val="21"/>
        </w:rPr>
        <w:t>）</w:t>
      </w:r>
      <w:r w:rsidR="008B620E">
        <w:rPr>
          <w:rFonts w:hint="eastAsia"/>
          <w:szCs w:val="21"/>
        </w:rPr>
        <w:t>，</w:t>
      </w:r>
      <w:r w:rsidR="00B736FC">
        <w:rPr>
          <w:rFonts w:hint="eastAsia"/>
          <w:szCs w:val="21"/>
        </w:rPr>
        <w:t>按</w:t>
      </w:r>
      <w:r w:rsidR="008B620E">
        <w:rPr>
          <w:rFonts w:hint="eastAsia"/>
          <w:szCs w:val="21"/>
        </w:rPr>
        <w:t>照附</w:t>
      </w:r>
      <w:r w:rsidR="008B620E" w:rsidRPr="005D39C1">
        <w:rPr>
          <w:rFonts w:asciiTheme="minorEastAsia" w:eastAsiaTheme="minorEastAsia" w:hAnsiTheme="minorEastAsia" w:hint="eastAsia"/>
        </w:rPr>
        <w:t>录</w:t>
      </w:r>
      <w:r w:rsidR="00425F71">
        <w:rPr>
          <w:rFonts w:asciiTheme="minorEastAsia" w:eastAsiaTheme="minorEastAsia" w:hAnsiTheme="minorEastAsia" w:hint="eastAsia"/>
        </w:rPr>
        <w:t>C</w:t>
      </w:r>
      <w:r w:rsidR="008B620E" w:rsidRPr="005D39C1">
        <w:rPr>
          <w:rFonts w:asciiTheme="minorEastAsia" w:eastAsiaTheme="minorEastAsia" w:hAnsiTheme="minorEastAsia" w:hint="eastAsia"/>
        </w:rPr>
        <w:t>进行</w:t>
      </w:r>
      <w:r w:rsidR="008B620E" w:rsidRPr="005D39C1">
        <w:rPr>
          <w:rFonts w:asciiTheme="minorEastAsia" w:eastAsiaTheme="minorEastAsia" w:hAnsiTheme="minorEastAsia"/>
        </w:rPr>
        <w:t>。</w:t>
      </w:r>
    </w:p>
    <w:p w:rsidR="008B620E" w:rsidRPr="00471732" w:rsidRDefault="008B620E" w:rsidP="008B620E">
      <w:pPr>
        <w:pStyle w:val="a6"/>
        <w:spacing w:before="156" w:after="156"/>
        <w:rPr>
          <w:b/>
        </w:rPr>
      </w:pPr>
      <w:r w:rsidRPr="00F30B3D">
        <w:rPr>
          <w:rFonts w:hint="eastAsia"/>
          <w:bCs/>
        </w:rPr>
        <w:t>采样对象与样品种类</w:t>
      </w:r>
    </w:p>
    <w:p w:rsidR="00D77851" w:rsidRDefault="0004090B" w:rsidP="00D77851">
      <w:pPr>
        <w:pStyle w:val="a7"/>
        <w:spacing w:before="156" w:after="156"/>
        <w:ind w:left="0"/>
      </w:pPr>
      <w:r>
        <w:rPr>
          <w:rFonts w:hint="eastAsia"/>
        </w:rPr>
        <w:t>重点采样对象</w:t>
      </w:r>
    </w:p>
    <w:p w:rsidR="00D77851" w:rsidRDefault="00D77851" w:rsidP="00D77851">
      <w:pPr>
        <w:autoSpaceDE w:val="0"/>
        <w:autoSpaceDN w:val="0"/>
        <w:adjustRightInd w:val="0"/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包括</w:t>
      </w:r>
      <w:r>
        <w:rPr>
          <w:rFonts w:hint="eastAsia"/>
        </w:rPr>
        <w:t>奶牛、肉牛、黄牛、牦牛、水牛等，按照</w:t>
      </w:r>
      <w:r w:rsidRPr="00062F2A">
        <w:t xml:space="preserve">NY/T </w:t>
      </w:r>
      <w:r>
        <w:rPr>
          <w:rFonts w:hint="eastAsia"/>
        </w:rPr>
        <w:t>541</w:t>
      </w:r>
      <w:r>
        <w:rPr>
          <w:rFonts w:hint="eastAsia"/>
        </w:rPr>
        <w:t>的要求</w:t>
      </w:r>
      <w:r>
        <w:rPr>
          <w:rFonts w:hint="eastAsia"/>
          <w:szCs w:val="21"/>
        </w:rPr>
        <w:t>采集</w:t>
      </w:r>
      <w:proofErr w:type="gramStart"/>
      <w:r>
        <w:rPr>
          <w:rFonts w:hint="eastAsia"/>
          <w:szCs w:val="21"/>
        </w:rPr>
        <w:t>牛皮肤</w:t>
      </w:r>
      <w:proofErr w:type="gramEnd"/>
      <w:r>
        <w:rPr>
          <w:rFonts w:hint="eastAsia"/>
          <w:szCs w:val="21"/>
        </w:rPr>
        <w:t>结节、</w:t>
      </w:r>
      <w:r w:rsidR="00B736FC">
        <w:rPr>
          <w:rFonts w:hint="eastAsia"/>
          <w:szCs w:val="21"/>
        </w:rPr>
        <w:t>EDTA</w:t>
      </w:r>
      <w:r w:rsidR="00B736FC">
        <w:rPr>
          <w:rFonts w:hint="eastAsia"/>
          <w:szCs w:val="21"/>
        </w:rPr>
        <w:t>抗凝</w:t>
      </w:r>
      <w:r>
        <w:rPr>
          <w:rFonts w:hint="eastAsia"/>
          <w:szCs w:val="21"/>
        </w:rPr>
        <w:t>全血、血清、口鼻拭子、奶、精液以及流产胎儿的组织等。</w:t>
      </w:r>
    </w:p>
    <w:p w:rsidR="0004090B" w:rsidRDefault="0004090B" w:rsidP="0004090B">
      <w:pPr>
        <w:pStyle w:val="a7"/>
        <w:spacing w:before="156" w:after="156"/>
        <w:ind w:left="0"/>
      </w:pPr>
      <w:r>
        <w:rPr>
          <w:rFonts w:hint="eastAsia"/>
        </w:rPr>
        <w:t>特殊采样对象</w:t>
      </w:r>
    </w:p>
    <w:p w:rsidR="00D77851" w:rsidRPr="0004090B" w:rsidRDefault="0004090B" w:rsidP="0004090B">
      <w:pPr>
        <w:autoSpaceDE w:val="0"/>
        <w:autoSpaceDN w:val="0"/>
        <w:adjustRightInd w:val="0"/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蚊、蝇和硬</w:t>
      </w:r>
      <w:proofErr w:type="gramStart"/>
      <w:r>
        <w:rPr>
          <w:rFonts w:hint="eastAsia"/>
          <w:szCs w:val="21"/>
        </w:rPr>
        <w:t>蜱</w:t>
      </w:r>
      <w:proofErr w:type="gramEnd"/>
      <w:r>
        <w:rPr>
          <w:rFonts w:hint="eastAsia"/>
          <w:szCs w:val="21"/>
        </w:rPr>
        <w:t>等媒介生物，捕捉正在叮咬动物的、飞行的和藏匿在草丛或土壤中的节肢动物及其幼虫和虫卵，重点取其口器、唾液腺等组织及其体表冲洗物。</w:t>
      </w:r>
    </w:p>
    <w:p w:rsidR="0004090B" w:rsidRDefault="0004090B" w:rsidP="0004090B">
      <w:pPr>
        <w:pStyle w:val="a7"/>
        <w:spacing w:before="156" w:after="156"/>
        <w:ind w:left="0"/>
      </w:pPr>
      <w:r>
        <w:rPr>
          <w:rFonts w:hint="eastAsia"/>
        </w:rPr>
        <w:t>其他采样对象</w:t>
      </w:r>
    </w:p>
    <w:p w:rsidR="008B620E" w:rsidRPr="0004090B" w:rsidRDefault="0004090B" w:rsidP="0004090B">
      <w:pPr>
        <w:pStyle w:val="a7"/>
        <w:numPr>
          <w:ilvl w:val="0"/>
          <w:numId w:val="0"/>
        </w:numPr>
        <w:spacing w:before="156" w:after="156"/>
        <w:rPr>
          <w:rFonts w:ascii="Times New Roman" w:eastAsia="宋体"/>
          <w:kern w:val="2"/>
        </w:rPr>
      </w:pPr>
      <w:r>
        <w:rPr>
          <w:rFonts w:hint="eastAsia"/>
        </w:rPr>
        <w:t xml:space="preserve">   </w:t>
      </w:r>
      <w:r w:rsidRPr="0004090B">
        <w:rPr>
          <w:rFonts w:ascii="Times New Roman" w:eastAsia="宋体" w:hint="eastAsia"/>
          <w:kern w:val="2"/>
        </w:rPr>
        <w:t xml:space="preserve"> </w:t>
      </w:r>
      <w:r w:rsidRPr="0004090B">
        <w:rPr>
          <w:rFonts w:ascii="Times New Roman" w:eastAsia="宋体" w:hint="eastAsia"/>
          <w:kern w:val="2"/>
        </w:rPr>
        <w:t>绵羊、山羊和野生动物</w:t>
      </w:r>
      <w:r>
        <w:rPr>
          <w:rFonts w:ascii="Times New Roman" w:eastAsia="宋体" w:hint="eastAsia"/>
          <w:kern w:val="2"/>
        </w:rPr>
        <w:t>等易感动物</w:t>
      </w:r>
      <w:r w:rsidRPr="0004090B">
        <w:rPr>
          <w:rFonts w:ascii="Times New Roman" w:eastAsia="宋体" w:hint="eastAsia"/>
          <w:kern w:val="2"/>
        </w:rPr>
        <w:t>，</w:t>
      </w:r>
      <w:r w:rsidR="00FF494B" w:rsidRPr="0004090B">
        <w:rPr>
          <w:rFonts w:ascii="Times New Roman" w:eastAsia="宋体" w:hint="eastAsia"/>
          <w:kern w:val="2"/>
        </w:rPr>
        <w:t>样品</w:t>
      </w:r>
      <w:r w:rsidRPr="0004090B">
        <w:rPr>
          <w:rFonts w:ascii="Times New Roman" w:eastAsia="宋体" w:hint="eastAsia"/>
          <w:kern w:val="2"/>
        </w:rPr>
        <w:t>采集</w:t>
      </w:r>
      <w:r w:rsidR="00FF494B">
        <w:rPr>
          <w:rFonts w:ascii="Times New Roman" w:eastAsia="宋体" w:hint="eastAsia"/>
          <w:kern w:val="2"/>
        </w:rPr>
        <w:t>类型和方法</w:t>
      </w:r>
      <w:r w:rsidRPr="0004090B">
        <w:rPr>
          <w:rFonts w:ascii="Times New Roman" w:eastAsia="宋体" w:hint="eastAsia"/>
          <w:kern w:val="2"/>
        </w:rPr>
        <w:t>同牛。</w:t>
      </w:r>
    </w:p>
    <w:p w:rsidR="008B620E" w:rsidRPr="00F30B3D" w:rsidRDefault="000656A4" w:rsidP="008B620E">
      <w:pPr>
        <w:pStyle w:val="a6"/>
        <w:spacing w:before="156" w:after="156"/>
        <w:rPr>
          <w:bCs/>
        </w:rPr>
      </w:pPr>
      <w:r>
        <w:rPr>
          <w:rFonts w:hint="eastAsia"/>
          <w:bCs/>
        </w:rPr>
        <w:t>监测</w:t>
      </w:r>
      <w:r w:rsidR="008B620E" w:rsidRPr="00F30B3D">
        <w:rPr>
          <w:rFonts w:hint="eastAsia"/>
          <w:bCs/>
        </w:rPr>
        <w:t>检测方法</w:t>
      </w:r>
    </w:p>
    <w:p w:rsidR="008B620E" w:rsidRDefault="008B620E" w:rsidP="008B620E">
      <w:pPr>
        <w:pStyle w:val="a7"/>
        <w:spacing w:before="156" w:after="156"/>
        <w:ind w:left="0"/>
      </w:pPr>
      <w:r w:rsidRPr="00EC048D">
        <w:rPr>
          <w:rFonts w:hint="eastAsia"/>
        </w:rPr>
        <w:t>临床</w:t>
      </w:r>
      <w:r w:rsidR="007139DC">
        <w:rPr>
          <w:rFonts w:hint="eastAsia"/>
        </w:rPr>
        <w:t>监测</w:t>
      </w:r>
      <w:r w:rsidRPr="00EC048D">
        <w:rPr>
          <w:rFonts w:hint="eastAsia"/>
        </w:rPr>
        <w:t>方法</w:t>
      </w:r>
    </w:p>
    <w:p w:rsidR="008B620E" w:rsidRPr="00DF0211" w:rsidRDefault="008B620E" w:rsidP="008B620E">
      <w:pPr>
        <w:pStyle w:val="afff0"/>
      </w:pPr>
      <w:r w:rsidRPr="00AD5D3F">
        <w:rPr>
          <w:rFonts w:ascii="Times New Roman" w:hint="eastAsia"/>
          <w:kern w:val="2"/>
          <w:szCs w:val="21"/>
        </w:rPr>
        <w:t>按照</w:t>
      </w:r>
      <w:r w:rsidRPr="00062F2A">
        <w:rPr>
          <w:rFonts w:ascii="Times New Roman"/>
          <w:kern w:val="2"/>
          <w:szCs w:val="24"/>
        </w:rPr>
        <w:t>GB</w:t>
      </w:r>
      <w:r w:rsidRPr="00062F2A">
        <w:rPr>
          <w:rFonts w:ascii="Times New Roman" w:hint="eastAsia"/>
          <w:kern w:val="2"/>
          <w:szCs w:val="24"/>
        </w:rPr>
        <w:t>/</w:t>
      </w:r>
      <w:r w:rsidRPr="00062F2A">
        <w:rPr>
          <w:rFonts w:ascii="Times New Roman"/>
          <w:kern w:val="2"/>
          <w:szCs w:val="24"/>
        </w:rPr>
        <w:t xml:space="preserve">T </w:t>
      </w:r>
      <w:r>
        <w:rPr>
          <w:rFonts w:ascii="Times New Roman" w:hint="eastAsia"/>
          <w:kern w:val="2"/>
          <w:szCs w:val="24"/>
        </w:rPr>
        <w:t>39602</w:t>
      </w:r>
      <w:r>
        <w:rPr>
          <w:rFonts w:hint="eastAsia"/>
        </w:rPr>
        <w:t>进行</w:t>
      </w:r>
      <w:r w:rsidR="00B736FC">
        <w:rPr>
          <w:rFonts w:hint="eastAsia"/>
        </w:rPr>
        <w:t>LSD</w:t>
      </w:r>
      <w:r>
        <w:rPr>
          <w:rFonts w:ascii="Times New Roman" w:hint="eastAsia"/>
          <w:kern w:val="2"/>
          <w:szCs w:val="21"/>
        </w:rPr>
        <w:t>流行病学、临床症状和病理变化的</w:t>
      </w:r>
      <w:r w:rsidRPr="00AD5D3F">
        <w:rPr>
          <w:rFonts w:ascii="Times New Roman" w:hint="eastAsia"/>
          <w:kern w:val="2"/>
          <w:szCs w:val="21"/>
        </w:rPr>
        <w:t>检查</w:t>
      </w:r>
      <w:r>
        <w:rPr>
          <w:rFonts w:ascii="Times New Roman" w:hint="eastAsia"/>
          <w:kern w:val="2"/>
          <w:szCs w:val="21"/>
        </w:rPr>
        <w:t>与</w:t>
      </w:r>
      <w:r w:rsidRPr="00AD5D3F">
        <w:rPr>
          <w:rFonts w:ascii="Times New Roman" w:hint="eastAsia"/>
          <w:kern w:val="2"/>
          <w:szCs w:val="21"/>
        </w:rPr>
        <w:t>调查</w:t>
      </w:r>
      <w:r>
        <w:rPr>
          <w:rFonts w:ascii="黑体" w:eastAsia="黑体" w:hAnsi="黑体" w:hint="eastAsia"/>
          <w:szCs w:val="21"/>
        </w:rPr>
        <w:t>。</w:t>
      </w:r>
    </w:p>
    <w:p w:rsidR="008B620E" w:rsidRPr="00EC048D" w:rsidRDefault="008B620E" w:rsidP="008B620E">
      <w:pPr>
        <w:pStyle w:val="a7"/>
        <w:spacing w:before="156" w:after="156"/>
        <w:ind w:left="0"/>
      </w:pPr>
      <w:r w:rsidRPr="00EC048D">
        <w:rPr>
          <w:rFonts w:hint="eastAsia"/>
        </w:rPr>
        <w:t>病原学</w:t>
      </w:r>
      <w:r w:rsidR="007139DC">
        <w:rPr>
          <w:rFonts w:hint="eastAsia"/>
        </w:rPr>
        <w:t>监测</w:t>
      </w:r>
      <w:r w:rsidRPr="00EC048D">
        <w:t>方法</w:t>
      </w:r>
    </w:p>
    <w:p w:rsidR="008B620E" w:rsidRDefault="008B620E" w:rsidP="008B620E">
      <w:pPr>
        <w:autoSpaceDE w:val="0"/>
        <w:autoSpaceDN w:val="0"/>
        <w:adjustRightInd w:val="0"/>
        <w:spacing w:line="360" w:lineRule="auto"/>
        <w:rPr>
          <w:szCs w:val="21"/>
        </w:rPr>
      </w:pPr>
      <w:r w:rsidRPr="0004090B">
        <w:rPr>
          <w:rFonts w:hint="eastAsia"/>
          <w:szCs w:val="21"/>
        </w:rPr>
        <w:t>7.</w:t>
      </w:r>
      <w:r w:rsidR="007139DC" w:rsidRPr="0004090B">
        <w:rPr>
          <w:rFonts w:hint="eastAsia"/>
          <w:szCs w:val="21"/>
        </w:rPr>
        <w:t>4</w:t>
      </w:r>
      <w:r w:rsidRPr="0004090B">
        <w:rPr>
          <w:rFonts w:hint="eastAsia"/>
          <w:szCs w:val="21"/>
        </w:rPr>
        <w:t>.2.1</w:t>
      </w:r>
      <w:r w:rsidR="0004090B">
        <w:rPr>
          <w:rFonts w:hint="eastAsia"/>
          <w:szCs w:val="21"/>
        </w:rPr>
        <w:t xml:space="preserve"> </w:t>
      </w:r>
      <w:r w:rsidR="007139DC">
        <w:rPr>
          <w:rFonts w:hint="eastAsia"/>
          <w:szCs w:val="21"/>
        </w:rPr>
        <w:t>皮肤结节、</w:t>
      </w:r>
      <w:r w:rsidR="00B736FC">
        <w:rPr>
          <w:rFonts w:hint="eastAsia"/>
          <w:szCs w:val="21"/>
        </w:rPr>
        <w:t>EDTA</w:t>
      </w:r>
      <w:r w:rsidR="00B736FC">
        <w:rPr>
          <w:rFonts w:hint="eastAsia"/>
          <w:szCs w:val="21"/>
        </w:rPr>
        <w:t>抗凝全血</w:t>
      </w:r>
      <w:r w:rsidR="007139DC">
        <w:rPr>
          <w:rFonts w:hint="eastAsia"/>
          <w:szCs w:val="21"/>
        </w:rPr>
        <w:t>、口鼻拭子、奶、精液等</w:t>
      </w:r>
      <w:r w:rsidR="007139DC" w:rsidRPr="00062F2A">
        <w:rPr>
          <w:szCs w:val="21"/>
        </w:rPr>
        <w:t>样本，</w:t>
      </w:r>
      <w:r w:rsidR="007139DC">
        <w:rPr>
          <w:rFonts w:hint="eastAsia"/>
          <w:szCs w:val="21"/>
        </w:rPr>
        <w:t>采用普通</w:t>
      </w:r>
      <w:r w:rsidR="007139DC">
        <w:rPr>
          <w:rFonts w:hint="eastAsia"/>
          <w:szCs w:val="21"/>
        </w:rPr>
        <w:t>PCR</w:t>
      </w:r>
      <w:r w:rsidR="007139DC">
        <w:rPr>
          <w:rFonts w:hint="eastAsia"/>
          <w:szCs w:val="21"/>
        </w:rPr>
        <w:t>、荧光定量</w:t>
      </w:r>
      <w:r w:rsidR="007139DC">
        <w:rPr>
          <w:rFonts w:hint="eastAsia"/>
          <w:szCs w:val="21"/>
        </w:rPr>
        <w:t>PCR</w:t>
      </w:r>
      <w:r w:rsidR="007139DC">
        <w:rPr>
          <w:rFonts w:hint="eastAsia"/>
          <w:szCs w:val="21"/>
        </w:rPr>
        <w:t>和其他病原学方法</w:t>
      </w:r>
      <w:r w:rsidR="007139DC" w:rsidRPr="00062F2A">
        <w:rPr>
          <w:szCs w:val="21"/>
        </w:rPr>
        <w:t>进行</w:t>
      </w:r>
      <w:r w:rsidR="007139DC">
        <w:rPr>
          <w:rFonts w:hint="eastAsia"/>
          <w:szCs w:val="21"/>
        </w:rPr>
        <w:t>LSDV</w:t>
      </w:r>
      <w:r w:rsidR="00B736FC">
        <w:rPr>
          <w:rFonts w:hint="eastAsia"/>
          <w:szCs w:val="21"/>
        </w:rPr>
        <w:t>核酸</w:t>
      </w:r>
      <w:r w:rsidR="007139DC" w:rsidRPr="00062F2A">
        <w:rPr>
          <w:szCs w:val="21"/>
        </w:rPr>
        <w:t>检测。</w:t>
      </w:r>
    </w:p>
    <w:p w:rsidR="008B620E" w:rsidRPr="007B5614" w:rsidRDefault="008B620E" w:rsidP="008B620E">
      <w:pPr>
        <w:autoSpaceDE w:val="0"/>
        <w:autoSpaceDN w:val="0"/>
        <w:adjustRightInd w:val="0"/>
        <w:spacing w:line="360" w:lineRule="auto"/>
        <w:rPr>
          <w:szCs w:val="21"/>
        </w:rPr>
      </w:pPr>
      <w:r w:rsidRPr="0004090B">
        <w:rPr>
          <w:rFonts w:hint="eastAsia"/>
          <w:szCs w:val="21"/>
        </w:rPr>
        <w:t>7.</w:t>
      </w:r>
      <w:r w:rsidR="007139DC" w:rsidRPr="0004090B">
        <w:rPr>
          <w:rFonts w:hint="eastAsia"/>
          <w:szCs w:val="21"/>
        </w:rPr>
        <w:t>4</w:t>
      </w:r>
      <w:r w:rsidRPr="0004090B">
        <w:rPr>
          <w:rFonts w:hint="eastAsia"/>
          <w:szCs w:val="21"/>
        </w:rPr>
        <w:t>.2.2</w:t>
      </w:r>
      <w:r w:rsidR="0004090B">
        <w:rPr>
          <w:rFonts w:hint="eastAsia"/>
          <w:szCs w:val="21"/>
        </w:rPr>
        <w:t xml:space="preserve"> </w:t>
      </w:r>
      <w:r w:rsidR="007139DC">
        <w:rPr>
          <w:rFonts w:hint="eastAsia"/>
          <w:szCs w:val="21"/>
        </w:rPr>
        <w:t>蚊、蝇和硬</w:t>
      </w:r>
      <w:proofErr w:type="gramStart"/>
      <w:r w:rsidR="007139DC">
        <w:rPr>
          <w:rFonts w:hint="eastAsia"/>
          <w:szCs w:val="21"/>
        </w:rPr>
        <w:t>蜱</w:t>
      </w:r>
      <w:proofErr w:type="gramEnd"/>
      <w:r w:rsidR="007139DC">
        <w:rPr>
          <w:rFonts w:hint="eastAsia"/>
          <w:szCs w:val="21"/>
        </w:rPr>
        <w:t>等媒介生物的组织样本，</w:t>
      </w:r>
      <w:r w:rsidR="007139DC">
        <w:rPr>
          <w:rFonts w:hint="eastAsia"/>
          <w:szCs w:val="21"/>
        </w:rPr>
        <w:t>LSDV</w:t>
      </w:r>
      <w:r w:rsidR="007139DC" w:rsidRPr="00062F2A">
        <w:rPr>
          <w:szCs w:val="21"/>
        </w:rPr>
        <w:t>检测</w:t>
      </w:r>
      <w:r w:rsidR="007139DC">
        <w:rPr>
          <w:rFonts w:hint="eastAsia"/>
          <w:szCs w:val="21"/>
        </w:rPr>
        <w:t>方法同</w:t>
      </w:r>
      <w:r w:rsidR="007139DC">
        <w:rPr>
          <w:rFonts w:hint="eastAsia"/>
          <w:szCs w:val="21"/>
        </w:rPr>
        <w:t>7.4.2.1</w:t>
      </w:r>
      <w:r w:rsidR="007139DC" w:rsidRPr="00062F2A">
        <w:rPr>
          <w:szCs w:val="21"/>
        </w:rPr>
        <w:t>。</w:t>
      </w:r>
    </w:p>
    <w:p w:rsidR="008B620E" w:rsidRPr="00062F2A" w:rsidRDefault="008B620E" w:rsidP="008B620E">
      <w:pPr>
        <w:pStyle w:val="a7"/>
        <w:spacing w:before="156" w:after="156"/>
        <w:ind w:left="0"/>
      </w:pPr>
      <w:r w:rsidRPr="00EC048D">
        <w:rPr>
          <w:rFonts w:hint="eastAsia"/>
        </w:rPr>
        <w:t>血清学</w:t>
      </w:r>
      <w:r w:rsidR="007139DC">
        <w:rPr>
          <w:rFonts w:hint="eastAsia"/>
        </w:rPr>
        <w:t>监测</w:t>
      </w:r>
      <w:r w:rsidRPr="00EC048D">
        <w:t>方法</w:t>
      </w:r>
    </w:p>
    <w:p w:rsidR="008B620E" w:rsidRPr="007139DC" w:rsidRDefault="007139DC" w:rsidP="007139DC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</w:rPr>
      </w:pPr>
      <w:r w:rsidRPr="00D526CE">
        <w:rPr>
          <w:rFonts w:hint="eastAsia"/>
          <w:szCs w:val="21"/>
        </w:rPr>
        <w:t>牛及其他</w:t>
      </w:r>
      <w:r>
        <w:rPr>
          <w:rFonts w:hint="eastAsia"/>
          <w:szCs w:val="21"/>
        </w:rPr>
        <w:t>易感</w:t>
      </w:r>
      <w:r w:rsidRPr="00D526CE">
        <w:rPr>
          <w:rFonts w:hint="eastAsia"/>
          <w:szCs w:val="21"/>
        </w:rPr>
        <w:t>动物的血清，可</w:t>
      </w:r>
      <w:r>
        <w:rPr>
          <w:rFonts w:hint="eastAsia"/>
          <w:szCs w:val="21"/>
        </w:rPr>
        <w:t>选用</w:t>
      </w:r>
      <w:r w:rsidRPr="00D526CE">
        <w:rPr>
          <w:rFonts w:hint="eastAsia"/>
          <w:szCs w:val="21"/>
        </w:rPr>
        <w:t>VNT</w:t>
      </w:r>
      <w:r w:rsidRPr="00D526CE">
        <w:rPr>
          <w:rFonts w:hint="eastAsia"/>
          <w:szCs w:val="21"/>
        </w:rPr>
        <w:t>、</w:t>
      </w:r>
      <w:r w:rsidRPr="00D526CE">
        <w:rPr>
          <w:rFonts w:hint="eastAsia"/>
          <w:szCs w:val="21"/>
        </w:rPr>
        <w:t>Western-blot</w:t>
      </w:r>
      <w:r w:rsidRPr="00D526CE">
        <w:rPr>
          <w:rFonts w:hint="eastAsia"/>
          <w:szCs w:val="21"/>
        </w:rPr>
        <w:t>以及</w:t>
      </w:r>
      <w:proofErr w:type="spellStart"/>
      <w:r w:rsidR="002564BA">
        <w:rPr>
          <w:rFonts w:hint="eastAsia"/>
          <w:szCs w:val="21"/>
        </w:rPr>
        <w:t>i</w:t>
      </w:r>
      <w:r w:rsidRPr="00D526CE">
        <w:rPr>
          <w:rFonts w:hint="eastAsia"/>
          <w:szCs w:val="21"/>
        </w:rPr>
        <w:t>ELIS</w:t>
      </w:r>
      <w:r w:rsidR="001B4B05">
        <w:rPr>
          <w:rFonts w:hint="eastAsia"/>
          <w:szCs w:val="21"/>
        </w:rPr>
        <w:t>A</w:t>
      </w:r>
      <w:proofErr w:type="spellEnd"/>
      <w:r w:rsidRPr="00D526CE">
        <w:rPr>
          <w:rFonts w:hint="eastAsia"/>
          <w:szCs w:val="21"/>
        </w:rPr>
        <w:t>、</w:t>
      </w:r>
      <w:proofErr w:type="spellStart"/>
      <w:r w:rsidR="002564BA">
        <w:rPr>
          <w:rFonts w:hint="eastAsia"/>
          <w:szCs w:val="21"/>
        </w:rPr>
        <w:t>c</w:t>
      </w:r>
      <w:r w:rsidRPr="00D526CE">
        <w:rPr>
          <w:rFonts w:hint="eastAsia"/>
          <w:szCs w:val="21"/>
        </w:rPr>
        <w:t>ELIS</w:t>
      </w:r>
      <w:r w:rsidR="001B4B05">
        <w:rPr>
          <w:rFonts w:hint="eastAsia"/>
          <w:szCs w:val="21"/>
        </w:rPr>
        <w:t>A</w:t>
      </w:r>
      <w:proofErr w:type="spellEnd"/>
      <w:r w:rsidRPr="00D526CE">
        <w:rPr>
          <w:rFonts w:hint="eastAsia"/>
          <w:szCs w:val="21"/>
        </w:rPr>
        <w:t>等血清学方法中的</w:t>
      </w:r>
      <w:r>
        <w:rPr>
          <w:rFonts w:hint="eastAsia"/>
          <w:szCs w:val="21"/>
        </w:rPr>
        <w:t>任</w:t>
      </w:r>
      <w:r w:rsidRPr="00D526CE">
        <w:rPr>
          <w:rFonts w:hint="eastAsia"/>
          <w:szCs w:val="21"/>
        </w:rPr>
        <w:t>一种试验</w:t>
      </w:r>
      <w:r w:rsidRPr="00D526CE">
        <w:rPr>
          <w:szCs w:val="21"/>
        </w:rPr>
        <w:t>进行</w:t>
      </w:r>
      <w:r w:rsidRPr="00D526CE">
        <w:rPr>
          <w:rFonts w:hint="eastAsia"/>
          <w:szCs w:val="21"/>
        </w:rPr>
        <w:t>LSDV</w:t>
      </w:r>
      <w:r w:rsidRPr="00D526CE">
        <w:rPr>
          <w:rFonts w:hint="eastAsia"/>
          <w:szCs w:val="21"/>
        </w:rPr>
        <w:t>抗体</w:t>
      </w:r>
      <w:r w:rsidRPr="00D526CE">
        <w:rPr>
          <w:szCs w:val="21"/>
        </w:rPr>
        <w:t>检测</w:t>
      </w:r>
      <w:r w:rsidRPr="00D526CE">
        <w:rPr>
          <w:rFonts w:hint="eastAsia"/>
          <w:szCs w:val="21"/>
        </w:rPr>
        <w:t>。</w:t>
      </w:r>
      <w:r w:rsidR="00DD3A96">
        <w:rPr>
          <w:rFonts w:hint="eastAsia"/>
          <w:szCs w:val="21"/>
        </w:rPr>
        <w:t>具体</w:t>
      </w:r>
      <w:r w:rsidR="00786D18">
        <w:rPr>
          <w:rFonts w:hint="eastAsia"/>
          <w:szCs w:val="21"/>
        </w:rPr>
        <w:t>按照</w:t>
      </w:r>
      <w:r w:rsidR="00DD3A96">
        <w:rPr>
          <w:rFonts w:hint="eastAsia"/>
        </w:rPr>
        <w:t>DB62/T 4634</w:t>
      </w:r>
      <w:r w:rsidR="00786D18">
        <w:rPr>
          <w:rFonts w:hint="eastAsia"/>
        </w:rPr>
        <w:t>进行。</w:t>
      </w:r>
    </w:p>
    <w:p w:rsidR="008B620E" w:rsidRPr="00573C95" w:rsidRDefault="00B736FC" w:rsidP="008B620E">
      <w:pPr>
        <w:pStyle w:val="a5"/>
        <w:spacing w:before="312" w:after="312"/>
        <w:ind w:left="424" w:hangingChars="201" w:hanging="424"/>
        <w:rPr>
          <w:rFonts w:ascii="Times New Roman"/>
          <w:b/>
        </w:rPr>
      </w:pPr>
      <w:r>
        <w:rPr>
          <w:rFonts w:ascii="Times New Roman" w:hint="eastAsia"/>
          <w:b/>
        </w:rPr>
        <w:t>防控</w:t>
      </w:r>
      <w:r w:rsidR="008B620E" w:rsidRPr="00573C95">
        <w:rPr>
          <w:rFonts w:ascii="Times New Roman"/>
          <w:b/>
        </w:rPr>
        <w:t>净化标准</w:t>
      </w:r>
    </w:p>
    <w:p w:rsidR="008B620E" w:rsidRPr="00D425CE" w:rsidRDefault="008B620E" w:rsidP="008B620E">
      <w:pPr>
        <w:pStyle w:val="a6"/>
        <w:spacing w:before="156" w:after="156"/>
        <w:rPr>
          <w:bCs/>
        </w:rPr>
      </w:pPr>
      <w:r>
        <w:rPr>
          <w:rFonts w:hint="eastAsia"/>
          <w:bCs/>
        </w:rPr>
        <w:t>总则</w:t>
      </w:r>
    </w:p>
    <w:p w:rsidR="008B620E" w:rsidRPr="00E61A25" w:rsidRDefault="00B736FC" w:rsidP="008B620E">
      <w:pPr>
        <w:autoSpaceDE w:val="0"/>
        <w:autoSpaceDN w:val="0"/>
        <w:adjustRightInd w:val="0"/>
        <w:snapToGrid w:val="0"/>
        <w:spacing w:line="276" w:lineRule="auto"/>
        <w:ind w:firstLineChars="200" w:firstLine="420"/>
        <w:rPr>
          <w:kern w:val="0"/>
          <w:szCs w:val="20"/>
        </w:rPr>
      </w:pPr>
      <w:r>
        <w:rPr>
          <w:rFonts w:hint="eastAsia"/>
        </w:rPr>
        <w:t>按</w:t>
      </w:r>
      <w:r w:rsidR="008B620E" w:rsidRPr="00BD528B">
        <w:rPr>
          <w:rFonts w:hint="eastAsia"/>
        </w:rPr>
        <w:t>照</w:t>
      </w:r>
      <w:r w:rsidR="008B620E" w:rsidRPr="00BD528B">
        <w:rPr>
          <w:rFonts w:hint="eastAsia"/>
        </w:rPr>
        <w:t>OIE</w:t>
      </w:r>
      <w:r w:rsidR="008B620E" w:rsidRPr="00BD528B">
        <w:rPr>
          <w:rFonts w:hint="eastAsia"/>
        </w:rPr>
        <w:t>《</w:t>
      </w:r>
      <w:r w:rsidR="008B620E" w:rsidRPr="00BD528B">
        <w:t>Terres</w:t>
      </w:r>
      <w:r w:rsidR="008B620E" w:rsidRPr="00950A8B">
        <w:t>tri</w:t>
      </w:r>
      <w:r w:rsidR="001B4B05">
        <w:rPr>
          <w:rFonts w:hint="eastAsia"/>
        </w:rPr>
        <w:t>a</w:t>
      </w:r>
      <w:r w:rsidR="008B620E" w:rsidRPr="00950A8B">
        <w:t xml:space="preserve">l </w:t>
      </w:r>
      <w:r w:rsidR="001B4B05">
        <w:rPr>
          <w:rFonts w:hint="eastAsia"/>
        </w:rPr>
        <w:t>A</w:t>
      </w:r>
      <w:r w:rsidR="008B620E" w:rsidRPr="00950A8B">
        <w:t>nim</w:t>
      </w:r>
      <w:r w:rsidR="001B4B05">
        <w:rPr>
          <w:rFonts w:hint="eastAsia"/>
        </w:rPr>
        <w:t>a</w:t>
      </w:r>
      <w:r w:rsidR="008B620E" w:rsidRPr="00950A8B">
        <w:t>l He</w:t>
      </w:r>
      <w:r w:rsidR="001B4B05">
        <w:rPr>
          <w:rFonts w:hint="eastAsia"/>
        </w:rPr>
        <w:t>a</w:t>
      </w:r>
      <w:r w:rsidR="008B620E" w:rsidRPr="00950A8B">
        <w:t>lth Code</w:t>
      </w:r>
      <w:r w:rsidR="008B620E">
        <w:rPr>
          <w:rFonts w:hint="eastAsia"/>
        </w:rPr>
        <w:t>》和国家标准《</w:t>
      </w:r>
      <w:r w:rsidR="008B620E">
        <w:rPr>
          <w:rFonts w:hint="eastAsia"/>
          <w:kern w:val="0"/>
          <w:szCs w:val="20"/>
        </w:rPr>
        <w:t>无规定疫病区标准：第一部分通则</w:t>
      </w:r>
      <w:r w:rsidR="008B620E">
        <w:rPr>
          <w:rFonts w:hint="eastAsia"/>
        </w:rPr>
        <w:t>》</w:t>
      </w:r>
      <w:r w:rsidR="008B620E">
        <w:rPr>
          <w:rFonts w:hint="eastAsia"/>
          <w:kern w:val="0"/>
          <w:szCs w:val="20"/>
        </w:rPr>
        <w:t>（</w:t>
      </w:r>
      <w:r w:rsidR="008B620E">
        <w:rPr>
          <w:rFonts w:hint="eastAsia"/>
          <w:kern w:val="0"/>
          <w:szCs w:val="20"/>
        </w:rPr>
        <w:t>GB/T 22330.1</w:t>
      </w:r>
      <w:r w:rsidR="008B620E">
        <w:rPr>
          <w:rFonts w:hint="eastAsia"/>
          <w:kern w:val="0"/>
          <w:szCs w:val="20"/>
        </w:rPr>
        <w:t>）</w:t>
      </w:r>
      <w:r w:rsidR="008B620E">
        <w:rPr>
          <w:rFonts w:hint="eastAsia"/>
        </w:rPr>
        <w:t>执行。</w:t>
      </w:r>
      <w:r w:rsidR="008B620E">
        <w:tab/>
      </w:r>
    </w:p>
    <w:p w:rsidR="008B620E" w:rsidRPr="00D425CE" w:rsidRDefault="008B620E" w:rsidP="008B620E">
      <w:pPr>
        <w:pStyle w:val="a6"/>
        <w:spacing w:before="156" w:after="156"/>
        <w:rPr>
          <w:bCs/>
        </w:rPr>
      </w:pPr>
      <w:r w:rsidRPr="00D425CE">
        <w:rPr>
          <w:rFonts w:hint="eastAsia"/>
          <w:bCs/>
        </w:rPr>
        <w:t>控制标准</w:t>
      </w:r>
    </w:p>
    <w:p w:rsidR="008B620E" w:rsidRPr="00EC048D" w:rsidRDefault="008B620E" w:rsidP="008B620E">
      <w:pPr>
        <w:pStyle w:val="a7"/>
        <w:spacing w:before="156" w:after="156"/>
        <w:ind w:left="0"/>
      </w:pPr>
      <w:r w:rsidRPr="00EC048D">
        <w:rPr>
          <w:rFonts w:hint="eastAsia"/>
        </w:rPr>
        <w:t>非免疫控制标准</w:t>
      </w:r>
    </w:p>
    <w:p w:rsidR="008B620E" w:rsidRPr="00D1245B" w:rsidRDefault="008B620E" w:rsidP="008B620E">
      <w:pPr>
        <w:spacing w:line="360" w:lineRule="auto"/>
        <w:ind w:firstLineChars="200" w:firstLine="420"/>
        <w:contextualSpacing/>
        <w:rPr>
          <w:szCs w:val="14"/>
        </w:rPr>
      </w:pPr>
      <w:r>
        <w:rPr>
          <w:rFonts w:hint="eastAsia"/>
          <w:szCs w:val="14"/>
        </w:rPr>
        <w:lastRenderedPageBreak/>
        <w:t>采取疫情监测、扑杀和生物安全措施</w:t>
      </w:r>
      <w:r w:rsidR="007139DC">
        <w:rPr>
          <w:rFonts w:hint="eastAsia"/>
          <w:szCs w:val="14"/>
        </w:rPr>
        <w:t>后</w:t>
      </w:r>
      <w:r>
        <w:rPr>
          <w:rFonts w:hint="eastAsia"/>
          <w:szCs w:val="14"/>
        </w:rPr>
        <w:t>，抽检</w:t>
      </w:r>
      <w:r w:rsidR="007139DC">
        <w:rPr>
          <w:rFonts w:hint="eastAsia"/>
          <w:szCs w:val="14"/>
        </w:rPr>
        <w:t>牛群</w:t>
      </w:r>
      <w:r>
        <w:rPr>
          <w:rFonts w:hint="eastAsia"/>
          <w:szCs w:val="14"/>
        </w:rPr>
        <w:t>，</w:t>
      </w:r>
      <w:r w:rsidR="007139DC">
        <w:rPr>
          <w:rFonts w:hint="eastAsia"/>
          <w:szCs w:val="14"/>
        </w:rPr>
        <w:t>LSDV</w:t>
      </w:r>
      <w:r w:rsidRPr="00062F2A">
        <w:rPr>
          <w:rFonts w:hint="eastAsia"/>
          <w:szCs w:val="14"/>
        </w:rPr>
        <w:t>抗体检测</w:t>
      </w:r>
      <w:r w:rsidR="000656A4">
        <w:rPr>
          <w:rFonts w:hint="eastAsia"/>
          <w:szCs w:val="14"/>
        </w:rPr>
        <w:t>和</w:t>
      </w:r>
      <w:r>
        <w:rPr>
          <w:rFonts w:hint="eastAsia"/>
          <w:szCs w:val="14"/>
        </w:rPr>
        <w:t>病原学</w:t>
      </w:r>
      <w:r w:rsidR="000656A4">
        <w:rPr>
          <w:rFonts w:hint="eastAsia"/>
          <w:szCs w:val="14"/>
        </w:rPr>
        <w:t>检测均</w:t>
      </w:r>
      <w:r w:rsidR="00B736FC">
        <w:rPr>
          <w:rFonts w:hint="eastAsia"/>
          <w:szCs w:val="14"/>
        </w:rPr>
        <w:t>为</w:t>
      </w:r>
      <w:r>
        <w:rPr>
          <w:rFonts w:hint="eastAsia"/>
          <w:szCs w:val="14"/>
        </w:rPr>
        <w:t>阴性</w:t>
      </w:r>
      <w:r w:rsidR="000656A4">
        <w:rPr>
          <w:rFonts w:hint="eastAsia"/>
          <w:szCs w:val="14"/>
        </w:rPr>
        <w:t>，</w:t>
      </w:r>
      <w:r>
        <w:rPr>
          <w:rFonts w:hint="eastAsia"/>
          <w:szCs w:val="14"/>
        </w:rPr>
        <w:t>12</w:t>
      </w:r>
      <w:r>
        <w:rPr>
          <w:rFonts w:hint="eastAsia"/>
          <w:szCs w:val="14"/>
        </w:rPr>
        <w:t>个月</w:t>
      </w:r>
      <w:r w:rsidRPr="00062F2A">
        <w:rPr>
          <w:rFonts w:hint="eastAsia"/>
          <w:szCs w:val="14"/>
        </w:rPr>
        <w:t>以上无临床病例</w:t>
      </w:r>
      <w:r w:rsidRPr="00062F2A">
        <w:rPr>
          <w:szCs w:val="14"/>
        </w:rPr>
        <w:t>。</w:t>
      </w:r>
    </w:p>
    <w:p w:rsidR="008B620E" w:rsidRPr="00EC048D" w:rsidRDefault="008B620E" w:rsidP="008B620E">
      <w:pPr>
        <w:pStyle w:val="a7"/>
        <w:spacing w:before="156" w:after="156"/>
        <w:ind w:left="0"/>
      </w:pPr>
      <w:r w:rsidRPr="00EC048D">
        <w:rPr>
          <w:rFonts w:hint="eastAsia"/>
        </w:rPr>
        <w:t>免疫控制标准</w:t>
      </w:r>
    </w:p>
    <w:p w:rsidR="008B620E" w:rsidRDefault="00B66FB5" w:rsidP="007371B8">
      <w:pPr>
        <w:spacing w:beforeLines="50" w:before="156" w:afterLines="50" w:after="156" w:line="360" w:lineRule="auto"/>
        <w:rPr>
          <w:rFonts w:eastAsia="黑体"/>
          <w:b/>
          <w:bCs/>
          <w:szCs w:val="21"/>
        </w:rPr>
      </w:pPr>
      <w:r>
        <w:rPr>
          <w:rFonts w:hint="eastAsia"/>
          <w:szCs w:val="14"/>
        </w:rPr>
        <w:t xml:space="preserve">    </w:t>
      </w:r>
      <w:r w:rsidR="008B620E">
        <w:rPr>
          <w:rFonts w:hint="eastAsia"/>
          <w:szCs w:val="14"/>
        </w:rPr>
        <w:t>采取疫苗免疫和生物安全措施</w:t>
      </w:r>
      <w:r w:rsidR="00395694">
        <w:rPr>
          <w:rFonts w:hint="eastAsia"/>
          <w:szCs w:val="14"/>
        </w:rPr>
        <w:t>后</w:t>
      </w:r>
      <w:r w:rsidR="008B620E">
        <w:rPr>
          <w:rFonts w:hint="eastAsia"/>
          <w:szCs w:val="14"/>
        </w:rPr>
        <w:t>，</w:t>
      </w:r>
      <w:r w:rsidR="007139DC">
        <w:rPr>
          <w:rFonts w:hint="eastAsia"/>
          <w:szCs w:val="14"/>
        </w:rPr>
        <w:t>抽检牛群，</w:t>
      </w:r>
      <w:r w:rsidR="007139DC">
        <w:rPr>
          <w:rFonts w:hint="eastAsia"/>
          <w:szCs w:val="14"/>
        </w:rPr>
        <w:t>LSDV</w:t>
      </w:r>
      <w:proofErr w:type="gramStart"/>
      <w:r w:rsidR="00395694">
        <w:rPr>
          <w:rFonts w:hint="eastAsia"/>
          <w:szCs w:val="14"/>
        </w:rPr>
        <w:t>病学原检测</w:t>
      </w:r>
      <w:proofErr w:type="gramEnd"/>
      <w:r w:rsidR="00B736FC">
        <w:rPr>
          <w:rFonts w:hint="eastAsia"/>
          <w:szCs w:val="14"/>
        </w:rPr>
        <w:t>均</w:t>
      </w:r>
      <w:r w:rsidR="00395694">
        <w:rPr>
          <w:rFonts w:hint="eastAsia"/>
          <w:szCs w:val="14"/>
        </w:rPr>
        <w:t>阴性</w:t>
      </w:r>
      <w:r w:rsidR="000656A4">
        <w:rPr>
          <w:rFonts w:hint="eastAsia"/>
          <w:szCs w:val="14"/>
        </w:rPr>
        <w:t>，</w:t>
      </w:r>
      <w:r w:rsidR="008B620E">
        <w:rPr>
          <w:rFonts w:hint="eastAsia"/>
          <w:szCs w:val="14"/>
        </w:rPr>
        <w:t>或抗体检测阳</w:t>
      </w:r>
      <w:r w:rsidR="00395694">
        <w:rPr>
          <w:rFonts w:hint="eastAsia"/>
          <w:szCs w:val="14"/>
        </w:rPr>
        <w:t>性，</w:t>
      </w:r>
      <w:r w:rsidR="008B620E">
        <w:rPr>
          <w:rFonts w:hint="eastAsia"/>
          <w:szCs w:val="14"/>
        </w:rPr>
        <w:t>12</w:t>
      </w:r>
      <w:r w:rsidR="008B620E">
        <w:rPr>
          <w:rFonts w:hint="eastAsia"/>
          <w:szCs w:val="14"/>
        </w:rPr>
        <w:t>个月</w:t>
      </w:r>
      <w:r w:rsidR="008B620E" w:rsidRPr="00062F2A">
        <w:rPr>
          <w:rFonts w:hint="eastAsia"/>
          <w:szCs w:val="14"/>
        </w:rPr>
        <w:t>以上无临床病例</w:t>
      </w:r>
      <w:r w:rsidR="008B620E" w:rsidRPr="00062F2A">
        <w:rPr>
          <w:szCs w:val="14"/>
        </w:rPr>
        <w:t>。</w:t>
      </w:r>
    </w:p>
    <w:p w:rsidR="008B620E" w:rsidRPr="00D425CE" w:rsidRDefault="008B620E" w:rsidP="008B620E">
      <w:pPr>
        <w:pStyle w:val="a6"/>
        <w:spacing w:before="156" w:after="156"/>
        <w:rPr>
          <w:bCs/>
        </w:rPr>
      </w:pPr>
      <w:r w:rsidRPr="00D425CE">
        <w:rPr>
          <w:rFonts w:hint="eastAsia"/>
          <w:bCs/>
        </w:rPr>
        <w:t>净化标准</w:t>
      </w:r>
    </w:p>
    <w:p w:rsidR="008B620E" w:rsidRPr="00EC048D" w:rsidRDefault="008B620E" w:rsidP="008B620E">
      <w:pPr>
        <w:pStyle w:val="a7"/>
        <w:spacing w:before="156" w:after="156"/>
        <w:ind w:left="0"/>
      </w:pPr>
      <w:r w:rsidRPr="00EC048D">
        <w:rPr>
          <w:rFonts w:hint="eastAsia"/>
        </w:rPr>
        <w:t>非免疫净化标准</w:t>
      </w:r>
    </w:p>
    <w:p w:rsidR="008B620E" w:rsidRPr="000A7A8B" w:rsidRDefault="008B620E" w:rsidP="008B620E">
      <w:pPr>
        <w:autoSpaceDE w:val="0"/>
        <w:autoSpaceDN w:val="0"/>
        <w:adjustRightInd w:val="0"/>
        <w:spacing w:line="360" w:lineRule="auto"/>
        <w:ind w:firstLineChars="200" w:firstLine="420"/>
        <w:rPr>
          <w:szCs w:val="14"/>
        </w:rPr>
      </w:pPr>
      <w:r>
        <w:rPr>
          <w:rFonts w:hint="eastAsia"/>
          <w:szCs w:val="14"/>
        </w:rPr>
        <w:t>采取疫情监测、扑杀和生物安全措施</w:t>
      </w:r>
      <w:r w:rsidR="00395694">
        <w:rPr>
          <w:rFonts w:hint="eastAsia"/>
          <w:szCs w:val="14"/>
        </w:rPr>
        <w:t>后</w:t>
      </w:r>
      <w:r>
        <w:rPr>
          <w:rFonts w:hint="eastAsia"/>
          <w:szCs w:val="14"/>
        </w:rPr>
        <w:t>，</w:t>
      </w:r>
      <w:r w:rsidR="00395694">
        <w:rPr>
          <w:rFonts w:hint="eastAsia"/>
          <w:szCs w:val="14"/>
        </w:rPr>
        <w:t>抽检</w:t>
      </w:r>
      <w:r>
        <w:rPr>
          <w:rFonts w:hint="eastAsia"/>
          <w:szCs w:val="14"/>
        </w:rPr>
        <w:t>牛群、</w:t>
      </w:r>
      <w:r w:rsidR="00395694">
        <w:rPr>
          <w:rFonts w:hint="eastAsia"/>
          <w:szCs w:val="14"/>
        </w:rPr>
        <w:t>其他易感动物和</w:t>
      </w:r>
      <w:r>
        <w:rPr>
          <w:rFonts w:hint="eastAsia"/>
          <w:szCs w:val="14"/>
        </w:rPr>
        <w:t>媒介生物，</w:t>
      </w:r>
      <w:r w:rsidR="00395694">
        <w:rPr>
          <w:rFonts w:hint="eastAsia"/>
          <w:szCs w:val="14"/>
        </w:rPr>
        <w:t>LSDV</w:t>
      </w:r>
      <w:r w:rsidR="00395694">
        <w:rPr>
          <w:rFonts w:hint="eastAsia"/>
          <w:szCs w:val="14"/>
        </w:rPr>
        <w:t>病原学和</w:t>
      </w:r>
      <w:r w:rsidR="00FF494B">
        <w:rPr>
          <w:rFonts w:hint="eastAsia"/>
          <w:szCs w:val="14"/>
        </w:rPr>
        <w:t>牛</w:t>
      </w:r>
      <w:r w:rsidRPr="00062F2A">
        <w:rPr>
          <w:rFonts w:hint="eastAsia"/>
          <w:szCs w:val="14"/>
        </w:rPr>
        <w:t>抗体检测</w:t>
      </w:r>
      <w:r w:rsidR="006C65CC">
        <w:rPr>
          <w:rFonts w:hint="eastAsia"/>
          <w:szCs w:val="14"/>
        </w:rPr>
        <w:t>均为</w:t>
      </w:r>
      <w:r w:rsidRPr="00062F2A">
        <w:rPr>
          <w:rFonts w:hint="eastAsia"/>
          <w:szCs w:val="14"/>
        </w:rPr>
        <w:t>阴性</w:t>
      </w:r>
      <w:r>
        <w:rPr>
          <w:rFonts w:hint="eastAsia"/>
          <w:szCs w:val="14"/>
        </w:rPr>
        <w:t>，</w:t>
      </w:r>
      <w:r w:rsidRPr="00062F2A">
        <w:rPr>
          <w:rFonts w:hint="eastAsia"/>
          <w:szCs w:val="14"/>
        </w:rPr>
        <w:t>连续</w:t>
      </w:r>
      <w:r>
        <w:rPr>
          <w:rFonts w:hint="eastAsia"/>
          <w:szCs w:val="14"/>
        </w:rPr>
        <w:t>2</w:t>
      </w:r>
      <w:r w:rsidR="00395694">
        <w:rPr>
          <w:rFonts w:hint="eastAsia"/>
          <w:szCs w:val="14"/>
        </w:rPr>
        <w:t>年以上无临床病例</w:t>
      </w:r>
      <w:r w:rsidRPr="00062F2A">
        <w:rPr>
          <w:szCs w:val="14"/>
        </w:rPr>
        <w:t>。</w:t>
      </w:r>
    </w:p>
    <w:p w:rsidR="008B620E" w:rsidRPr="00EC048D" w:rsidRDefault="008B620E" w:rsidP="008B620E">
      <w:pPr>
        <w:pStyle w:val="a7"/>
        <w:spacing w:before="156" w:after="156"/>
        <w:ind w:left="0"/>
      </w:pPr>
      <w:r w:rsidRPr="00EC048D">
        <w:rPr>
          <w:rFonts w:hint="eastAsia"/>
        </w:rPr>
        <w:t>免疫净化标准</w:t>
      </w:r>
    </w:p>
    <w:p w:rsidR="008B620E" w:rsidRPr="003C7F6B" w:rsidRDefault="008B620E" w:rsidP="008B620E">
      <w:pPr>
        <w:autoSpaceDE w:val="0"/>
        <w:autoSpaceDN w:val="0"/>
        <w:adjustRightInd w:val="0"/>
        <w:spacing w:line="360" w:lineRule="auto"/>
        <w:ind w:firstLineChars="200" w:firstLine="420"/>
        <w:rPr>
          <w:szCs w:val="14"/>
        </w:rPr>
      </w:pPr>
      <w:r>
        <w:rPr>
          <w:rFonts w:hint="eastAsia"/>
          <w:szCs w:val="14"/>
        </w:rPr>
        <w:t>采取疫苗免疫和生物安全措施</w:t>
      </w:r>
      <w:r w:rsidR="00395694">
        <w:rPr>
          <w:rFonts w:hint="eastAsia"/>
          <w:szCs w:val="14"/>
        </w:rPr>
        <w:t>后，抽检牛群、其他易感动物和媒介生物，</w:t>
      </w:r>
      <w:r w:rsidR="00395694">
        <w:rPr>
          <w:rFonts w:hint="eastAsia"/>
          <w:szCs w:val="14"/>
        </w:rPr>
        <w:t>LSDV</w:t>
      </w:r>
      <w:r w:rsidR="00395694">
        <w:rPr>
          <w:rFonts w:hint="eastAsia"/>
          <w:szCs w:val="14"/>
        </w:rPr>
        <w:t>病原学检测</w:t>
      </w:r>
      <w:r w:rsidR="006C65CC">
        <w:rPr>
          <w:rFonts w:hint="eastAsia"/>
          <w:szCs w:val="14"/>
        </w:rPr>
        <w:t>均为</w:t>
      </w:r>
      <w:r>
        <w:rPr>
          <w:rFonts w:hint="eastAsia"/>
          <w:szCs w:val="14"/>
        </w:rPr>
        <w:t>阴性</w:t>
      </w:r>
      <w:r w:rsidR="000656A4">
        <w:rPr>
          <w:rFonts w:hint="eastAsia"/>
          <w:szCs w:val="14"/>
        </w:rPr>
        <w:t>，或</w:t>
      </w:r>
      <w:r w:rsidR="00FF494B">
        <w:rPr>
          <w:rFonts w:hint="eastAsia"/>
          <w:szCs w:val="14"/>
        </w:rPr>
        <w:t>牛</w:t>
      </w:r>
      <w:r w:rsidR="000656A4">
        <w:rPr>
          <w:rFonts w:hint="eastAsia"/>
          <w:szCs w:val="14"/>
        </w:rPr>
        <w:t>抗体检测阳性</w:t>
      </w:r>
      <w:r>
        <w:rPr>
          <w:rFonts w:hint="eastAsia"/>
          <w:szCs w:val="14"/>
        </w:rPr>
        <w:t>，</w:t>
      </w:r>
      <w:r w:rsidRPr="00062F2A">
        <w:rPr>
          <w:rFonts w:hint="eastAsia"/>
          <w:szCs w:val="14"/>
        </w:rPr>
        <w:t>连续</w:t>
      </w:r>
      <w:r>
        <w:rPr>
          <w:rFonts w:hint="eastAsia"/>
          <w:szCs w:val="14"/>
        </w:rPr>
        <w:t>2</w:t>
      </w:r>
      <w:r w:rsidRPr="00062F2A">
        <w:rPr>
          <w:rFonts w:hint="eastAsia"/>
          <w:szCs w:val="14"/>
        </w:rPr>
        <w:t>年以上无临床病例</w:t>
      </w:r>
      <w:r w:rsidRPr="00062F2A">
        <w:rPr>
          <w:szCs w:val="14"/>
        </w:rPr>
        <w:t>。</w:t>
      </w:r>
    </w:p>
    <w:p w:rsidR="008B620E" w:rsidRPr="00D425CE" w:rsidRDefault="008B620E" w:rsidP="008B620E">
      <w:pPr>
        <w:pStyle w:val="a6"/>
        <w:spacing w:before="156" w:after="156"/>
        <w:rPr>
          <w:bCs/>
        </w:rPr>
      </w:pPr>
      <w:r w:rsidRPr="00D425CE">
        <w:rPr>
          <w:rFonts w:hint="eastAsia"/>
          <w:bCs/>
        </w:rPr>
        <w:t>无</w:t>
      </w:r>
      <w:proofErr w:type="gramStart"/>
      <w:r w:rsidRPr="00D425CE">
        <w:rPr>
          <w:rFonts w:hint="eastAsia"/>
          <w:bCs/>
        </w:rPr>
        <w:t>疫</w:t>
      </w:r>
      <w:proofErr w:type="gramEnd"/>
      <w:r w:rsidRPr="00D425CE">
        <w:rPr>
          <w:rFonts w:hint="eastAsia"/>
          <w:bCs/>
        </w:rPr>
        <w:t>标准</w:t>
      </w:r>
    </w:p>
    <w:p w:rsidR="008B620E" w:rsidRDefault="008B620E" w:rsidP="008B620E">
      <w:pPr>
        <w:pStyle w:val="a7"/>
        <w:spacing w:before="156" w:after="156"/>
        <w:ind w:left="0"/>
        <w:rPr>
          <w:b/>
          <w:bCs/>
        </w:rPr>
      </w:pPr>
      <w:r w:rsidRPr="00EC048D">
        <w:rPr>
          <w:rFonts w:hint="eastAsia"/>
        </w:rPr>
        <w:t>无</w:t>
      </w:r>
      <w:proofErr w:type="gramStart"/>
      <w:r w:rsidRPr="00EC048D">
        <w:rPr>
          <w:rFonts w:hint="eastAsia"/>
        </w:rPr>
        <w:t>疫</w:t>
      </w:r>
      <w:proofErr w:type="gramEnd"/>
      <w:r w:rsidRPr="00EC048D">
        <w:rPr>
          <w:rFonts w:hint="eastAsia"/>
        </w:rPr>
        <w:t>地区或牛场</w:t>
      </w:r>
    </w:p>
    <w:p w:rsidR="008B620E" w:rsidRDefault="008B620E" w:rsidP="008B620E">
      <w:pPr>
        <w:autoSpaceDE w:val="0"/>
        <w:autoSpaceDN w:val="0"/>
        <w:adjustRightInd w:val="0"/>
        <w:spacing w:line="360" w:lineRule="auto"/>
        <w:ind w:firstLineChars="200" w:firstLine="420"/>
        <w:rPr>
          <w:szCs w:val="14"/>
        </w:rPr>
      </w:pPr>
      <w:r w:rsidRPr="000334D7">
        <w:rPr>
          <w:rFonts w:hint="eastAsia"/>
          <w:szCs w:val="14"/>
        </w:rPr>
        <w:t>LSD</w:t>
      </w:r>
      <w:r>
        <w:rPr>
          <w:rFonts w:hint="eastAsia"/>
          <w:szCs w:val="14"/>
        </w:rPr>
        <w:t>列为</w:t>
      </w:r>
      <w:r w:rsidR="000656A4">
        <w:rPr>
          <w:rFonts w:hint="eastAsia"/>
          <w:szCs w:val="14"/>
        </w:rPr>
        <w:t>必须</w:t>
      </w:r>
      <w:r>
        <w:rPr>
          <w:rFonts w:hint="eastAsia"/>
          <w:szCs w:val="14"/>
        </w:rPr>
        <w:t>通报的疫病，</w:t>
      </w:r>
      <w:r w:rsidRPr="000334D7">
        <w:rPr>
          <w:rFonts w:hint="eastAsia"/>
          <w:szCs w:val="14"/>
        </w:rPr>
        <w:t>至少在过去</w:t>
      </w:r>
      <w:r w:rsidRPr="000334D7">
        <w:rPr>
          <w:rFonts w:hint="eastAsia"/>
          <w:szCs w:val="14"/>
        </w:rPr>
        <w:t>3</w:t>
      </w:r>
      <w:r w:rsidRPr="000334D7">
        <w:rPr>
          <w:rFonts w:hint="eastAsia"/>
          <w:szCs w:val="14"/>
        </w:rPr>
        <w:t>年没有发生过</w:t>
      </w:r>
      <w:r w:rsidRPr="000334D7">
        <w:rPr>
          <w:rFonts w:hint="eastAsia"/>
          <w:szCs w:val="14"/>
        </w:rPr>
        <w:t>LSD</w:t>
      </w:r>
      <w:r w:rsidR="000656A4">
        <w:rPr>
          <w:rFonts w:hint="eastAsia"/>
          <w:szCs w:val="14"/>
        </w:rPr>
        <w:t>；</w:t>
      </w:r>
      <w:r>
        <w:rPr>
          <w:rFonts w:hint="eastAsia"/>
          <w:szCs w:val="14"/>
        </w:rPr>
        <w:t>或</w:t>
      </w:r>
      <w:r w:rsidRPr="000334D7">
        <w:rPr>
          <w:rFonts w:hint="eastAsia"/>
          <w:szCs w:val="14"/>
        </w:rPr>
        <w:t>至少在过去</w:t>
      </w:r>
      <w:r w:rsidRPr="000334D7">
        <w:rPr>
          <w:rFonts w:hint="eastAsia"/>
          <w:szCs w:val="14"/>
        </w:rPr>
        <w:t>3</w:t>
      </w:r>
      <w:r w:rsidRPr="000334D7">
        <w:rPr>
          <w:rFonts w:hint="eastAsia"/>
          <w:szCs w:val="14"/>
        </w:rPr>
        <w:t>年没有免疫过</w:t>
      </w:r>
      <w:r w:rsidRPr="000334D7">
        <w:rPr>
          <w:rFonts w:hint="eastAsia"/>
          <w:szCs w:val="14"/>
        </w:rPr>
        <w:t>LSD</w:t>
      </w:r>
      <w:r w:rsidRPr="000334D7">
        <w:rPr>
          <w:rFonts w:hint="eastAsia"/>
          <w:szCs w:val="14"/>
        </w:rPr>
        <w:t>疫苗</w:t>
      </w:r>
      <w:r>
        <w:rPr>
          <w:rFonts w:hint="eastAsia"/>
          <w:szCs w:val="14"/>
        </w:rPr>
        <w:t>而无病例的地区或牛场</w:t>
      </w:r>
      <w:r w:rsidRPr="000334D7">
        <w:rPr>
          <w:rFonts w:hint="eastAsia"/>
          <w:szCs w:val="14"/>
        </w:rPr>
        <w:t>。</w:t>
      </w:r>
    </w:p>
    <w:p w:rsidR="008B620E" w:rsidRPr="00EC048D" w:rsidRDefault="008B620E" w:rsidP="008B620E">
      <w:pPr>
        <w:pStyle w:val="a7"/>
        <w:spacing w:before="156" w:after="156"/>
        <w:ind w:left="0"/>
      </w:pPr>
      <w:r w:rsidRPr="00EC048D">
        <w:rPr>
          <w:rFonts w:hint="eastAsia"/>
        </w:rPr>
        <w:t>恢复无</w:t>
      </w:r>
      <w:proofErr w:type="gramStart"/>
      <w:r w:rsidRPr="00EC048D">
        <w:rPr>
          <w:rFonts w:hint="eastAsia"/>
        </w:rPr>
        <w:t>疫</w:t>
      </w:r>
      <w:proofErr w:type="gramEnd"/>
      <w:r w:rsidRPr="00EC048D">
        <w:rPr>
          <w:rFonts w:hint="eastAsia"/>
        </w:rPr>
        <w:t>地区或牛场</w:t>
      </w:r>
    </w:p>
    <w:p w:rsidR="008B620E" w:rsidRDefault="008B620E" w:rsidP="007371B8">
      <w:pPr>
        <w:spacing w:beforeLines="50" w:before="156" w:afterLines="50" w:after="156" w:line="360" w:lineRule="auto"/>
        <w:rPr>
          <w:szCs w:val="14"/>
        </w:rPr>
      </w:pPr>
      <w:r w:rsidRPr="00EC048D">
        <w:rPr>
          <w:rFonts w:eastAsia="黑体" w:hint="eastAsia"/>
          <w:szCs w:val="21"/>
        </w:rPr>
        <w:t>8.4.2</w:t>
      </w:r>
      <w:r>
        <w:rPr>
          <w:rFonts w:eastAsia="黑体" w:hint="eastAsia"/>
          <w:szCs w:val="21"/>
        </w:rPr>
        <w:t>.1</w:t>
      </w:r>
      <w:r>
        <w:rPr>
          <w:rFonts w:hint="eastAsia"/>
          <w:szCs w:val="14"/>
        </w:rPr>
        <w:t>无</w:t>
      </w:r>
      <w:proofErr w:type="gramStart"/>
      <w:r>
        <w:rPr>
          <w:rFonts w:hint="eastAsia"/>
          <w:szCs w:val="14"/>
        </w:rPr>
        <w:t>疫</w:t>
      </w:r>
      <w:proofErr w:type="gramEnd"/>
      <w:r>
        <w:rPr>
          <w:rFonts w:hint="eastAsia"/>
          <w:szCs w:val="14"/>
        </w:rPr>
        <w:t>地区或牛场</w:t>
      </w:r>
      <w:r w:rsidRPr="000334D7">
        <w:rPr>
          <w:rFonts w:hint="eastAsia"/>
          <w:szCs w:val="14"/>
        </w:rPr>
        <w:t>发生疫情时，实施扑杀措施后，</w:t>
      </w:r>
      <w:r>
        <w:rPr>
          <w:rFonts w:hint="eastAsia"/>
          <w:szCs w:val="14"/>
        </w:rPr>
        <w:t>当最后</w:t>
      </w:r>
      <w:r>
        <w:rPr>
          <w:rFonts w:hint="eastAsia"/>
          <w:szCs w:val="14"/>
        </w:rPr>
        <w:t>1</w:t>
      </w:r>
      <w:r>
        <w:rPr>
          <w:rFonts w:hint="eastAsia"/>
          <w:szCs w:val="14"/>
        </w:rPr>
        <w:t>个病例被扑杀，或最后一次免疫停止后，</w:t>
      </w:r>
      <w:r w:rsidRPr="000334D7">
        <w:rPr>
          <w:rFonts w:hint="eastAsia"/>
          <w:szCs w:val="14"/>
        </w:rPr>
        <w:t>仅采用临床手段监测</w:t>
      </w:r>
      <w:r>
        <w:rPr>
          <w:rFonts w:hint="eastAsia"/>
          <w:szCs w:val="14"/>
        </w:rPr>
        <w:t>至少</w:t>
      </w:r>
      <w:r w:rsidRPr="000334D7">
        <w:rPr>
          <w:rFonts w:hint="eastAsia"/>
          <w:szCs w:val="14"/>
        </w:rPr>
        <w:t>26</w:t>
      </w:r>
      <w:r>
        <w:rPr>
          <w:rFonts w:hint="eastAsia"/>
          <w:szCs w:val="14"/>
        </w:rPr>
        <w:t>个月</w:t>
      </w:r>
      <w:r w:rsidRPr="000334D7">
        <w:rPr>
          <w:rFonts w:hint="eastAsia"/>
          <w:szCs w:val="14"/>
        </w:rPr>
        <w:t>无</w:t>
      </w:r>
      <w:r>
        <w:rPr>
          <w:rFonts w:hint="eastAsia"/>
          <w:szCs w:val="14"/>
        </w:rPr>
        <w:t>LSD</w:t>
      </w:r>
      <w:r w:rsidRPr="000334D7">
        <w:rPr>
          <w:rFonts w:hint="eastAsia"/>
          <w:szCs w:val="14"/>
        </w:rPr>
        <w:t>疫情的；或同时采用临床的、病毒学和血清学监测该病</w:t>
      </w:r>
      <w:r>
        <w:rPr>
          <w:rFonts w:hint="eastAsia"/>
          <w:szCs w:val="14"/>
        </w:rPr>
        <w:t>至少</w:t>
      </w:r>
      <w:r w:rsidRPr="000334D7">
        <w:rPr>
          <w:rFonts w:hint="eastAsia"/>
          <w:szCs w:val="14"/>
        </w:rPr>
        <w:t>14</w:t>
      </w:r>
      <w:r>
        <w:rPr>
          <w:rFonts w:hint="eastAsia"/>
          <w:szCs w:val="14"/>
        </w:rPr>
        <w:t>个月无</w:t>
      </w:r>
      <w:r>
        <w:rPr>
          <w:rFonts w:hint="eastAsia"/>
          <w:szCs w:val="14"/>
        </w:rPr>
        <w:t>LSD</w:t>
      </w:r>
      <w:r w:rsidRPr="000334D7">
        <w:rPr>
          <w:rFonts w:hint="eastAsia"/>
          <w:szCs w:val="14"/>
        </w:rPr>
        <w:t>疫情的</w:t>
      </w:r>
      <w:r>
        <w:rPr>
          <w:rFonts w:hint="eastAsia"/>
          <w:szCs w:val="14"/>
        </w:rPr>
        <w:t>地区或牛场</w:t>
      </w:r>
      <w:r w:rsidRPr="00062F2A">
        <w:rPr>
          <w:szCs w:val="14"/>
        </w:rPr>
        <w:t>。</w:t>
      </w:r>
    </w:p>
    <w:p w:rsidR="008B620E" w:rsidRPr="000334D7" w:rsidRDefault="008B620E" w:rsidP="007371B8">
      <w:pPr>
        <w:spacing w:beforeLines="50" w:before="156" w:afterLines="50" w:after="156" w:line="360" w:lineRule="auto"/>
        <w:rPr>
          <w:szCs w:val="14"/>
        </w:rPr>
      </w:pPr>
      <w:r w:rsidRPr="00EC048D">
        <w:rPr>
          <w:rFonts w:eastAsia="黑体" w:hint="eastAsia"/>
          <w:szCs w:val="21"/>
        </w:rPr>
        <w:t>8.4.2</w:t>
      </w:r>
      <w:r>
        <w:rPr>
          <w:rFonts w:eastAsia="黑体" w:hint="eastAsia"/>
          <w:szCs w:val="21"/>
        </w:rPr>
        <w:t>.2</w:t>
      </w:r>
      <w:r w:rsidRPr="000334D7">
        <w:rPr>
          <w:rFonts w:hint="eastAsia"/>
          <w:szCs w:val="14"/>
        </w:rPr>
        <w:t>无</w:t>
      </w:r>
      <w:proofErr w:type="gramStart"/>
      <w:r w:rsidRPr="000334D7">
        <w:rPr>
          <w:rFonts w:hint="eastAsia"/>
          <w:szCs w:val="14"/>
        </w:rPr>
        <w:t>疫</w:t>
      </w:r>
      <w:proofErr w:type="gramEnd"/>
      <w:r>
        <w:rPr>
          <w:rFonts w:hint="eastAsia"/>
          <w:szCs w:val="14"/>
        </w:rPr>
        <w:t>地区或牛场</w:t>
      </w:r>
      <w:r w:rsidRPr="000334D7">
        <w:rPr>
          <w:rFonts w:hint="eastAsia"/>
          <w:szCs w:val="14"/>
        </w:rPr>
        <w:t>发生疫情时，不实施扑杀措施，</w:t>
      </w:r>
      <w:r>
        <w:rPr>
          <w:rFonts w:hint="eastAsia"/>
          <w:szCs w:val="14"/>
        </w:rPr>
        <w:t>在停止免疫接种计划后，</w:t>
      </w:r>
      <w:r w:rsidRPr="000334D7">
        <w:rPr>
          <w:rFonts w:hint="eastAsia"/>
          <w:szCs w:val="14"/>
        </w:rPr>
        <w:t>采用临床</w:t>
      </w:r>
      <w:r w:rsidR="000656A4">
        <w:rPr>
          <w:rFonts w:hint="eastAsia"/>
          <w:szCs w:val="14"/>
        </w:rPr>
        <w:t>手段</w:t>
      </w:r>
      <w:r w:rsidRPr="000334D7">
        <w:rPr>
          <w:rFonts w:hint="eastAsia"/>
          <w:szCs w:val="14"/>
        </w:rPr>
        <w:t>监测</w:t>
      </w:r>
      <w:r>
        <w:rPr>
          <w:rFonts w:hint="eastAsia"/>
          <w:szCs w:val="14"/>
        </w:rPr>
        <w:t>至少</w:t>
      </w:r>
      <w:r w:rsidRPr="000334D7">
        <w:rPr>
          <w:rFonts w:hint="eastAsia"/>
          <w:szCs w:val="14"/>
        </w:rPr>
        <w:t>3</w:t>
      </w:r>
      <w:r>
        <w:rPr>
          <w:rFonts w:hint="eastAsia"/>
          <w:szCs w:val="14"/>
        </w:rPr>
        <w:t>年无</w:t>
      </w:r>
      <w:r>
        <w:rPr>
          <w:rFonts w:hint="eastAsia"/>
          <w:szCs w:val="14"/>
        </w:rPr>
        <w:t>LSD</w:t>
      </w:r>
      <w:r>
        <w:rPr>
          <w:rFonts w:hint="eastAsia"/>
          <w:szCs w:val="14"/>
        </w:rPr>
        <w:t>疫情</w:t>
      </w:r>
      <w:r w:rsidRPr="000334D7">
        <w:rPr>
          <w:rFonts w:hint="eastAsia"/>
          <w:szCs w:val="14"/>
        </w:rPr>
        <w:t>的；或同时采用临床的、病毒学和血清学监测该病</w:t>
      </w:r>
      <w:r>
        <w:rPr>
          <w:rFonts w:hint="eastAsia"/>
          <w:szCs w:val="14"/>
        </w:rPr>
        <w:t>至少</w:t>
      </w:r>
      <w:r w:rsidRPr="000334D7">
        <w:rPr>
          <w:rFonts w:hint="eastAsia"/>
          <w:szCs w:val="14"/>
        </w:rPr>
        <w:t>2</w:t>
      </w:r>
      <w:r w:rsidR="000656A4">
        <w:rPr>
          <w:rFonts w:hint="eastAsia"/>
          <w:szCs w:val="14"/>
        </w:rPr>
        <w:t>年</w:t>
      </w:r>
      <w:r>
        <w:rPr>
          <w:rFonts w:hint="eastAsia"/>
          <w:szCs w:val="14"/>
        </w:rPr>
        <w:t>无</w:t>
      </w:r>
      <w:r>
        <w:rPr>
          <w:rFonts w:hint="eastAsia"/>
          <w:szCs w:val="14"/>
        </w:rPr>
        <w:t>LSD</w:t>
      </w:r>
      <w:r>
        <w:rPr>
          <w:rFonts w:hint="eastAsia"/>
          <w:szCs w:val="14"/>
        </w:rPr>
        <w:t>疫情</w:t>
      </w:r>
      <w:r w:rsidRPr="000334D7">
        <w:rPr>
          <w:rFonts w:hint="eastAsia"/>
          <w:szCs w:val="14"/>
        </w:rPr>
        <w:t>的</w:t>
      </w:r>
      <w:r>
        <w:rPr>
          <w:rFonts w:hint="eastAsia"/>
          <w:szCs w:val="14"/>
        </w:rPr>
        <w:t>地区或牛场</w:t>
      </w:r>
      <w:r w:rsidRPr="00062F2A">
        <w:rPr>
          <w:szCs w:val="14"/>
        </w:rPr>
        <w:t>。</w:t>
      </w:r>
    </w:p>
    <w:p w:rsidR="008B620E" w:rsidRDefault="008B620E" w:rsidP="008B620E">
      <w:pPr>
        <w:autoSpaceDE w:val="0"/>
        <w:autoSpaceDN w:val="0"/>
        <w:adjustRightInd w:val="0"/>
        <w:spacing w:line="360" w:lineRule="auto"/>
        <w:rPr>
          <w:szCs w:val="14"/>
        </w:rPr>
      </w:pPr>
      <w:r w:rsidRPr="00EC048D">
        <w:rPr>
          <w:rFonts w:eastAsia="黑体" w:hint="eastAsia"/>
          <w:szCs w:val="21"/>
        </w:rPr>
        <w:t>8.4.2</w:t>
      </w:r>
      <w:r>
        <w:rPr>
          <w:rFonts w:eastAsia="黑体" w:hint="eastAsia"/>
          <w:szCs w:val="21"/>
        </w:rPr>
        <w:t xml:space="preserve">.3 </w:t>
      </w:r>
      <w:r w:rsidRPr="000334D7">
        <w:rPr>
          <w:rFonts w:hint="eastAsia"/>
          <w:szCs w:val="14"/>
        </w:rPr>
        <w:t>在无</w:t>
      </w:r>
      <w:proofErr w:type="gramStart"/>
      <w:r w:rsidRPr="000334D7">
        <w:rPr>
          <w:rFonts w:hint="eastAsia"/>
          <w:szCs w:val="14"/>
        </w:rPr>
        <w:t>疫</w:t>
      </w:r>
      <w:proofErr w:type="gramEnd"/>
      <w:r>
        <w:rPr>
          <w:rFonts w:hint="eastAsia"/>
          <w:szCs w:val="14"/>
        </w:rPr>
        <w:t>地区或牛场</w:t>
      </w:r>
      <w:r w:rsidRPr="000334D7">
        <w:rPr>
          <w:rFonts w:hint="eastAsia"/>
          <w:szCs w:val="14"/>
        </w:rPr>
        <w:t>，</w:t>
      </w:r>
      <w:r>
        <w:rPr>
          <w:rFonts w:hint="eastAsia"/>
          <w:szCs w:val="14"/>
        </w:rPr>
        <w:t>为应对</w:t>
      </w:r>
      <w:r>
        <w:rPr>
          <w:rFonts w:hint="eastAsia"/>
          <w:szCs w:val="14"/>
        </w:rPr>
        <w:t>LSD</w:t>
      </w:r>
      <w:r>
        <w:rPr>
          <w:rFonts w:hint="eastAsia"/>
          <w:szCs w:val="14"/>
        </w:rPr>
        <w:t>威胁而</w:t>
      </w:r>
      <w:r w:rsidRPr="000334D7">
        <w:rPr>
          <w:rFonts w:hint="eastAsia"/>
          <w:szCs w:val="14"/>
        </w:rPr>
        <w:t>采用预防</w:t>
      </w:r>
      <w:r>
        <w:rPr>
          <w:rFonts w:hint="eastAsia"/>
          <w:szCs w:val="14"/>
        </w:rPr>
        <w:t>性</w:t>
      </w:r>
      <w:r w:rsidRPr="000334D7">
        <w:rPr>
          <w:rFonts w:hint="eastAsia"/>
          <w:szCs w:val="14"/>
        </w:rPr>
        <w:t>免疫措施，</w:t>
      </w:r>
      <w:r>
        <w:rPr>
          <w:rFonts w:hint="eastAsia"/>
          <w:szCs w:val="14"/>
        </w:rPr>
        <w:t>在停止免疫接种计划后，</w:t>
      </w:r>
      <w:r w:rsidRPr="000334D7">
        <w:rPr>
          <w:rFonts w:hint="eastAsia"/>
          <w:szCs w:val="14"/>
        </w:rPr>
        <w:t>同时采用临床的、病毒学和血清学的监测</w:t>
      </w:r>
      <w:r>
        <w:rPr>
          <w:rFonts w:hint="eastAsia"/>
          <w:szCs w:val="14"/>
        </w:rPr>
        <w:t>该病</w:t>
      </w:r>
      <w:r>
        <w:rPr>
          <w:rFonts w:hint="eastAsia"/>
          <w:szCs w:val="14"/>
        </w:rPr>
        <w:t>12</w:t>
      </w:r>
      <w:r w:rsidR="000656A4">
        <w:rPr>
          <w:rFonts w:hint="eastAsia"/>
          <w:szCs w:val="14"/>
        </w:rPr>
        <w:t>个月</w:t>
      </w:r>
      <w:r>
        <w:rPr>
          <w:rFonts w:hint="eastAsia"/>
          <w:szCs w:val="14"/>
        </w:rPr>
        <w:t>无</w:t>
      </w:r>
      <w:r>
        <w:rPr>
          <w:rFonts w:hint="eastAsia"/>
          <w:szCs w:val="14"/>
        </w:rPr>
        <w:t>LSD</w:t>
      </w:r>
      <w:r w:rsidRPr="000334D7">
        <w:rPr>
          <w:rFonts w:hint="eastAsia"/>
          <w:szCs w:val="14"/>
        </w:rPr>
        <w:t>疫情的</w:t>
      </w:r>
      <w:r>
        <w:rPr>
          <w:rFonts w:hint="eastAsia"/>
          <w:szCs w:val="14"/>
        </w:rPr>
        <w:t>地区或牛场</w:t>
      </w:r>
      <w:r w:rsidRPr="00062F2A">
        <w:rPr>
          <w:szCs w:val="14"/>
        </w:rPr>
        <w:t>。</w:t>
      </w:r>
    </w:p>
    <w:p w:rsidR="008B620E" w:rsidRPr="00573C95" w:rsidRDefault="008B620E" w:rsidP="008B620E">
      <w:pPr>
        <w:pStyle w:val="a5"/>
        <w:spacing w:before="312" w:after="312"/>
        <w:ind w:left="567" w:hangingChars="269" w:hanging="567"/>
        <w:rPr>
          <w:rFonts w:ascii="Times New Roman"/>
          <w:b/>
        </w:rPr>
      </w:pPr>
      <w:r w:rsidRPr="00573C95">
        <w:rPr>
          <w:rFonts w:ascii="Times New Roman" w:hint="eastAsia"/>
          <w:b/>
        </w:rPr>
        <w:t>综合判定</w:t>
      </w:r>
    </w:p>
    <w:p w:rsidR="008B620E" w:rsidRDefault="008B620E" w:rsidP="007371B8">
      <w:pPr>
        <w:spacing w:beforeLines="50" w:before="156" w:afterLines="50" w:after="156" w:line="36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lastRenderedPageBreak/>
        <w:t>9.1在整体满足</w:t>
      </w:r>
      <w:r w:rsidR="00FF494B">
        <w:rPr>
          <w:rFonts w:ascii="宋体" w:hAnsi="宋体" w:hint="eastAsia"/>
          <w:bCs/>
          <w:szCs w:val="21"/>
        </w:rPr>
        <w:t>5</w:t>
      </w:r>
      <w:r>
        <w:rPr>
          <w:rFonts w:ascii="宋体" w:hAnsi="宋体" w:hint="eastAsia"/>
          <w:bCs/>
          <w:szCs w:val="21"/>
        </w:rPr>
        <w:t>的所有条件时，当满足</w:t>
      </w:r>
      <w:r w:rsidRPr="00B97525">
        <w:rPr>
          <w:rFonts w:ascii="宋体" w:hAnsi="宋体" w:hint="eastAsia"/>
          <w:bCs/>
          <w:szCs w:val="21"/>
        </w:rPr>
        <w:t>8.</w:t>
      </w:r>
      <w:r w:rsidR="000656A4">
        <w:rPr>
          <w:rFonts w:ascii="宋体" w:hAnsi="宋体" w:hint="eastAsia"/>
          <w:bCs/>
          <w:szCs w:val="21"/>
        </w:rPr>
        <w:t>2</w:t>
      </w:r>
      <w:r w:rsidRPr="00B97525">
        <w:rPr>
          <w:rFonts w:ascii="宋体" w:hAnsi="宋体" w:hint="eastAsia"/>
          <w:bCs/>
          <w:szCs w:val="21"/>
        </w:rPr>
        <w:t xml:space="preserve">.1 </w:t>
      </w:r>
      <w:r>
        <w:rPr>
          <w:rFonts w:ascii="宋体" w:hAnsi="宋体" w:hint="eastAsia"/>
          <w:bCs/>
          <w:szCs w:val="21"/>
        </w:rPr>
        <w:t>判定为</w:t>
      </w:r>
      <w:r w:rsidRPr="00B97525">
        <w:rPr>
          <w:rFonts w:ascii="宋体" w:hAnsi="宋体" w:hint="eastAsia"/>
          <w:bCs/>
          <w:szCs w:val="21"/>
        </w:rPr>
        <w:t>非免疫控制</w:t>
      </w:r>
      <w:r>
        <w:rPr>
          <w:rFonts w:hint="eastAsia"/>
          <w:szCs w:val="14"/>
        </w:rPr>
        <w:t>地区或牛场</w:t>
      </w:r>
      <w:r>
        <w:rPr>
          <w:rFonts w:ascii="宋体" w:hAnsi="宋体" w:hint="eastAsia"/>
          <w:bCs/>
          <w:szCs w:val="21"/>
        </w:rPr>
        <w:t>，满足8.</w:t>
      </w:r>
      <w:r w:rsidR="000656A4">
        <w:rPr>
          <w:rFonts w:ascii="宋体" w:hAnsi="宋体" w:hint="eastAsia"/>
          <w:bCs/>
          <w:szCs w:val="21"/>
        </w:rPr>
        <w:t>2</w:t>
      </w:r>
      <w:r>
        <w:rPr>
          <w:rFonts w:ascii="宋体" w:hAnsi="宋体" w:hint="eastAsia"/>
          <w:bCs/>
          <w:szCs w:val="21"/>
        </w:rPr>
        <w:t>.2判定为</w:t>
      </w:r>
      <w:r w:rsidRPr="00B97525">
        <w:rPr>
          <w:rFonts w:ascii="宋体" w:hAnsi="宋体" w:hint="eastAsia"/>
          <w:bCs/>
          <w:szCs w:val="21"/>
        </w:rPr>
        <w:t>免疫控制</w:t>
      </w:r>
      <w:r>
        <w:rPr>
          <w:rFonts w:hint="eastAsia"/>
          <w:szCs w:val="14"/>
        </w:rPr>
        <w:t>地区或牛场</w:t>
      </w:r>
      <w:r>
        <w:rPr>
          <w:rFonts w:ascii="宋体" w:hAnsi="宋体" w:hint="eastAsia"/>
          <w:bCs/>
          <w:szCs w:val="21"/>
        </w:rPr>
        <w:t>。</w:t>
      </w:r>
    </w:p>
    <w:p w:rsidR="006C65CC" w:rsidRDefault="008B620E" w:rsidP="007371B8">
      <w:pPr>
        <w:spacing w:beforeLines="50" w:before="156" w:afterLines="50" w:after="156" w:line="36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9.2在整体满足</w:t>
      </w:r>
      <w:r w:rsidR="00FF494B">
        <w:rPr>
          <w:rFonts w:ascii="宋体" w:hAnsi="宋体" w:hint="eastAsia"/>
          <w:bCs/>
          <w:szCs w:val="21"/>
        </w:rPr>
        <w:t>5</w:t>
      </w:r>
      <w:r>
        <w:rPr>
          <w:rFonts w:ascii="宋体" w:hAnsi="宋体" w:hint="eastAsia"/>
          <w:bCs/>
          <w:szCs w:val="21"/>
        </w:rPr>
        <w:t>的所有条件时，当满足</w:t>
      </w:r>
      <w:r w:rsidRPr="00B97525">
        <w:rPr>
          <w:rFonts w:ascii="宋体" w:hAnsi="宋体" w:hint="eastAsia"/>
          <w:bCs/>
          <w:szCs w:val="21"/>
        </w:rPr>
        <w:t>8.</w:t>
      </w:r>
      <w:r w:rsidR="000656A4">
        <w:rPr>
          <w:rFonts w:ascii="宋体" w:hAnsi="宋体" w:hint="eastAsia"/>
          <w:bCs/>
          <w:szCs w:val="21"/>
        </w:rPr>
        <w:t>3</w:t>
      </w:r>
      <w:r w:rsidRPr="00B97525">
        <w:rPr>
          <w:rFonts w:ascii="宋体" w:hAnsi="宋体" w:hint="eastAsia"/>
          <w:bCs/>
          <w:szCs w:val="21"/>
        </w:rPr>
        <w:t xml:space="preserve">.1 </w:t>
      </w:r>
      <w:r>
        <w:rPr>
          <w:rFonts w:ascii="宋体" w:hAnsi="宋体" w:hint="eastAsia"/>
          <w:bCs/>
          <w:szCs w:val="21"/>
        </w:rPr>
        <w:t>判定为</w:t>
      </w:r>
      <w:r w:rsidRPr="00B97525">
        <w:rPr>
          <w:rFonts w:ascii="宋体" w:hAnsi="宋体" w:hint="eastAsia"/>
          <w:bCs/>
          <w:szCs w:val="21"/>
        </w:rPr>
        <w:t>非免疫</w:t>
      </w:r>
      <w:r>
        <w:rPr>
          <w:rFonts w:ascii="宋体" w:hAnsi="宋体" w:hint="eastAsia"/>
          <w:bCs/>
          <w:szCs w:val="21"/>
        </w:rPr>
        <w:t>净化</w:t>
      </w:r>
      <w:r>
        <w:rPr>
          <w:rFonts w:hint="eastAsia"/>
          <w:szCs w:val="14"/>
        </w:rPr>
        <w:t>地区或牛场</w:t>
      </w:r>
      <w:r>
        <w:rPr>
          <w:rFonts w:ascii="宋体" w:hAnsi="宋体" w:hint="eastAsia"/>
          <w:bCs/>
          <w:szCs w:val="21"/>
        </w:rPr>
        <w:t>，满足8.</w:t>
      </w:r>
      <w:r w:rsidR="000656A4">
        <w:rPr>
          <w:rFonts w:ascii="宋体" w:hAnsi="宋体" w:hint="eastAsia"/>
          <w:bCs/>
          <w:szCs w:val="21"/>
        </w:rPr>
        <w:t>3</w:t>
      </w:r>
      <w:r>
        <w:rPr>
          <w:rFonts w:ascii="宋体" w:hAnsi="宋体" w:hint="eastAsia"/>
          <w:bCs/>
          <w:szCs w:val="21"/>
        </w:rPr>
        <w:t>.2判定为</w:t>
      </w:r>
      <w:r w:rsidRPr="00B97525">
        <w:rPr>
          <w:rFonts w:ascii="宋体" w:hAnsi="宋体" w:hint="eastAsia"/>
          <w:bCs/>
          <w:szCs w:val="21"/>
        </w:rPr>
        <w:t>免疫</w:t>
      </w:r>
      <w:r>
        <w:rPr>
          <w:rFonts w:ascii="宋体" w:hAnsi="宋体" w:hint="eastAsia"/>
          <w:bCs/>
          <w:szCs w:val="21"/>
        </w:rPr>
        <w:t>净化</w:t>
      </w:r>
      <w:r>
        <w:rPr>
          <w:rFonts w:hint="eastAsia"/>
          <w:szCs w:val="14"/>
        </w:rPr>
        <w:t>地区或牛场</w:t>
      </w:r>
      <w:r>
        <w:rPr>
          <w:rFonts w:ascii="宋体" w:hAnsi="宋体" w:hint="eastAsia"/>
          <w:bCs/>
          <w:szCs w:val="21"/>
        </w:rPr>
        <w:t>。</w:t>
      </w:r>
    </w:p>
    <w:p w:rsidR="006A6579" w:rsidRPr="006C65CC" w:rsidRDefault="008B620E" w:rsidP="007371B8">
      <w:pPr>
        <w:spacing w:beforeLines="50" w:before="156" w:afterLines="50" w:after="156" w:line="360" w:lineRule="auto"/>
        <w:rPr>
          <w:rFonts w:ascii="宋体" w:hAnsi="宋体"/>
          <w:bCs/>
          <w:szCs w:val="21"/>
        </w:rPr>
      </w:pPr>
      <w:r>
        <w:rPr>
          <w:rFonts w:hAnsi="宋体" w:hint="eastAsia"/>
          <w:bCs/>
          <w:szCs w:val="21"/>
        </w:rPr>
        <w:t>9.3</w:t>
      </w:r>
      <w:r>
        <w:rPr>
          <w:rFonts w:hAnsi="宋体" w:hint="eastAsia"/>
          <w:bCs/>
          <w:szCs w:val="21"/>
        </w:rPr>
        <w:t>在整体满足</w:t>
      </w:r>
      <w:r w:rsidR="00FF494B">
        <w:rPr>
          <w:rFonts w:hAnsi="宋体" w:hint="eastAsia"/>
          <w:bCs/>
          <w:szCs w:val="21"/>
        </w:rPr>
        <w:t>5</w:t>
      </w:r>
      <w:r>
        <w:rPr>
          <w:rFonts w:hAnsi="宋体" w:hint="eastAsia"/>
          <w:bCs/>
          <w:szCs w:val="21"/>
        </w:rPr>
        <w:t>的所有条件时，当满足</w:t>
      </w:r>
      <w:r w:rsidRPr="00B97525">
        <w:rPr>
          <w:rFonts w:hAnsi="宋体" w:hint="eastAsia"/>
          <w:bCs/>
          <w:szCs w:val="21"/>
        </w:rPr>
        <w:t>8.</w:t>
      </w:r>
      <w:r w:rsidR="000656A4">
        <w:rPr>
          <w:rFonts w:hAnsi="宋体" w:hint="eastAsia"/>
          <w:bCs/>
          <w:szCs w:val="21"/>
        </w:rPr>
        <w:t>4</w:t>
      </w:r>
      <w:r w:rsidRPr="00B97525">
        <w:rPr>
          <w:rFonts w:hAnsi="宋体" w:hint="eastAsia"/>
          <w:bCs/>
          <w:szCs w:val="21"/>
        </w:rPr>
        <w:t xml:space="preserve">.1 </w:t>
      </w:r>
      <w:r>
        <w:rPr>
          <w:rFonts w:hAnsi="宋体" w:hint="eastAsia"/>
          <w:bCs/>
          <w:szCs w:val="21"/>
        </w:rPr>
        <w:t>判定为无</w:t>
      </w:r>
      <w:proofErr w:type="gramStart"/>
      <w:r>
        <w:rPr>
          <w:rFonts w:hAnsi="宋体" w:hint="eastAsia"/>
          <w:bCs/>
          <w:szCs w:val="21"/>
        </w:rPr>
        <w:t>疫</w:t>
      </w:r>
      <w:proofErr w:type="gramEnd"/>
      <w:r>
        <w:rPr>
          <w:rFonts w:hint="eastAsia"/>
          <w:szCs w:val="14"/>
        </w:rPr>
        <w:t>地区或牛场</w:t>
      </w:r>
      <w:r>
        <w:rPr>
          <w:rFonts w:hAnsi="宋体" w:hint="eastAsia"/>
          <w:bCs/>
          <w:szCs w:val="21"/>
        </w:rPr>
        <w:t>，满足</w:t>
      </w:r>
      <w:r>
        <w:rPr>
          <w:rFonts w:hAnsi="宋体" w:hint="eastAsia"/>
          <w:bCs/>
          <w:szCs w:val="21"/>
        </w:rPr>
        <w:t>8.</w:t>
      </w:r>
      <w:r w:rsidR="000656A4">
        <w:rPr>
          <w:rFonts w:hAnsi="宋体" w:hint="eastAsia"/>
          <w:bCs/>
          <w:szCs w:val="21"/>
        </w:rPr>
        <w:t>4</w:t>
      </w:r>
      <w:r>
        <w:rPr>
          <w:rFonts w:hAnsi="宋体" w:hint="eastAsia"/>
          <w:bCs/>
          <w:szCs w:val="21"/>
        </w:rPr>
        <w:t>.2</w:t>
      </w:r>
      <w:r>
        <w:rPr>
          <w:rFonts w:hAnsi="宋体" w:hint="eastAsia"/>
          <w:bCs/>
          <w:szCs w:val="21"/>
        </w:rPr>
        <w:t>判定为</w:t>
      </w:r>
      <w:r w:rsidR="00FF494B">
        <w:rPr>
          <w:rFonts w:hAnsi="宋体" w:hint="eastAsia"/>
          <w:bCs/>
          <w:szCs w:val="21"/>
        </w:rPr>
        <w:t>恢复</w:t>
      </w:r>
      <w:r>
        <w:rPr>
          <w:rFonts w:hAnsi="宋体" w:hint="eastAsia"/>
          <w:bCs/>
          <w:szCs w:val="21"/>
        </w:rPr>
        <w:t>无</w:t>
      </w:r>
      <w:proofErr w:type="gramStart"/>
      <w:r>
        <w:rPr>
          <w:rFonts w:hAnsi="宋体" w:hint="eastAsia"/>
          <w:bCs/>
          <w:szCs w:val="21"/>
        </w:rPr>
        <w:t>疫</w:t>
      </w:r>
      <w:proofErr w:type="gramEnd"/>
      <w:r>
        <w:rPr>
          <w:rFonts w:hint="eastAsia"/>
          <w:szCs w:val="14"/>
        </w:rPr>
        <w:t>地区或牛场</w:t>
      </w:r>
      <w:r>
        <w:rPr>
          <w:rFonts w:hAnsi="宋体" w:hint="eastAsia"/>
          <w:bCs/>
          <w:szCs w:val="21"/>
        </w:rPr>
        <w:t>。</w:t>
      </w:r>
    </w:p>
    <w:p w:rsidR="006A6579" w:rsidRDefault="006A6579">
      <w:pPr>
        <w:widowControl/>
        <w:jc w:val="left"/>
        <w:rPr>
          <w:rFonts w:ascii="宋体" w:hAnsi="宋体"/>
          <w:bCs/>
          <w:kern w:val="0"/>
          <w:szCs w:val="21"/>
        </w:rPr>
      </w:pPr>
      <w:r>
        <w:rPr>
          <w:rFonts w:hAnsi="宋体"/>
          <w:bCs/>
          <w:szCs w:val="21"/>
        </w:rPr>
        <w:br w:type="page"/>
      </w:r>
    </w:p>
    <w:p w:rsidR="00127B98" w:rsidRPr="0032658A" w:rsidRDefault="00127B98" w:rsidP="00127B98">
      <w:pPr>
        <w:pStyle w:val="afff0"/>
        <w:numPr>
          <w:ilvl w:val="0"/>
          <w:numId w:val="23"/>
        </w:numPr>
        <w:ind w:firstLineChars="0"/>
        <w:jc w:val="center"/>
        <w:rPr>
          <w:rFonts w:ascii="黑体" w:eastAsia="黑体"/>
        </w:rPr>
      </w:pPr>
      <w:bookmarkStart w:id="2" w:name="_Toc56455631"/>
      <w:bookmarkStart w:id="3" w:name="_Toc56455540"/>
      <w:bookmarkStart w:id="4" w:name="_Toc56455368"/>
      <w:bookmarkStart w:id="5" w:name="_Toc56444473"/>
      <w:bookmarkStart w:id="6" w:name="_Toc56367624"/>
      <w:bookmarkStart w:id="7" w:name="_Toc56367205"/>
      <w:bookmarkStart w:id="8" w:name="_Toc56367033"/>
      <w:bookmarkStart w:id="9" w:name="_Toc39358119"/>
    </w:p>
    <w:p w:rsidR="00FF494B" w:rsidRPr="00C159CA" w:rsidRDefault="00FF494B" w:rsidP="00FF494B">
      <w:pPr>
        <w:pStyle w:val="afff0"/>
        <w:ind w:firstLineChars="0" w:firstLine="0"/>
        <w:jc w:val="center"/>
        <w:rPr>
          <w:rFonts w:ascii="黑体" w:eastAsia="黑体"/>
        </w:rPr>
      </w:pPr>
      <w:r w:rsidRPr="00C159CA">
        <w:rPr>
          <w:rFonts w:ascii="黑体" w:eastAsia="黑体" w:hint="eastAsia"/>
        </w:rPr>
        <w:t>（</w:t>
      </w:r>
      <w:r>
        <w:rPr>
          <w:rFonts w:ascii="黑体" w:eastAsia="黑体" w:hint="eastAsia"/>
        </w:rPr>
        <w:t>规范性</w:t>
      </w:r>
      <w:r w:rsidRPr="00C159CA">
        <w:rPr>
          <w:rFonts w:ascii="黑体" w:eastAsia="黑体" w:hint="eastAsia"/>
        </w:rPr>
        <w:t>）</w:t>
      </w:r>
    </w:p>
    <w:p w:rsidR="00FF494B" w:rsidRPr="0033159B" w:rsidRDefault="00FF494B" w:rsidP="00FF494B">
      <w:pPr>
        <w:pStyle w:val="a5"/>
        <w:numPr>
          <w:ilvl w:val="0"/>
          <w:numId w:val="0"/>
        </w:numPr>
        <w:spacing w:before="312" w:after="312"/>
        <w:jc w:val="center"/>
        <w:rPr>
          <w:rFonts w:hAnsi="黑体"/>
          <w:b/>
        </w:rPr>
      </w:pPr>
      <w:r>
        <w:rPr>
          <w:rFonts w:hAnsi="黑体" w:hint="eastAsia"/>
          <w:b/>
        </w:rPr>
        <w:t>规模化牛场</w:t>
      </w:r>
      <w:r w:rsidRPr="00573C95">
        <w:rPr>
          <w:rFonts w:hAnsi="黑体" w:hint="eastAsia"/>
          <w:b/>
        </w:rPr>
        <w:t>生物安全管理</w:t>
      </w:r>
      <w:r>
        <w:rPr>
          <w:rFonts w:hAnsi="黑体" w:hint="eastAsia"/>
          <w:b/>
        </w:rPr>
        <w:t>具体</w:t>
      </w:r>
      <w:r w:rsidRPr="00573C95">
        <w:rPr>
          <w:rFonts w:hAnsi="黑体" w:hint="eastAsia"/>
          <w:b/>
        </w:rPr>
        <w:t>要求</w:t>
      </w:r>
    </w:p>
    <w:p w:rsidR="00FF494B" w:rsidRPr="0033159B" w:rsidRDefault="00FF494B" w:rsidP="00FF494B">
      <w:pPr>
        <w:pStyle w:val="af8"/>
        <w:numPr>
          <w:ilvl w:val="1"/>
          <w:numId w:val="23"/>
        </w:numPr>
        <w:tabs>
          <w:tab w:val="num" w:pos="360"/>
        </w:tabs>
        <w:spacing w:before="312" w:after="312"/>
        <w:textAlignment w:val="auto"/>
      </w:pPr>
      <w:r w:rsidRPr="0033159B">
        <w:rPr>
          <w:rFonts w:hint="eastAsia"/>
        </w:rPr>
        <w:t>资质条件管理</w:t>
      </w:r>
    </w:p>
    <w:p w:rsidR="00FF494B" w:rsidRDefault="00FF494B" w:rsidP="00FF494B">
      <w:pPr>
        <w:autoSpaceDE w:val="0"/>
        <w:autoSpaceDN w:val="0"/>
        <w:adjustRightInd w:val="0"/>
        <w:spacing w:line="360" w:lineRule="auto"/>
        <w:rPr>
          <w:szCs w:val="21"/>
        </w:rPr>
      </w:pPr>
      <w:r>
        <w:rPr>
          <w:rFonts w:hint="eastAsia"/>
          <w:szCs w:val="21"/>
        </w:rPr>
        <w:t>A</w:t>
      </w:r>
      <w:r w:rsidRPr="00062F2A">
        <w:rPr>
          <w:szCs w:val="21"/>
        </w:rPr>
        <w:t>.</w:t>
      </w:r>
      <w:r>
        <w:rPr>
          <w:rFonts w:hint="eastAsia"/>
          <w:szCs w:val="21"/>
        </w:rPr>
        <w:t>1</w:t>
      </w:r>
      <w:r w:rsidRPr="00062F2A">
        <w:rPr>
          <w:szCs w:val="21"/>
        </w:rPr>
        <w:t xml:space="preserve">.1 </w:t>
      </w:r>
      <w:r w:rsidRPr="00062F2A">
        <w:rPr>
          <w:szCs w:val="21"/>
        </w:rPr>
        <w:t>场址</w:t>
      </w:r>
      <w:r>
        <w:rPr>
          <w:szCs w:val="21"/>
        </w:rPr>
        <w:t>土地使用</w:t>
      </w:r>
      <w:r>
        <w:rPr>
          <w:rFonts w:hint="eastAsia"/>
          <w:szCs w:val="21"/>
        </w:rPr>
        <w:t>必须</w:t>
      </w:r>
      <w:r>
        <w:rPr>
          <w:szCs w:val="21"/>
        </w:rPr>
        <w:t>符合相关法律法规与使用规划，场址选择</w:t>
      </w:r>
      <w:r>
        <w:rPr>
          <w:rFonts w:hint="eastAsia"/>
          <w:szCs w:val="21"/>
        </w:rPr>
        <w:t>必须</w:t>
      </w:r>
      <w:r>
        <w:rPr>
          <w:szCs w:val="21"/>
        </w:rPr>
        <w:t>符合中华人民共和国畜牧法和中华人民共和国动物防疫法</w:t>
      </w:r>
      <w:r>
        <w:rPr>
          <w:rFonts w:hint="eastAsia"/>
          <w:szCs w:val="21"/>
        </w:rPr>
        <w:t>等</w:t>
      </w:r>
      <w:r w:rsidRPr="00062F2A">
        <w:rPr>
          <w:szCs w:val="21"/>
        </w:rPr>
        <w:t>有关规定。</w:t>
      </w:r>
    </w:p>
    <w:p w:rsidR="00FF494B" w:rsidRPr="00062F2A" w:rsidRDefault="00FF494B" w:rsidP="00FF494B">
      <w:pPr>
        <w:autoSpaceDE w:val="0"/>
        <w:autoSpaceDN w:val="0"/>
        <w:adjustRightInd w:val="0"/>
        <w:spacing w:line="360" w:lineRule="auto"/>
        <w:rPr>
          <w:szCs w:val="21"/>
        </w:rPr>
      </w:pPr>
      <w:r>
        <w:rPr>
          <w:rFonts w:hint="eastAsia"/>
          <w:szCs w:val="21"/>
        </w:rPr>
        <w:t>A</w:t>
      </w:r>
      <w:r w:rsidRPr="00062F2A">
        <w:rPr>
          <w:szCs w:val="21"/>
        </w:rPr>
        <w:t>.</w:t>
      </w:r>
      <w:r>
        <w:rPr>
          <w:rFonts w:hint="eastAsia"/>
          <w:szCs w:val="21"/>
        </w:rPr>
        <w:t>1</w:t>
      </w:r>
      <w:r w:rsidRPr="00062F2A">
        <w:rPr>
          <w:szCs w:val="21"/>
        </w:rPr>
        <w:t xml:space="preserve">.2 </w:t>
      </w:r>
      <w:r w:rsidRPr="00062F2A">
        <w:rPr>
          <w:szCs w:val="21"/>
        </w:rPr>
        <w:t>具有县级以上畜牧兽医主管部门备案登记证明，并按照农业</w:t>
      </w:r>
      <w:r w:rsidRPr="00062F2A">
        <w:rPr>
          <w:rFonts w:hint="eastAsia"/>
          <w:szCs w:val="21"/>
        </w:rPr>
        <w:t>农村</w:t>
      </w:r>
      <w:r>
        <w:rPr>
          <w:szCs w:val="21"/>
        </w:rPr>
        <w:t>部畜禽标识和养殖档案管理办法</w:t>
      </w:r>
      <w:r w:rsidRPr="00062F2A">
        <w:rPr>
          <w:szCs w:val="21"/>
        </w:rPr>
        <w:t>要求，建立养殖档案。</w:t>
      </w:r>
    </w:p>
    <w:p w:rsidR="00FF494B" w:rsidRPr="00062F2A" w:rsidRDefault="00FF494B" w:rsidP="00FF494B">
      <w:pPr>
        <w:autoSpaceDE w:val="0"/>
        <w:autoSpaceDN w:val="0"/>
        <w:adjustRightInd w:val="0"/>
        <w:spacing w:line="360" w:lineRule="auto"/>
        <w:rPr>
          <w:szCs w:val="21"/>
        </w:rPr>
      </w:pPr>
      <w:r>
        <w:rPr>
          <w:rFonts w:hint="eastAsia"/>
          <w:szCs w:val="21"/>
        </w:rPr>
        <w:t>A</w:t>
      </w:r>
      <w:r w:rsidRPr="00062F2A">
        <w:rPr>
          <w:szCs w:val="21"/>
        </w:rPr>
        <w:t>.</w:t>
      </w:r>
      <w:r>
        <w:rPr>
          <w:rFonts w:hint="eastAsia"/>
          <w:szCs w:val="21"/>
        </w:rPr>
        <w:t>1</w:t>
      </w:r>
      <w:r w:rsidRPr="00062F2A">
        <w:rPr>
          <w:szCs w:val="21"/>
        </w:rPr>
        <w:t xml:space="preserve">.3 </w:t>
      </w:r>
      <w:r>
        <w:rPr>
          <w:szCs w:val="21"/>
        </w:rPr>
        <w:t>具有县级以上畜牧兽医主管部门颁发的</w:t>
      </w:r>
      <w:r w:rsidRPr="00062F2A">
        <w:rPr>
          <w:szCs w:val="21"/>
        </w:rPr>
        <w:t>动物防疫条件合格</w:t>
      </w:r>
      <w:r>
        <w:rPr>
          <w:szCs w:val="21"/>
        </w:rPr>
        <w:t>证</w:t>
      </w:r>
      <w:r w:rsidRPr="00062F2A">
        <w:rPr>
          <w:szCs w:val="21"/>
        </w:rPr>
        <w:t>，两年内无重大疫病和产品质量安全事件发生记录。</w:t>
      </w:r>
    </w:p>
    <w:p w:rsidR="00FF494B" w:rsidRPr="00062F2A" w:rsidRDefault="00FF494B" w:rsidP="00FF494B">
      <w:pPr>
        <w:autoSpaceDE w:val="0"/>
        <w:autoSpaceDN w:val="0"/>
        <w:adjustRightInd w:val="0"/>
        <w:spacing w:line="360" w:lineRule="auto"/>
        <w:rPr>
          <w:szCs w:val="21"/>
        </w:rPr>
      </w:pPr>
      <w:r>
        <w:rPr>
          <w:rFonts w:hint="eastAsia"/>
          <w:szCs w:val="21"/>
        </w:rPr>
        <w:t>A</w:t>
      </w:r>
      <w:r w:rsidRPr="00062F2A">
        <w:rPr>
          <w:szCs w:val="21"/>
        </w:rPr>
        <w:t>.</w:t>
      </w:r>
      <w:r>
        <w:rPr>
          <w:rFonts w:hint="eastAsia"/>
          <w:szCs w:val="21"/>
        </w:rPr>
        <w:t>1</w:t>
      </w:r>
      <w:r w:rsidRPr="00062F2A">
        <w:rPr>
          <w:szCs w:val="21"/>
        </w:rPr>
        <w:t>.</w:t>
      </w:r>
      <w:r w:rsidRPr="00062F2A">
        <w:rPr>
          <w:rFonts w:hint="eastAsia"/>
          <w:szCs w:val="21"/>
        </w:rPr>
        <w:t xml:space="preserve">4 </w:t>
      </w:r>
      <w:r w:rsidRPr="00062F2A">
        <w:rPr>
          <w:szCs w:val="21"/>
        </w:rPr>
        <w:t>有病死动物和粪污无害化处理设施设备</w:t>
      </w:r>
      <w:r>
        <w:rPr>
          <w:rFonts w:hint="eastAsia"/>
          <w:szCs w:val="21"/>
        </w:rPr>
        <w:t>和</w:t>
      </w:r>
      <w:r w:rsidRPr="00062F2A">
        <w:rPr>
          <w:szCs w:val="21"/>
        </w:rPr>
        <w:t>有效措施</w:t>
      </w:r>
      <w:r>
        <w:rPr>
          <w:rFonts w:hint="eastAsia"/>
          <w:szCs w:val="21"/>
        </w:rPr>
        <w:t>，或委托有资质的第三方进行无害化处理</w:t>
      </w:r>
      <w:r w:rsidRPr="00062F2A">
        <w:rPr>
          <w:szCs w:val="21"/>
        </w:rPr>
        <w:t>。</w:t>
      </w:r>
    </w:p>
    <w:p w:rsidR="00FF494B" w:rsidRPr="0033159B" w:rsidRDefault="00FF494B" w:rsidP="00FF494B">
      <w:pPr>
        <w:pStyle w:val="af8"/>
        <w:numPr>
          <w:ilvl w:val="1"/>
          <w:numId w:val="23"/>
        </w:numPr>
        <w:tabs>
          <w:tab w:val="num" w:pos="360"/>
        </w:tabs>
        <w:spacing w:before="312" w:after="312"/>
        <w:textAlignment w:val="auto"/>
      </w:pPr>
      <w:r w:rsidRPr="0033159B">
        <w:t>人员管理</w:t>
      </w:r>
    </w:p>
    <w:p w:rsidR="00FF494B" w:rsidRPr="00062F2A" w:rsidRDefault="00FF494B" w:rsidP="00FF494B">
      <w:pPr>
        <w:autoSpaceDE w:val="0"/>
        <w:autoSpaceDN w:val="0"/>
        <w:adjustRightInd w:val="0"/>
        <w:spacing w:line="360" w:lineRule="auto"/>
        <w:rPr>
          <w:szCs w:val="14"/>
        </w:rPr>
      </w:pPr>
      <w:r>
        <w:rPr>
          <w:rFonts w:hint="eastAsia"/>
          <w:szCs w:val="14"/>
        </w:rPr>
        <w:t>A.2</w:t>
      </w:r>
      <w:r w:rsidRPr="00062F2A">
        <w:rPr>
          <w:szCs w:val="14"/>
        </w:rPr>
        <w:t xml:space="preserve">.1 </w:t>
      </w:r>
      <w:r w:rsidRPr="00062F2A">
        <w:rPr>
          <w:szCs w:val="14"/>
        </w:rPr>
        <w:t>有</w:t>
      </w:r>
      <w:r>
        <w:rPr>
          <w:rFonts w:hint="eastAsia"/>
          <w:szCs w:val="14"/>
        </w:rPr>
        <w:t>疫病控制的兽医室、人员以及</w:t>
      </w:r>
      <w:r w:rsidRPr="00062F2A">
        <w:rPr>
          <w:szCs w:val="14"/>
        </w:rPr>
        <w:t>明确的责任分工。</w:t>
      </w:r>
    </w:p>
    <w:p w:rsidR="00FF494B" w:rsidRPr="00062F2A" w:rsidRDefault="00FF494B" w:rsidP="00FF494B">
      <w:pPr>
        <w:autoSpaceDE w:val="0"/>
        <w:autoSpaceDN w:val="0"/>
        <w:adjustRightInd w:val="0"/>
        <w:spacing w:line="360" w:lineRule="auto"/>
        <w:rPr>
          <w:szCs w:val="14"/>
        </w:rPr>
      </w:pPr>
      <w:r>
        <w:rPr>
          <w:rFonts w:hint="eastAsia"/>
          <w:szCs w:val="14"/>
        </w:rPr>
        <w:t>A.2</w:t>
      </w:r>
      <w:r w:rsidRPr="00062F2A">
        <w:rPr>
          <w:szCs w:val="14"/>
        </w:rPr>
        <w:t>.2</w:t>
      </w:r>
      <w:r w:rsidR="00B736FC">
        <w:rPr>
          <w:rFonts w:hint="eastAsia"/>
          <w:szCs w:val="14"/>
        </w:rPr>
        <w:t xml:space="preserve"> </w:t>
      </w:r>
      <w:r w:rsidRPr="00062F2A">
        <w:rPr>
          <w:rFonts w:hint="eastAsia"/>
          <w:szCs w:val="14"/>
        </w:rPr>
        <w:t>全面负责疫病防治工作的技术</w:t>
      </w:r>
      <w:r>
        <w:rPr>
          <w:rFonts w:hint="eastAsia"/>
          <w:szCs w:val="14"/>
        </w:rPr>
        <w:t>人员应有从事养牛</w:t>
      </w:r>
      <w:r w:rsidRPr="00062F2A">
        <w:rPr>
          <w:rFonts w:hint="eastAsia"/>
          <w:szCs w:val="14"/>
        </w:rPr>
        <w:t>业三年以上</w:t>
      </w:r>
      <w:r>
        <w:rPr>
          <w:rFonts w:hint="eastAsia"/>
          <w:szCs w:val="14"/>
        </w:rPr>
        <w:t>的工作经历。</w:t>
      </w:r>
    </w:p>
    <w:p w:rsidR="00FF494B" w:rsidRPr="00062F2A" w:rsidRDefault="00FF494B" w:rsidP="00FF494B">
      <w:pPr>
        <w:autoSpaceDE w:val="0"/>
        <w:autoSpaceDN w:val="0"/>
        <w:adjustRightInd w:val="0"/>
        <w:spacing w:line="360" w:lineRule="auto"/>
        <w:rPr>
          <w:szCs w:val="14"/>
        </w:rPr>
      </w:pPr>
      <w:r>
        <w:rPr>
          <w:rFonts w:hint="eastAsia"/>
          <w:szCs w:val="14"/>
        </w:rPr>
        <w:t>A.2</w:t>
      </w:r>
      <w:r w:rsidRPr="00062F2A">
        <w:rPr>
          <w:szCs w:val="14"/>
        </w:rPr>
        <w:t>.3</w:t>
      </w:r>
      <w:r w:rsidR="00B736FC">
        <w:rPr>
          <w:rFonts w:hint="eastAsia"/>
          <w:szCs w:val="14"/>
        </w:rPr>
        <w:t xml:space="preserve"> </w:t>
      </w:r>
      <w:r>
        <w:rPr>
          <w:rFonts w:hint="eastAsia"/>
          <w:szCs w:val="14"/>
        </w:rPr>
        <w:t>有</w:t>
      </w:r>
      <w:r w:rsidRPr="00062F2A">
        <w:rPr>
          <w:szCs w:val="14"/>
        </w:rPr>
        <w:t>合理的</w:t>
      </w:r>
      <w:r>
        <w:rPr>
          <w:rFonts w:hint="eastAsia"/>
          <w:szCs w:val="14"/>
        </w:rPr>
        <w:t>人员</w:t>
      </w:r>
      <w:r w:rsidRPr="00062F2A">
        <w:rPr>
          <w:szCs w:val="14"/>
        </w:rPr>
        <w:t>培训制度和培训计划，有完整的员工培训考核记录。</w:t>
      </w:r>
    </w:p>
    <w:p w:rsidR="00FF494B" w:rsidRPr="00062F2A" w:rsidRDefault="00FF494B" w:rsidP="00FF494B">
      <w:pPr>
        <w:autoSpaceDE w:val="0"/>
        <w:autoSpaceDN w:val="0"/>
        <w:adjustRightInd w:val="0"/>
        <w:spacing w:line="360" w:lineRule="auto"/>
        <w:rPr>
          <w:szCs w:val="14"/>
        </w:rPr>
      </w:pPr>
      <w:r>
        <w:rPr>
          <w:rFonts w:hint="eastAsia"/>
          <w:szCs w:val="14"/>
        </w:rPr>
        <w:t>A.2</w:t>
      </w:r>
      <w:r w:rsidRPr="00062F2A">
        <w:rPr>
          <w:szCs w:val="14"/>
        </w:rPr>
        <w:t xml:space="preserve">.4 </w:t>
      </w:r>
      <w:r w:rsidRPr="00062F2A">
        <w:rPr>
          <w:szCs w:val="14"/>
        </w:rPr>
        <w:t>从业人员有健康证明</w:t>
      </w:r>
      <w:r>
        <w:rPr>
          <w:rFonts w:hint="eastAsia"/>
          <w:szCs w:val="14"/>
        </w:rPr>
        <w:t>，未患有重要人畜共患病</w:t>
      </w:r>
      <w:r w:rsidRPr="00062F2A">
        <w:rPr>
          <w:szCs w:val="14"/>
        </w:rPr>
        <w:t>。</w:t>
      </w:r>
    </w:p>
    <w:p w:rsidR="00FF494B" w:rsidRPr="00062F2A" w:rsidRDefault="00FF494B" w:rsidP="00FF494B">
      <w:pPr>
        <w:autoSpaceDE w:val="0"/>
        <w:autoSpaceDN w:val="0"/>
        <w:adjustRightInd w:val="0"/>
        <w:spacing w:line="360" w:lineRule="auto"/>
        <w:rPr>
          <w:szCs w:val="14"/>
        </w:rPr>
      </w:pPr>
      <w:r>
        <w:rPr>
          <w:rFonts w:hint="eastAsia"/>
          <w:szCs w:val="14"/>
        </w:rPr>
        <w:t>A.2</w:t>
      </w:r>
      <w:r w:rsidRPr="00062F2A">
        <w:rPr>
          <w:szCs w:val="14"/>
        </w:rPr>
        <w:t xml:space="preserve">.5 </w:t>
      </w:r>
      <w:r>
        <w:rPr>
          <w:rFonts w:hint="eastAsia"/>
          <w:szCs w:val="14"/>
        </w:rPr>
        <w:t>养殖场</w:t>
      </w:r>
      <w:r w:rsidRPr="00062F2A">
        <w:rPr>
          <w:szCs w:val="14"/>
        </w:rPr>
        <w:t>专职兽医技术人员</w:t>
      </w:r>
      <w:r w:rsidRPr="00062F2A">
        <w:rPr>
          <w:szCs w:val="14"/>
        </w:rPr>
        <w:t>1</w:t>
      </w:r>
      <w:r>
        <w:rPr>
          <w:rFonts w:hint="eastAsia"/>
          <w:szCs w:val="14"/>
        </w:rPr>
        <w:t>人以上具有</w:t>
      </w:r>
      <w:r>
        <w:rPr>
          <w:szCs w:val="14"/>
        </w:rPr>
        <w:t>执业兽医资格证书</w:t>
      </w:r>
      <w:r w:rsidRPr="00062F2A">
        <w:rPr>
          <w:szCs w:val="14"/>
        </w:rPr>
        <w:t>。</w:t>
      </w:r>
    </w:p>
    <w:p w:rsidR="00FF494B" w:rsidRPr="0033159B" w:rsidRDefault="00FF494B" w:rsidP="00FF494B">
      <w:pPr>
        <w:pStyle w:val="af8"/>
        <w:numPr>
          <w:ilvl w:val="1"/>
          <w:numId w:val="23"/>
        </w:numPr>
        <w:tabs>
          <w:tab w:val="num" w:pos="360"/>
        </w:tabs>
        <w:spacing w:before="312" w:after="312"/>
        <w:textAlignment w:val="auto"/>
      </w:pPr>
      <w:r>
        <w:rPr>
          <w:rFonts w:hint="eastAsia"/>
        </w:rPr>
        <w:t>场区</w:t>
      </w:r>
      <w:r w:rsidRPr="0033159B">
        <w:t>布局</w:t>
      </w:r>
    </w:p>
    <w:p w:rsidR="00FF494B" w:rsidRPr="00062F2A" w:rsidRDefault="00FF494B" w:rsidP="00FF494B">
      <w:pPr>
        <w:autoSpaceDE w:val="0"/>
        <w:autoSpaceDN w:val="0"/>
        <w:adjustRightInd w:val="0"/>
        <w:spacing w:line="360" w:lineRule="auto"/>
        <w:rPr>
          <w:szCs w:val="14"/>
        </w:rPr>
      </w:pPr>
      <w:r>
        <w:rPr>
          <w:rFonts w:hint="eastAsia"/>
          <w:szCs w:val="14"/>
        </w:rPr>
        <w:t>A.3</w:t>
      </w:r>
      <w:r w:rsidRPr="00062F2A">
        <w:rPr>
          <w:szCs w:val="14"/>
        </w:rPr>
        <w:t xml:space="preserve">.1 </w:t>
      </w:r>
      <w:r w:rsidRPr="00062F2A">
        <w:rPr>
          <w:szCs w:val="14"/>
        </w:rPr>
        <w:t>场区位置独立，与主要交通干道、居民生活区、屠宰场、交易市场</w:t>
      </w:r>
      <w:r>
        <w:rPr>
          <w:rFonts w:hint="eastAsia"/>
          <w:szCs w:val="14"/>
        </w:rPr>
        <w:t>存在</w:t>
      </w:r>
      <w:r w:rsidRPr="00062F2A">
        <w:rPr>
          <w:szCs w:val="14"/>
        </w:rPr>
        <w:t>有效隔离</w:t>
      </w:r>
      <w:r>
        <w:rPr>
          <w:rFonts w:hint="eastAsia"/>
          <w:szCs w:val="14"/>
        </w:rPr>
        <w:t>距离</w:t>
      </w:r>
      <w:r w:rsidRPr="00062F2A">
        <w:rPr>
          <w:szCs w:val="14"/>
        </w:rPr>
        <w:t>；场区周围</w:t>
      </w:r>
      <w:r>
        <w:rPr>
          <w:rFonts w:hint="eastAsia"/>
          <w:szCs w:val="14"/>
        </w:rPr>
        <w:t>设</w:t>
      </w:r>
      <w:r w:rsidRPr="00062F2A">
        <w:rPr>
          <w:szCs w:val="14"/>
        </w:rPr>
        <w:t>有有效防疫隔离带。</w:t>
      </w:r>
    </w:p>
    <w:p w:rsidR="00FF494B" w:rsidRPr="00062F2A" w:rsidRDefault="00FF494B" w:rsidP="00FF494B">
      <w:pPr>
        <w:autoSpaceDE w:val="0"/>
        <w:autoSpaceDN w:val="0"/>
        <w:adjustRightInd w:val="0"/>
        <w:spacing w:line="360" w:lineRule="auto"/>
        <w:rPr>
          <w:szCs w:val="14"/>
        </w:rPr>
      </w:pPr>
      <w:r>
        <w:rPr>
          <w:rFonts w:hint="eastAsia"/>
          <w:szCs w:val="14"/>
        </w:rPr>
        <w:t>A.3</w:t>
      </w:r>
      <w:r w:rsidRPr="00062F2A">
        <w:rPr>
          <w:szCs w:val="14"/>
        </w:rPr>
        <w:t xml:space="preserve">.2 </w:t>
      </w:r>
      <w:r w:rsidRPr="00062F2A">
        <w:rPr>
          <w:szCs w:val="14"/>
        </w:rPr>
        <w:t>养殖场防疫标志明显</w:t>
      </w:r>
      <w:r w:rsidRPr="00062F2A">
        <w:rPr>
          <w:rFonts w:hint="eastAsia"/>
          <w:szCs w:val="14"/>
        </w:rPr>
        <w:t>，包括</w:t>
      </w:r>
      <w:r w:rsidRPr="00062F2A">
        <w:rPr>
          <w:szCs w:val="14"/>
        </w:rPr>
        <w:t>防疫警示标语</w:t>
      </w:r>
      <w:r w:rsidRPr="00062F2A">
        <w:rPr>
          <w:rFonts w:hint="eastAsia"/>
          <w:szCs w:val="14"/>
        </w:rPr>
        <w:t>、</w:t>
      </w:r>
      <w:r w:rsidRPr="00062F2A">
        <w:rPr>
          <w:szCs w:val="14"/>
        </w:rPr>
        <w:t>标牌</w:t>
      </w:r>
      <w:r>
        <w:rPr>
          <w:rFonts w:hint="eastAsia"/>
          <w:szCs w:val="14"/>
        </w:rPr>
        <w:t>和禁止进入标识</w:t>
      </w:r>
      <w:r w:rsidRPr="00062F2A">
        <w:rPr>
          <w:rFonts w:hint="eastAsia"/>
          <w:szCs w:val="14"/>
        </w:rPr>
        <w:t>等</w:t>
      </w:r>
      <w:r w:rsidRPr="00062F2A">
        <w:rPr>
          <w:szCs w:val="14"/>
        </w:rPr>
        <w:t>。</w:t>
      </w:r>
    </w:p>
    <w:p w:rsidR="00FF494B" w:rsidRPr="00062F2A" w:rsidRDefault="00FF494B" w:rsidP="00FF494B">
      <w:pPr>
        <w:autoSpaceDE w:val="0"/>
        <w:autoSpaceDN w:val="0"/>
        <w:adjustRightInd w:val="0"/>
        <w:spacing w:line="360" w:lineRule="auto"/>
        <w:rPr>
          <w:szCs w:val="14"/>
        </w:rPr>
      </w:pPr>
      <w:r>
        <w:rPr>
          <w:rFonts w:hint="eastAsia"/>
          <w:szCs w:val="14"/>
        </w:rPr>
        <w:t>A.3</w:t>
      </w:r>
      <w:r w:rsidRPr="00062F2A">
        <w:rPr>
          <w:szCs w:val="14"/>
        </w:rPr>
        <w:t xml:space="preserve">.3 </w:t>
      </w:r>
      <w:r w:rsidRPr="00062F2A">
        <w:rPr>
          <w:szCs w:val="14"/>
        </w:rPr>
        <w:t>生活办公区、生产区、粪污处理和无害化处理区完全分开</w:t>
      </w:r>
      <w:r>
        <w:rPr>
          <w:rFonts w:hint="eastAsia"/>
          <w:szCs w:val="14"/>
        </w:rPr>
        <w:t>，</w:t>
      </w:r>
      <w:r w:rsidRPr="00062F2A">
        <w:rPr>
          <w:szCs w:val="14"/>
        </w:rPr>
        <w:t>且相距</w:t>
      </w:r>
      <w:r w:rsidRPr="00062F2A">
        <w:rPr>
          <w:szCs w:val="14"/>
        </w:rPr>
        <w:t>50m</w:t>
      </w:r>
      <w:r w:rsidRPr="00062F2A">
        <w:rPr>
          <w:szCs w:val="14"/>
        </w:rPr>
        <w:t>以上；场内</w:t>
      </w:r>
      <w:r>
        <w:rPr>
          <w:rFonts w:hint="eastAsia"/>
          <w:szCs w:val="14"/>
        </w:rPr>
        <w:t>饲养区划分科学、有序，清洁区与污染区、</w:t>
      </w:r>
      <w:r w:rsidRPr="00062F2A">
        <w:rPr>
          <w:szCs w:val="14"/>
        </w:rPr>
        <w:t>净道</w:t>
      </w:r>
      <w:proofErr w:type="gramStart"/>
      <w:r w:rsidRPr="00062F2A">
        <w:rPr>
          <w:szCs w:val="14"/>
        </w:rPr>
        <w:t>与污道</w:t>
      </w:r>
      <w:proofErr w:type="gramEnd"/>
      <w:r w:rsidRPr="00062F2A">
        <w:rPr>
          <w:szCs w:val="14"/>
        </w:rPr>
        <w:t>分开</w:t>
      </w:r>
      <w:r>
        <w:rPr>
          <w:rFonts w:hint="eastAsia"/>
          <w:szCs w:val="14"/>
        </w:rPr>
        <w:t>，有防止交叉污染的措施</w:t>
      </w:r>
      <w:r w:rsidRPr="00062F2A">
        <w:rPr>
          <w:rFonts w:hint="eastAsia"/>
          <w:szCs w:val="14"/>
        </w:rPr>
        <w:t>。</w:t>
      </w:r>
    </w:p>
    <w:p w:rsidR="00FF494B" w:rsidRPr="00062F2A" w:rsidRDefault="00FF494B" w:rsidP="00FF494B">
      <w:pPr>
        <w:tabs>
          <w:tab w:val="left" w:pos="6780"/>
        </w:tabs>
        <w:autoSpaceDE w:val="0"/>
        <w:autoSpaceDN w:val="0"/>
        <w:adjustRightInd w:val="0"/>
        <w:spacing w:line="360" w:lineRule="auto"/>
        <w:rPr>
          <w:szCs w:val="14"/>
        </w:rPr>
      </w:pPr>
      <w:r>
        <w:rPr>
          <w:rFonts w:hint="eastAsia"/>
          <w:szCs w:val="14"/>
        </w:rPr>
        <w:t>A.3</w:t>
      </w:r>
      <w:r w:rsidRPr="00062F2A">
        <w:rPr>
          <w:szCs w:val="14"/>
        </w:rPr>
        <w:t>.</w:t>
      </w:r>
      <w:r w:rsidRPr="00062F2A">
        <w:rPr>
          <w:rFonts w:hint="eastAsia"/>
          <w:szCs w:val="14"/>
        </w:rPr>
        <w:t xml:space="preserve">4 </w:t>
      </w:r>
      <w:r w:rsidRPr="00062F2A">
        <w:rPr>
          <w:rFonts w:hint="eastAsia"/>
          <w:szCs w:val="14"/>
        </w:rPr>
        <w:t>生产区内种</w:t>
      </w:r>
      <w:r>
        <w:rPr>
          <w:rFonts w:hint="eastAsia"/>
          <w:szCs w:val="14"/>
        </w:rPr>
        <w:t>公牛、母牛</w:t>
      </w:r>
      <w:r w:rsidRPr="00062F2A">
        <w:rPr>
          <w:rFonts w:hint="eastAsia"/>
          <w:szCs w:val="14"/>
        </w:rPr>
        <w:t>、育成（育肥）</w:t>
      </w:r>
      <w:r>
        <w:rPr>
          <w:rFonts w:hint="eastAsia"/>
          <w:szCs w:val="14"/>
        </w:rPr>
        <w:t>牛、犊牛分开饲养或有相应牛舍，</w:t>
      </w:r>
      <w:r w:rsidRPr="00062F2A">
        <w:rPr>
          <w:rFonts w:hint="eastAsia"/>
          <w:szCs w:val="14"/>
        </w:rPr>
        <w:t>有专用分娩舍或专用分娩栏。</w:t>
      </w:r>
    </w:p>
    <w:p w:rsidR="00FF494B" w:rsidRPr="0033159B" w:rsidRDefault="00FF494B" w:rsidP="00FF494B">
      <w:pPr>
        <w:pStyle w:val="af8"/>
        <w:numPr>
          <w:ilvl w:val="1"/>
          <w:numId w:val="23"/>
        </w:numPr>
        <w:tabs>
          <w:tab w:val="num" w:pos="360"/>
        </w:tabs>
        <w:spacing w:before="312" w:after="312"/>
        <w:textAlignment w:val="auto"/>
      </w:pPr>
      <w:r w:rsidRPr="0033159B">
        <w:rPr>
          <w:rFonts w:hint="eastAsia"/>
        </w:rPr>
        <w:lastRenderedPageBreak/>
        <w:t>栏舍</w:t>
      </w:r>
      <w:r>
        <w:rPr>
          <w:rFonts w:hint="eastAsia"/>
        </w:rPr>
        <w:t>设施</w:t>
      </w:r>
    </w:p>
    <w:p w:rsidR="00FF494B" w:rsidRPr="00062F2A" w:rsidRDefault="00FF494B" w:rsidP="00FF494B">
      <w:pPr>
        <w:tabs>
          <w:tab w:val="left" w:pos="6780"/>
        </w:tabs>
        <w:autoSpaceDE w:val="0"/>
        <w:autoSpaceDN w:val="0"/>
        <w:adjustRightInd w:val="0"/>
        <w:spacing w:line="360" w:lineRule="auto"/>
        <w:rPr>
          <w:szCs w:val="14"/>
        </w:rPr>
      </w:pPr>
      <w:r>
        <w:rPr>
          <w:rFonts w:hint="eastAsia"/>
          <w:szCs w:val="14"/>
        </w:rPr>
        <w:t>A.4</w:t>
      </w:r>
      <w:r w:rsidRPr="00062F2A">
        <w:rPr>
          <w:rFonts w:hint="eastAsia"/>
          <w:szCs w:val="14"/>
        </w:rPr>
        <w:t xml:space="preserve">.1 </w:t>
      </w:r>
      <w:r w:rsidRPr="00062F2A">
        <w:rPr>
          <w:rFonts w:hint="eastAsia"/>
          <w:szCs w:val="14"/>
        </w:rPr>
        <w:t>有封闭式、半开放式或开放式</w:t>
      </w:r>
      <w:r>
        <w:rPr>
          <w:rFonts w:hint="eastAsia"/>
          <w:szCs w:val="14"/>
        </w:rPr>
        <w:t>牛</w:t>
      </w:r>
      <w:r w:rsidRPr="00062F2A">
        <w:rPr>
          <w:rFonts w:hint="eastAsia"/>
          <w:szCs w:val="14"/>
        </w:rPr>
        <w:t>舍</w:t>
      </w:r>
      <w:r>
        <w:rPr>
          <w:rFonts w:hint="eastAsia"/>
          <w:szCs w:val="14"/>
        </w:rPr>
        <w:t>；牛舍内有专用饲槽，有运动场且运动场有补饲槽；牛</w:t>
      </w:r>
      <w:r w:rsidRPr="00062F2A">
        <w:rPr>
          <w:rFonts w:hint="eastAsia"/>
          <w:szCs w:val="14"/>
        </w:rPr>
        <w:t>舍通风、换气和温控等设施运转良好。</w:t>
      </w:r>
    </w:p>
    <w:p w:rsidR="00FF494B" w:rsidRPr="00062F2A" w:rsidRDefault="00FF494B" w:rsidP="00FF494B">
      <w:pPr>
        <w:tabs>
          <w:tab w:val="left" w:pos="6780"/>
        </w:tabs>
        <w:autoSpaceDE w:val="0"/>
        <w:autoSpaceDN w:val="0"/>
        <w:adjustRightInd w:val="0"/>
        <w:spacing w:line="360" w:lineRule="auto"/>
        <w:rPr>
          <w:szCs w:val="14"/>
        </w:rPr>
      </w:pPr>
      <w:r>
        <w:rPr>
          <w:rFonts w:hint="eastAsia"/>
          <w:szCs w:val="14"/>
        </w:rPr>
        <w:t>A.4</w:t>
      </w:r>
      <w:r w:rsidRPr="00062F2A">
        <w:rPr>
          <w:rFonts w:hint="eastAsia"/>
          <w:szCs w:val="14"/>
        </w:rPr>
        <w:t xml:space="preserve">.2 </w:t>
      </w:r>
      <w:r>
        <w:rPr>
          <w:rFonts w:hint="eastAsia"/>
          <w:szCs w:val="14"/>
        </w:rPr>
        <w:t>有独立的后备牛</w:t>
      </w:r>
      <w:r w:rsidRPr="00062F2A">
        <w:rPr>
          <w:rFonts w:hint="eastAsia"/>
          <w:szCs w:val="14"/>
        </w:rPr>
        <w:t>专用舍或隔离栏</w:t>
      </w:r>
      <w:r>
        <w:rPr>
          <w:rFonts w:hint="eastAsia"/>
          <w:szCs w:val="14"/>
        </w:rPr>
        <w:t>舍，有相对隔离的病牛专用隔离治疗舍，有预售</w:t>
      </w:r>
      <w:proofErr w:type="gramStart"/>
      <w:r>
        <w:rPr>
          <w:rFonts w:hint="eastAsia"/>
          <w:szCs w:val="14"/>
        </w:rPr>
        <w:t>牛</w:t>
      </w:r>
      <w:r w:rsidRPr="00062F2A">
        <w:rPr>
          <w:rFonts w:hint="eastAsia"/>
          <w:szCs w:val="14"/>
        </w:rPr>
        <w:t>观察舍</w:t>
      </w:r>
      <w:proofErr w:type="gramEnd"/>
      <w:r w:rsidRPr="00062F2A">
        <w:rPr>
          <w:rFonts w:hint="eastAsia"/>
          <w:szCs w:val="14"/>
        </w:rPr>
        <w:t>或设施。</w:t>
      </w:r>
    </w:p>
    <w:p w:rsidR="00FF494B" w:rsidRPr="00062F2A" w:rsidRDefault="00FF494B" w:rsidP="00FF494B">
      <w:pPr>
        <w:tabs>
          <w:tab w:val="left" w:pos="6780"/>
        </w:tabs>
        <w:autoSpaceDE w:val="0"/>
        <w:autoSpaceDN w:val="0"/>
        <w:adjustRightInd w:val="0"/>
        <w:spacing w:line="360" w:lineRule="auto"/>
        <w:rPr>
          <w:szCs w:val="14"/>
        </w:rPr>
      </w:pPr>
      <w:r>
        <w:rPr>
          <w:rFonts w:hint="eastAsia"/>
          <w:szCs w:val="14"/>
        </w:rPr>
        <w:t>A.4</w:t>
      </w:r>
      <w:r w:rsidRPr="00062F2A">
        <w:rPr>
          <w:rFonts w:hint="eastAsia"/>
          <w:szCs w:val="14"/>
        </w:rPr>
        <w:t xml:space="preserve">.3 </w:t>
      </w:r>
      <w:r>
        <w:rPr>
          <w:rFonts w:hint="eastAsia"/>
          <w:szCs w:val="14"/>
        </w:rPr>
        <w:t>有与养殖规模相适应的青贮设施及设备和干草棚，有配套的饲草料加工机械和器具</w:t>
      </w:r>
      <w:r w:rsidRPr="00062F2A">
        <w:rPr>
          <w:rFonts w:hint="eastAsia"/>
          <w:szCs w:val="14"/>
        </w:rPr>
        <w:t>。</w:t>
      </w:r>
    </w:p>
    <w:p w:rsidR="00FF494B" w:rsidRPr="0033159B" w:rsidRDefault="00FF494B" w:rsidP="00FF494B">
      <w:pPr>
        <w:pStyle w:val="af8"/>
        <w:numPr>
          <w:ilvl w:val="1"/>
          <w:numId w:val="23"/>
        </w:numPr>
        <w:tabs>
          <w:tab w:val="num" w:pos="360"/>
        </w:tabs>
        <w:spacing w:before="312" w:after="312"/>
        <w:textAlignment w:val="auto"/>
      </w:pPr>
      <w:r w:rsidRPr="0033159B">
        <w:t>卫生环保</w:t>
      </w:r>
      <w:r w:rsidR="00B736FC">
        <w:rPr>
          <w:rFonts w:hint="eastAsia"/>
        </w:rPr>
        <w:t>条件</w:t>
      </w:r>
    </w:p>
    <w:p w:rsidR="00FF494B" w:rsidRPr="005F207D" w:rsidRDefault="00FF494B" w:rsidP="00FF494B">
      <w:pPr>
        <w:tabs>
          <w:tab w:val="left" w:pos="6780"/>
        </w:tabs>
        <w:autoSpaceDE w:val="0"/>
        <w:autoSpaceDN w:val="0"/>
        <w:adjustRightInd w:val="0"/>
        <w:spacing w:line="360" w:lineRule="auto"/>
        <w:rPr>
          <w:szCs w:val="14"/>
        </w:rPr>
      </w:pPr>
      <w:r>
        <w:rPr>
          <w:rFonts w:hint="eastAsia"/>
          <w:szCs w:val="14"/>
        </w:rPr>
        <w:t>A.5</w:t>
      </w:r>
      <w:r w:rsidRPr="005F207D">
        <w:rPr>
          <w:szCs w:val="14"/>
        </w:rPr>
        <w:t>.1</w:t>
      </w:r>
      <w:r w:rsidR="00B736FC">
        <w:rPr>
          <w:rFonts w:hint="eastAsia"/>
          <w:szCs w:val="14"/>
        </w:rPr>
        <w:t xml:space="preserve"> </w:t>
      </w:r>
      <w:r w:rsidR="00B736FC">
        <w:rPr>
          <w:rFonts w:hint="eastAsia"/>
          <w:szCs w:val="14"/>
        </w:rPr>
        <w:t>按</w:t>
      </w:r>
      <w:r w:rsidRPr="005F207D">
        <w:rPr>
          <w:rFonts w:hint="eastAsia"/>
          <w:szCs w:val="14"/>
        </w:rPr>
        <w:t>照</w:t>
      </w:r>
      <w:r w:rsidRPr="005F207D">
        <w:rPr>
          <w:szCs w:val="14"/>
        </w:rPr>
        <w:t>NY/T 1167</w:t>
      </w:r>
      <w:r w:rsidRPr="005F207D">
        <w:rPr>
          <w:rFonts w:hint="eastAsia"/>
          <w:szCs w:val="14"/>
        </w:rPr>
        <w:t>、</w:t>
      </w:r>
      <w:r w:rsidRPr="005F207D">
        <w:rPr>
          <w:szCs w:val="14"/>
        </w:rPr>
        <w:t>NY/T 1169</w:t>
      </w:r>
      <w:r w:rsidRPr="005F207D">
        <w:rPr>
          <w:rFonts w:hint="eastAsia"/>
          <w:szCs w:val="14"/>
        </w:rPr>
        <w:t>和</w:t>
      </w:r>
      <w:r w:rsidRPr="005F207D">
        <w:rPr>
          <w:szCs w:val="14"/>
        </w:rPr>
        <w:t>NY/T 2842</w:t>
      </w:r>
      <w:r w:rsidRPr="005F207D">
        <w:rPr>
          <w:rFonts w:hint="eastAsia"/>
          <w:szCs w:val="14"/>
        </w:rPr>
        <w:t>等标准执行。</w:t>
      </w:r>
    </w:p>
    <w:p w:rsidR="00FF494B" w:rsidRPr="005F207D" w:rsidRDefault="00FF494B" w:rsidP="00FF494B">
      <w:pPr>
        <w:tabs>
          <w:tab w:val="left" w:pos="6780"/>
        </w:tabs>
        <w:autoSpaceDE w:val="0"/>
        <w:autoSpaceDN w:val="0"/>
        <w:adjustRightInd w:val="0"/>
        <w:spacing w:line="360" w:lineRule="auto"/>
        <w:rPr>
          <w:szCs w:val="14"/>
        </w:rPr>
      </w:pPr>
      <w:r>
        <w:rPr>
          <w:rFonts w:hint="eastAsia"/>
          <w:szCs w:val="14"/>
        </w:rPr>
        <w:t>A.5</w:t>
      </w:r>
      <w:r w:rsidRPr="005F207D">
        <w:rPr>
          <w:szCs w:val="14"/>
        </w:rPr>
        <w:t>.</w:t>
      </w:r>
      <w:r>
        <w:rPr>
          <w:rFonts w:hint="eastAsia"/>
          <w:szCs w:val="14"/>
        </w:rPr>
        <w:t xml:space="preserve">2 </w:t>
      </w:r>
      <w:r w:rsidRPr="00062F2A">
        <w:rPr>
          <w:szCs w:val="14"/>
        </w:rPr>
        <w:t>场区卫生状况良好，垃圾及时处理，无杂物堆放；场内粪便及时清理、转运，存放地点有防雨、防渗漏、防溢流措施</w:t>
      </w:r>
      <w:r w:rsidRPr="00062F2A">
        <w:rPr>
          <w:rFonts w:hint="eastAsia"/>
          <w:szCs w:val="14"/>
        </w:rPr>
        <w:t>。</w:t>
      </w:r>
    </w:p>
    <w:p w:rsidR="00FF494B" w:rsidRPr="00062F2A" w:rsidRDefault="00FF494B" w:rsidP="00FF494B">
      <w:pPr>
        <w:tabs>
          <w:tab w:val="left" w:pos="6780"/>
        </w:tabs>
        <w:autoSpaceDE w:val="0"/>
        <w:autoSpaceDN w:val="0"/>
        <w:adjustRightInd w:val="0"/>
        <w:spacing w:line="360" w:lineRule="auto"/>
        <w:rPr>
          <w:szCs w:val="14"/>
        </w:rPr>
      </w:pPr>
      <w:r>
        <w:rPr>
          <w:rFonts w:hint="eastAsia"/>
          <w:szCs w:val="14"/>
        </w:rPr>
        <w:t>A.5</w:t>
      </w:r>
      <w:r w:rsidRPr="00062F2A">
        <w:rPr>
          <w:szCs w:val="14"/>
        </w:rPr>
        <w:t>.</w:t>
      </w:r>
      <w:r>
        <w:rPr>
          <w:rFonts w:hint="eastAsia"/>
          <w:szCs w:val="14"/>
        </w:rPr>
        <w:t>3</w:t>
      </w:r>
      <w:r w:rsidR="00B736FC">
        <w:rPr>
          <w:rFonts w:hint="eastAsia"/>
          <w:szCs w:val="14"/>
        </w:rPr>
        <w:t xml:space="preserve"> </w:t>
      </w:r>
      <w:r w:rsidRPr="00062F2A">
        <w:rPr>
          <w:szCs w:val="14"/>
        </w:rPr>
        <w:t>场区禁养</w:t>
      </w:r>
      <w:r>
        <w:rPr>
          <w:szCs w:val="14"/>
        </w:rPr>
        <w:t>其他</w:t>
      </w:r>
      <w:r w:rsidRPr="00062F2A">
        <w:rPr>
          <w:szCs w:val="14"/>
        </w:rPr>
        <w:t>动物，并</w:t>
      </w:r>
      <w:r>
        <w:rPr>
          <w:rFonts w:hint="eastAsia"/>
          <w:szCs w:val="14"/>
        </w:rPr>
        <w:t>有效</w:t>
      </w:r>
      <w:r w:rsidRPr="00062F2A">
        <w:rPr>
          <w:szCs w:val="14"/>
        </w:rPr>
        <w:t>防止周围</w:t>
      </w:r>
      <w:r>
        <w:rPr>
          <w:szCs w:val="14"/>
        </w:rPr>
        <w:t>其他动物进入场区；生产区具备有效的</w:t>
      </w:r>
      <w:r w:rsidRPr="00062F2A">
        <w:rPr>
          <w:szCs w:val="14"/>
        </w:rPr>
        <w:t>防鼠、防虫媒、防犬猫进入的设施或措施</w:t>
      </w:r>
      <w:r w:rsidRPr="00062F2A">
        <w:rPr>
          <w:rFonts w:hint="eastAsia"/>
          <w:szCs w:val="14"/>
        </w:rPr>
        <w:t>。</w:t>
      </w:r>
    </w:p>
    <w:p w:rsidR="00FF494B" w:rsidRPr="00062F2A" w:rsidRDefault="00FF494B" w:rsidP="00FF494B">
      <w:pPr>
        <w:tabs>
          <w:tab w:val="left" w:pos="6780"/>
        </w:tabs>
        <w:autoSpaceDE w:val="0"/>
        <w:autoSpaceDN w:val="0"/>
        <w:adjustRightInd w:val="0"/>
        <w:spacing w:line="360" w:lineRule="auto"/>
        <w:rPr>
          <w:szCs w:val="14"/>
        </w:rPr>
      </w:pPr>
      <w:r>
        <w:rPr>
          <w:rFonts w:hint="eastAsia"/>
          <w:szCs w:val="14"/>
        </w:rPr>
        <w:t>A.5.4</w:t>
      </w:r>
      <w:r w:rsidR="00B736FC">
        <w:rPr>
          <w:rFonts w:hint="eastAsia"/>
          <w:szCs w:val="14"/>
        </w:rPr>
        <w:t xml:space="preserve"> </w:t>
      </w:r>
      <w:r>
        <w:rPr>
          <w:szCs w:val="14"/>
        </w:rPr>
        <w:t>水质</w:t>
      </w:r>
      <w:r w:rsidRPr="00062F2A">
        <w:rPr>
          <w:szCs w:val="14"/>
        </w:rPr>
        <w:t>符合</w:t>
      </w:r>
      <w:r w:rsidRPr="00062F2A">
        <w:t xml:space="preserve">NY/T </w:t>
      </w:r>
      <w:r>
        <w:rPr>
          <w:rFonts w:hint="eastAsia"/>
        </w:rPr>
        <w:t>5027</w:t>
      </w:r>
      <w:r>
        <w:rPr>
          <w:rFonts w:hint="eastAsia"/>
          <w:szCs w:val="14"/>
        </w:rPr>
        <w:t>畜禽饮用水</w:t>
      </w:r>
      <w:r w:rsidRPr="00062F2A">
        <w:rPr>
          <w:szCs w:val="14"/>
        </w:rPr>
        <w:t>卫生标准。</w:t>
      </w:r>
    </w:p>
    <w:p w:rsidR="00FF494B" w:rsidRPr="00062F2A" w:rsidRDefault="00FF494B" w:rsidP="00FF494B">
      <w:pPr>
        <w:tabs>
          <w:tab w:val="left" w:pos="6780"/>
        </w:tabs>
        <w:autoSpaceDE w:val="0"/>
        <w:autoSpaceDN w:val="0"/>
        <w:adjustRightInd w:val="0"/>
        <w:spacing w:line="360" w:lineRule="auto"/>
        <w:rPr>
          <w:szCs w:val="14"/>
        </w:rPr>
      </w:pPr>
      <w:r>
        <w:rPr>
          <w:rFonts w:hint="eastAsia"/>
          <w:szCs w:val="14"/>
        </w:rPr>
        <w:t>A.5</w:t>
      </w:r>
      <w:r w:rsidRPr="00062F2A">
        <w:rPr>
          <w:szCs w:val="14"/>
        </w:rPr>
        <w:t>.</w:t>
      </w:r>
      <w:r>
        <w:rPr>
          <w:rFonts w:hint="eastAsia"/>
          <w:szCs w:val="14"/>
        </w:rPr>
        <w:t>5</w:t>
      </w:r>
      <w:r w:rsidR="00B736FC">
        <w:rPr>
          <w:rFonts w:hint="eastAsia"/>
          <w:szCs w:val="14"/>
        </w:rPr>
        <w:t xml:space="preserve"> </w:t>
      </w:r>
      <w:r w:rsidRPr="00062F2A">
        <w:rPr>
          <w:szCs w:val="14"/>
        </w:rPr>
        <w:t>具有县级以上环保行政主管部门的环评验收报告或许可。</w:t>
      </w:r>
    </w:p>
    <w:p w:rsidR="00FF494B" w:rsidRPr="0033159B" w:rsidRDefault="00FF494B" w:rsidP="00FF494B">
      <w:pPr>
        <w:pStyle w:val="af8"/>
        <w:numPr>
          <w:ilvl w:val="1"/>
          <w:numId w:val="23"/>
        </w:numPr>
        <w:tabs>
          <w:tab w:val="num" w:pos="360"/>
        </w:tabs>
        <w:spacing w:before="312" w:after="312"/>
        <w:textAlignment w:val="auto"/>
      </w:pPr>
      <w:r w:rsidRPr="0033159B">
        <w:t>无害化处理</w:t>
      </w:r>
    </w:p>
    <w:p w:rsidR="00FF494B" w:rsidRPr="00AA34D2" w:rsidRDefault="00FF494B" w:rsidP="00FF494B">
      <w:pPr>
        <w:pStyle w:val="afff0"/>
        <w:ind w:firstLineChars="0" w:firstLine="0"/>
      </w:pPr>
      <w:r>
        <w:rPr>
          <w:rFonts w:ascii="Times New Roman" w:hint="eastAsia"/>
          <w:kern w:val="2"/>
          <w:szCs w:val="14"/>
        </w:rPr>
        <w:t>A.6</w:t>
      </w:r>
      <w:r w:rsidRPr="005F207D">
        <w:rPr>
          <w:rFonts w:ascii="Times New Roman"/>
          <w:kern w:val="2"/>
          <w:szCs w:val="14"/>
        </w:rPr>
        <w:t>.1</w:t>
      </w:r>
      <w:r w:rsidR="00B736FC">
        <w:rPr>
          <w:rFonts w:ascii="Times New Roman" w:hint="eastAsia"/>
          <w:kern w:val="2"/>
          <w:szCs w:val="14"/>
        </w:rPr>
        <w:t xml:space="preserve"> </w:t>
      </w:r>
      <w:r w:rsidRPr="00062F2A">
        <w:rPr>
          <w:szCs w:val="14"/>
        </w:rPr>
        <w:t>粪污的无害化处理符合生物安全要求</w:t>
      </w:r>
      <w:r>
        <w:rPr>
          <w:rFonts w:hint="eastAsia"/>
          <w:szCs w:val="14"/>
        </w:rPr>
        <w:t>，</w:t>
      </w:r>
      <w:r>
        <w:rPr>
          <w:rFonts w:ascii="Times New Roman" w:hint="eastAsia"/>
          <w:kern w:val="2"/>
          <w:szCs w:val="14"/>
        </w:rPr>
        <w:t>主要</w:t>
      </w:r>
      <w:r w:rsidR="00B736FC">
        <w:rPr>
          <w:rFonts w:ascii="Times New Roman" w:hint="eastAsia"/>
        </w:rPr>
        <w:t>按</w:t>
      </w:r>
      <w:r w:rsidRPr="00AA34D2">
        <w:rPr>
          <w:rFonts w:ascii="Times New Roman" w:hint="eastAsia"/>
        </w:rPr>
        <w:t>照</w:t>
      </w:r>
      <w:r w:rsidRPr="00062F2A">
        <w:rPr>
          <w:rFonts w:ascii="Times New Roman"/>
        </w:rPr>
        <w:t>GB16548</w:t>
      </w:r>
      <w:r w:rsidRPr="00AA34D2">
        <w:rPr>
          <w:rFonts w:ascii="Times New Roman" w:hint="eastAsia"/>
        </w:rPr>
        <w:t>和</w:t>
      </w:r>
      <w:r w:rsidRPr="00062F2A">
        <w:rPr>
          <w:rFonts w:ascii="Times New Roman"/>
        </w:rPr>
        <w:t>GB/T 36195</w:t>
      </w:r>
      <w:r>
        <w:rPr>
          <w:rFonts w:ascii="Times New Roman" w:hint="eastAsia"/>
        </w:rPr>
        <w:t>执行。</w:t>
      </w:r>
    </w:p>
    <w:p w:rsidR="00FF494B" w:rsidRPr="00062F2A" w:rsidRDefault="00FF494B" w:rsidP="00FF494B">
      <w:pPr>
        <w:tabs>
          <w:tab w:val="left" w:pos="6780"/>
        </w:tabs>
        <w:autoSpaceDE w:val="0"/>
        <w:autoSpaceDN w:val="0"/>
        <w:adjustRightInd w:val="0"/>
        <w:spacing w:line="360" w:lineRule="auto"/>
        <w:rPr>
          <w:szCs w:val="14"/>
        </w:rPr>
      </w:pPr>
      <w:r>
        <w:rPr>
          <w:rFonts w:hint="eastAsia"/>
          <w:szCs w:val="14"/>
        </w:rPr>
        <w:t>A.6</w:t>
      </w:r>
      <w:r w:rsidRPr="00062F2A">
        <w:rPr>
          <w:szCs w:val="14"/>
        </w:rPr>
        <w:t>.</w:t>
      </w:r>
      <w:r>
        <w:rPr>
          <w:rFonts w:hint="eastAsia"/>
          <w:szCs w:val="14"/>
        </w:rPr>
        <w:t xml:space="preserve">2 </w:t>
      </w:r>
      <w:r w:rsidRPr="00062F2A">
        <w:rPr>
          <w:szCs w:val="14"/>
        </w:rPr>
        <w:t>建立了病死</w:t>
      </w:r>
      <w:r>
        <w:rPr>
          <w:rFonts w:hint="eastAsia"/>
          <w:szCs w:val="14"/>
        </w:rPr>
        <w:t>牛</w:t>
      </w:r>
      <w:r w:rsidRPr="00062F2A">
        <w:rPr>
          <w:szCs w:val="14"/>
        </w:rPr>
        <w:t>无害化处理制度</w:t>
      </w:r>
      <w:r w:rsidRPr="00062F2A">
        <w:rPr>
          <w:rFonts w:hint="eastAsia"/>
          <w:szCs w:val="14"/>
        </w:rPr>
        <w:t>；</w:t>
      </w:r>
      <w:r w:rsidRPr="00062F2A">
        <w:rPr>
          <w:szCs w:val="14"/>
        </w:rPr>
        <w:t>病死</w:t>
      </w:r>
      <w:r>
        <w:rPr>
          <w:rFonts w:hint="eastAsia"/>
          <w:szCs w:val="14"/>
        </w:rPr>
        <w:t>牛剖检场</w:t>
      </w:r>
      <w:proofErr w:type="gramStart"/>
      <w:r>
        <w:rPr>
          <w:rFonts w:hint="eastAsia"/>
          <w:szCs w:val="14"/>
        </w:rPr>
        <w:t>所符合</w:t>
      </w:r>
      <w:proofErr w:type="gramEnd"/>
      <w:r>
        <w:rPr>
          <w:rFonts w:hint="eastAsia"/>
          <w:szCs w:val="14"/>
        </w:rPr>
        <w:t>生物安全要求，</w:t>
      </w:r>
      <w:r w:rsidRPr="00062F2A">
        <w:rPr>
          <w:szCs w:val="14"/>
        </w:rPr>
        <w:t>无害化处理设施或措施运转有效</w:t>
      </w:r>
      <w:r>
        <w:rPr>
          <w:rFonts w:hint="eastAsia"/>
          <w:szCs w:val="14"/>
        </w:rPr>
        <w:t>，</w:t>
      </w:r>
      <w:r w:rsidRPr="00062F2A">
        <w:rPr>
          <w:szCs w:val="14"/>
        </w:rPr>
        <w:t>并符合生物安全要求</w:t>
      </w:r>
      <w:r w:rsidRPr="00062F2A">
        <w:rPr>
          <w:rFonts w:hint="eastAsia"/>
          <w:szCs w:val="14"/>
        </w:rPr>
        <w:t>；</w:t>
      </w:r>
      <w:r w:rsidRPr="00062F2A">
        <w:rPr>
          <w:szCs w:val="14"/>
        </w:rPr>
        <w:t>有完整的病死</w:t>
      </w:r>
      <w:r>
        <w:rPr>
          <w:rFonts w:hint="eastAsia"/>
          <w:szCs w:val="14"/>
        </w:rPr>
        <w:t>牛</w:t>
      </w:r>
      <w:r w:rsidRPr="00062F2A">
        <w:rPr>
          <w:szCs w:val="14"/>
        </w:rPr>
        <w:t>无害化处理记录并具有可追溯性</w:t>
      </w:r>
      <w:r>
        <w:rPr>
          <w:rFonts w:hint="eastAsia"/>
          <w:szCs w:val="14"/>
        </w:rPr>
        <w:t>，</w:t>
      </w:r>
      <w:r w:rsidRPr="00062F2A">
        <w:rPr>
          <w:rFonts w:hint="eastAsia"/>
          <w:szCs w:val="14"/>
        </w:rPr>
        <w:t>记录保存</w:t>
      </w:r>
      <w:r w:rsidRPr="00062F2A">
        <w:rPr>
          <w:rFonts w:hint="eastAsia"/>
          <w:szCs w:val="14"/>
        </w:rPr>
        <w:t>3</w:t>
      </w:r>
      <w:r w:rsidRPr="00062F2A">
        <w:rPr>
          <w:rFonts w:hint="eastAsia"/>
          <w:szCs w:val="14"/>
        </w:rPr>
        <w:t>年以上</w:t>
      </w:r>
      <w:r w:rsidRPr="00062F2A">
        <w:rPr>
          <w:szCs w:val="14"/>
        </w:rPr>
        <w:t>。</w:t>
      </w:r>
      <w:r>
        <w:rPr>
          <w:rFonts w:hint="eastAsia"/>
          <w:szCs w:val="14"/>
        </w:rPr>
        <w:t>没有无害化处理条件的养殖场（户）应与有资质的无害化处理公司签订协议委托处理。</w:t>
      </w:r>
    </w:p>
    <w:p w:rsidR="00FF494B" w:rsidRPr="00062F2A" w:rsidRDefault="00FF494B" w:rsidP="00FF494B">
      <w:pPr>
        <w:tabs>
          <w:tab w:val="left" w:pos="6780"/>
        </w:tabs>
        <w:autoSpaceDE w:val="0"/>
        <w:autoSpaceDN w:val="0"/>
        <w:adjustRightInd w:val="0"/>
        <w:spacing w:line="360" w:lineRule="auto"/>
        <w:rPr>
          <w:szCs w:val="14"/>
        </w:rPr>
      </w:pPr>
      <w:r>
        <w:rPr>
          <w:rFonts w:hint="eastAsia"/>
          <w:szCs w:val="14"/>
        </w:rPr>
        <w:t>A.6</w:t>
      </w:r>
      <w:r w:rsidRPr="00062F2A">
        <w:rPr>
          <w:szCs w:val="14"/>
        </w:rPr>
        <w:t>.</w:t>
      </w:r>
      <w:r>
        <w:rPr>
          <w:rFonts w:hint="eastAsia"/>
          <w:szCs w:val="14"/>
        </w:rPr>
        <w:t xml:space="preserve">3 </w:t>
      </w:r>
      <w:r w:rsidRPr="00062F2A">
        <w:rPr>
          <w:rFonts w:hint="eastAsia"/>
          <w:szCs w:val="14"/>
        </w:rPr>
        <w:t>按国家规定</w:t>
      </w:r>
      <w:r>
        <w:rPr>
          <w:rFonts w:hint="eastAsia"/>
          <w:szCs w:val="14"/>
        </w:rPr>
        <w:t>扑杀</w:t>
      </w:r>
      <w:r w:rsidRPr="00062F2A">
        <w:rPr>
          <w:rFonts w:hint="eastAsia"/>
          <w:szCs w:val="14"/>
        </w:rPr>
        <w:t>处置</w:t>
      </w:r>
      <w:r>
        <w:rPr>
          <w:rFonts w:hint="eastAsia"/>
          <w:szCs w:val="14"/>
        </w:rPr>
        <w:t>LSDV</w:t>
      </w:r>
      <w:r w:rsidRPr="00062F2A">
        <w:rPr>
          <w:rFonts w:hint="eastAsia"/>
          <w:szCs w:val="14"/>
        </w:rPr>
        <w:t>阳性动物</w:t>
      </w:r>
      <w:r>
        <w:rPr>
          <w:rFonts w:hint="eastAsia"/>
          <w:szCs w:val="14"/>
        </w:rPr>
        <w:t>，杀灭吸血节肢动物携带者</w:t>
      </w:r>
      <w:r w:rsidRPr="00062F2A">
        <w:rPr>
          <w:rFonts w:hint="eastAsia"/>
          <w:szCs w:val="14"/>
        </w:rPr>
        <w:t>，对</w:t>
      </w:r>
      <w:r>
        <w:rPr>
          <w:rFonts w:hint="eastAsia"/>
          <w:szCs w:val="14"/>
        </w:rPr>
        <w:t>其产品、分泌物和污染物</w:t>
      </w:r>
      <w:r w:rsidRPr="00062F2A">
        <w:rPr>
          <w:rFonts w:hint="eastAsia"/>
          <w:szCs w:val="14"/>
        </w:rPr>
        <w:t>实施无害化处理，并记录完整。</w:t>
      </w:r>
    </w:p>
    <w:p w:rsidR="00FF494B" w:rsidRPr="0033159B" w:rsidRDefault="00FF494B" w:rsidP="00FF494B">
      <w:pPr>
        <w:pStyle w:val="af8"/>
        <w:numPr>
          <w:ilvl w:val="1"/>
          <w:numId w:val="23"/>
        </w:numPr>
        <w:tabs>
          <w:tab w:val="num" w:pos="360"/>
        </w:tabs>
        <w:spacing w:before="312" w:after="312"/>
        <w:textAlignment w:val="auto"/>
      </w:pPr>
      <w:r w:rsidRPr="0033159B">
        <w:t>消毒管理</w:t>
      </w:r>
    </w:p>
    <w:p w:rsidR="00FF494B" w:rsidRPr="00F97AF5" w:rsidRDefault="00FF494B" w:rsidP="00FF494B">
      <w:pPr>
        <w:autoSpaceDE w:val="0"/>
        <w:autoSpaceDN w:val="0"/>
        <w:adjustRightInd w:val="0"/>
        <w:snapToGrid w:val="0"/>
        <w:spacing w:line="276" w:lineRule="auto"/>
      </w:pPr>
      <w:r>
        <w:rPr>
          <w:rFonts w:hint="eastAsia"/>
          <w:szCs w:val="14"/>
        </w:rPr>
        <w:t>A.7</w:t>
      </w:r>
      <w:r w:rsidRPr="00062F2A">
        <w:rPr>
          <w:szCs w:val="14"/>
        </w:rPr>
        <w:t>.1</w:t>
      </w:r>
      <w:r w:rsidR="00B736FC">
        <w:rPr>
          <w:rFonts w:hint="eastAsia"/>
          <w:szCs w:val="14"/>
        </w:rPr>
        <w:t xml:space="preserve"> </w:t>
      </w:r>
      <w:r>
        <w:rPr>
          <w:rFonts w:hint="eastAsia"/>
          <w:szCs w:val="14"/>
        </w:rPr>
        <w:t>主要</w:t>
      </w:r>
      <w:r w:rsidR="00B736FC">
        <w:rPr>
          <w:rFonts w:hint="eastAsia"/>
        </w:rPr>
        <w:t>按</w:t>
      </w:r>
      <w:r>
        <w:rPr>
          <w:rFonts w:hint="eastAsia"/>
        </w:rPr>
        <w:t>照</w:t>
      </w:r>
      <w:r w:rsidRPr="00062F2A">
        <w:t>GB</w:t>
      </w:r>
      <w:r w:rsidRPr="00062F2A">
        <w:rPr>
          <w:rFonts w:hint="eastAsia"/>
        </w:rPr>
        <w:t>/</w:t>
      </w:r>
      <w:r w:rsidRPr="00062F2A">
        <w:t xml:space="preserve">T </w:t>
      </w:r>
      <w:r>
        <w:rPr>
          <w:rFonts w:hint="eastAsia"/>
        </w:rPr>
        <w:t>16569</w:t>
      </w:r>
      <w:r>
        <w:rPr>
          <w:rFonts w:hint="eastAsia"/>
        </w:rPr>
        <w:t>、</w:t>
      </w:r>
      <w:r w:rsidRPr="00062F2A">
        <w:t>NY/T 3075</w:t>
      </w:r>
      <w:r>
        <w:rPr>
          <w:rFonts w:hint="eastAsia"/>
        </w:rPr>
        <w:t>、</w:t>
      </w:r>
      <w:r>
        <w:t>NY/T 284</w:t>
      </w:r>
      <w:r>
        <w:rPr>
          <w:rFonts w:hint="eastAsia"/>
        </w:rPr>
        <w:t>3</w:t>
      </w:r>
      <w:r>
        <w:rPr>
          <w:rFonts w:hint="eastAsia"/>
        </w:rPr>
        <w:t>和</w:t>
      </w:r>
      <w:r>
        <w:t xml:space="preserve">NY/T </w:t>
      </w:r>
      <w:r>
        <w:rPr>
          <w:rFonts w:hint="eastAsia"/>
        </w:rPr>
        <w:t>3467</w:t>
      </w:r>
      <w:r>
        <w:rPr>
          <w:rFonts w:hint="eastAsia"/>
        </w:rPr>
        <w:t>等标准执行。</w:t>
      </w:r>
    </w:p>
    <w:p w:rsidR="00FF494B" w:rsidRPr="00062F2A" w:rsidRDefault="00FF494B" w:rsidP="00FF494B">
      <w:pPr>
        <w:tabs>
          <w:tab w:val="left" w:pos="6780"/>
        </w:tabs>
        <w:autoSpaceDE w:val="0"/>
        <w:autoSpaceDN w:val="0"/>
        <w:adjustRightInd w:val="0"/>
        <w:spacing w:line="360" w:lineRule="auto"/>
        <w:rPr>
          <w:szCs w:val="14"/>
        </w:rPr>
      </w:pPr>
      <w:r>
        <w:rPr>
          <w:rFonts w:hint="eastAsia"/>
          <w:szCs w:val="14"/>
        </w:rPr>
        <w:t>A.7</w:t>
      </w:r>
      <w:r w:rsidRPr="00062F2A">
        <w:rPr>
          <w:szCs w:val="14"/>
        </w:rPr>
        <w:t>.</w:t>
      </w:r>
      <w:r>
        <w:rPr>
          <w:rFonts w:hint="eastAsia"/>
          <w:szCs w:val="14"/>
        </w:rPr>
        <w:t>2</w:t>
      </w:r>
      <w:r w:rsidR="00B736FC">
        <w:rPr>
          <w:rFonts w:hint="eastAsia"/>
          <w:szCs w:val="14"/>
        </w:rPr>
        <w:t xml:space="preserve"> </w:t>
      </w:r>
      <w:r w:rsidRPr="00062F2A">
        <w:rPr>
          <w:szCs w:val="14"/>
        </w:rPr>
        <w:t>场区入口</w:t>
      </w:r>
      <w:r>
        <w:rPr>
          <w:rFonts w:hint="eastAsia"/>
          <w:szCs w:val="14"/>
        </w:rPr>
        <w:t>处设</w:t>
      </w:r>
      <w:r w:rsidRPr="00062F2A">
        <w:rPr>
          <w:szCs w:val="14"/>
        </w:rPr>
        <w:t>有</w:t>
      </w:r>
      <w:r w:rsidRPr="00062F2A">
        <w:rPr>
          <w:rFonts w:hint="eastAsia"/>
          <w:szCs w:val="14"/>
        </w:rPr>
        <w:t>有效的</w:t>
      </w:r>
      <w:r w:rsidRPr="00062F2A">
        <w:rPr>
          <w:szCs w:val="14"/>
        </w:rPr>
        <w:t>覆盖全车以及人员</w:t>
      </w:r>
      <w:r>
        <w:rPr>
          <w:rFonts w:hint="eastAsia"/>
          <w:szCs w:val="14"/>
        </w:rPr>
        <w:t>的</w:t>
      </w:r>
      <w:r w:rsidRPr="00062F2A">
        <w:rPr>
          <w:szCs w:val="14"/>
        </w:rPr>
        <w:t>消毒设施</w:t>
      </w:r>
      <w:r>
        <w:rPr>
          <w:rFonts w:hint="eastAsia"/>
          <w:szCs w:val="14"/>
        </w:rPr>
        <w:t>，</w:t>
      </w:r>
      <w:r w:rsidRPr="00062F2A">
        <w:rPr>
          <w:szCs w:val="14"/>
        </w:rPr>
        <w:t>有严格的车辆及人员出入场区消毒及管理制度，执行良好并记录完整</w:t>
      </w:r>
      <w:r w:rsidRPr="00062F2A">
        <w:rPr>
          <w:rFonts w:hint="eastAsia"/>
          <w:szCs w:val="14"/>
        </w:rPr>
        <w:t>。</w:t>
      </w:r>
    </w:p>
    <w:p w:rsidR="00FF494B" w:rsidRPr="00062F2A" w:rsidRDefault="00FF494B" w:rsidP="00FF494B">
      <w:pPr>
        <w:tabs>
          <w:tab w:val="left" w:pos="6780"/>
        </w:tabs>
        <w:autoSpaceDE w:val="0"/>
        <w:autoSpaceDN w:val="0"/>
        <w:adjustRightInd w:val="0"/>
        <w:spacing w:line="360" w:lineRule="auto"/>
        <w:rPr>
          <w:szCs w:val="14"/>
        </w:rPr>
      </w:pPr>
      <w:r>
        <w:rPr>
          <w:rFonts w:hint="eastAsia"/>
          <w:szCs w:val="14"/>
        </w:rPr>
        <w:t>A.7</w:t>
      </w:r>
      <w:r w:rsidRPr="00062F2A">
        <w:rPr>
          <w:szCs w:val="14"/>
        </w:rPr>
        <w:t>.</w:t>
      </w:r>
      <w:r>
        <w:rPr>
          <w:rFonts w:hint="eastAsia"/>
          <w:szCs w:val="14"/>
        </w:rPr>
        <w:t>3</w:t>
      </w:r>
      <w:r w:rsidR="00B736FC">
        <w:rPr>
          <w:rFonts w:hint="eastAsia"/>
          <w:szCs w:val="14"/>
        </w:rPr>
        <w:t xml:space="preserve"> </w:t>
      </w:r>
      <w:r w:rsidRPr="00062F2A">
        <w:rPr>
          <w:szCs w:val="14"/>
        </w:rPr>
        <w:t>生产区入口</w:t>
      </w:r>
      <w:r>
        <w:rPr>
          <w:rFonts w:hint="eastAsia"/>
          <w:szCs w:val="14"/>
        </w:rPr>
        <w:t>处设</w:t>
      </w:r>
      <w:r w:rsidRPr="00062F2A">
        <w:rPr>
          <w:szCs w:val="14"/>
        </w:rPr>
        <w:t>有有效的人员消毒</w:t>
      </w:r>
      <w:r w:rsidRPr="00062F2A">
        <w:rPr>
          <w:rFonts w:hint="eastAsia"/>
          <w:szCs w:val="14"/>
        </w:rPr>
        <w:t>设备</w:t>
      </w:r>
      <w:r w:rsidRPr="00062F2A">
        <w:rPr>
          <w:szCs w:val="14"/>
        </w:rPr>
        <w:t>、设施</w:t>
      </w:r>
      <w:r>
        <w:rPr>
          <w:rFonts w:hint="eastAsia"/>
          <w:szCs w:val="14"/>
        </w:rPr>
        <w:t>，</w:t>
      </w:r>
      <w:r w:rsidRPr="00062F2A">
        <w:rPr>
          <w:szCs w:val="14"/>
        </w:rPr>
        <w:t>有严格的人员进入生产区消毒及管理制</w:t>
      </w:r>
      <w:r w:rsidRPr="00062F2A">
        <w:rPr>
          <w:szCs w:val="14"/>
        </w:rPr>
        <w:lastRenderedPageBreak/>
        <w:t>度，执行良好并记录完整。</w:t>
      </w:r>
    </w:p>
    <w:p w:rsidR="00FF494B" w:rsidRPr="00062F2A" w:rsidRDefault="00FF494B" w:rsidP="00FF494B">
      <w:pPr>
        <w:tabs>
          <w:tab w:val="left" w:pos="6780"/>
        </w:tabs>
        <w:autoSpaceDE w:val="0"/>
        <w:autoSpaceDN w:val="0"/>
        <w:adjustRightInd w:val="0"/>
        <w:spacing w:line="360" w:lineRule="auto"/>
        <w:rPr>
          <w:szCs w:val="14"/>
        </w:rPr>
      </w:pPr>
      <w:r>
        <w:rPr>
          <w:rFonts w:hint="eastAsia"/>
          <w:szCs w:val="14"/>
        </w:rPr>
        <w:t>A.7</w:t>
      </w:r>
      <w:r w:rsidRPr="00062F2A">
        <w:rPr>
          <w:szCs w:val="14"/>
        </w:rPr>
        <w:t>.</w:t>
      </w:r>
      <w:r>
        <w:rPr>
          <w:rFonts w:hint="eastAsia"/>
          <w:szCs w:val="14"/>
        </w:rPr>
        <w:t>4</w:t>
      </w:r>
      <w:r w:rsidR="00B736FC">
        <w:rPr>
          <w:rFonts w:hint="eastAsia"/>
          <w:szCs w:val="14"/>
        </w:rPr>
        <w:t xml:space="preserve"> </w:t>
      </w:r>
      <w:r>
        <w:rPr>
          <w:rFonts w:hint="eastAsia"/>
          <w:szCs w:val="14"/>
        </w:rPr>
        <w:t>每栋牛舍（棚圈）有消毒器材或设施，有专用药浴设备或设施，栋舍、生产区内部有定期消毒措施且执行良好，</w:t>
      </w:r>
      <w:r w:rsidRPr="00062F2A">
        <w:rPr>
          <w:rFonts w:hint="eastAsia"/>
          <w:szCs w:val="14"/>
        </w:rPr>
        <w:t>有</w:t>
      </w:r>
      <w:r>
        <w:rPr>
          <w:rFonts w:hint="eastAsia"/>
          <w:szCs w:val="14"/>
        </w:rPr>
        <w:t>牛</w:t>
      </w:r>
      <w:r w:rsidRPr="00062F2A">
        <w:rPr>
          <w:rFonts w:hint="eastAsia"/>
          <w:szCs w:val="14"/>
        </w:rPr>
        <w:t>只分娩后消毒措施且执行良好。</w:t>
      </w:r>
    </w:p>
    <w:p w:rsidR="00FF494B" w:rsidRPr="00062F2A" w:rsidRDefault="00FF494B" w:rsidP="00FF494B">
      <w:pPr>
        <w:tabs>
          <w:tab w:val="left" w:pos="6780"/>
        </w:tabs>
        <w:autoSpaceDE w:val="0"/>
        <w:autoSpaceDN w:val="0"/>
        <w:adjustRightInd w:val="0"/>
        <w:spacing w:line="360" w:lineRule="auto"/>
        <w:rPr>
          <w:szCs w:val="14"/>
        </w:rPr>
      </w:pPr>
      <w:r>
        <w:rPr>
          <w:rFonts w:hint="eastAsia"/>
          <w:szCs w:val="14"/>
        </w:rPr>
        <w:t>A.7</w:t>
      </w:r>
      <w:r w:rsidRPr="00062F2A">
        <w:rPr>
          <w:szCs w:val="14"/>
        </w:rPr>
        <w:t>.</w:t>
      </w:r>
      <w:r>
        <w:rPr>
          <w:rFonts w:hint="eastAsia"/>
          <w:szCs w:val="14"/>
        </w:rPr>
        <w:t>5</w:t>
      </w:r>
      <w:r w:rsidR="00B736FC">
        <w:rPr>
          <w:rFonts w:hint="eastAsia"/>
          <w:szCs w:val="14"/>
        </w:rPr>
        <w:t xml:space="preserve"> </w:t>
      </w:r>
      <w:r>
        <w:rPr>
          <w:rFonts w:hint="eastAsia"/>
          <w:szCs w:val="14"/>
        </w:rPr>
        <w:t>有消毒剂配液和管理制度，消毒液定期更换，配制、使用</w:t>
      </w:r>
      <w:r w:rsidRPr="00062F2A">
        <w:rPr>
          <w:rFonts w:hint="eastAsia"/>
          <w:szCs w:val="14"/>
        </w:rPr>
        <w:t>及更换记录完整。</w:t>
      </w:r>
    </w:p>
    <w:p w:rsidR="00FF494B" w:rsidRPr="0033159B" w:rsidRDefault="00FF494B" w:rsidP="00FF494B">
      <w:pPr>
        <w:pStyle w:val="af8"/>
        <w:numPr>
          <w:ilvl w:val="1"/>
          <w:numId w:val="23"/>
        </w:numPr>
        <w:tabs>
          <w:tab w:val="num" w:pos="360"/>
        </w:tabs>
        <w:spacing w:before="312" w:after="312"/>
        <w:textAlignment w:val="auto"/>
      </w:pPr>
      <w:r w:rsidRPr="0033159B">
        <w:t>生产管理</w:t>
      </w:r>
    </w:p>
    <w:p w:rsidR="00FF494B" w:rsidRPr="00AA34D2" w:rsidRDefault="00FF494B" w:rsidP="00FF494B">
      <w:pPr>
        <w:pStyle w:val="afff0"/>
        <w:ind w:firstLineChars="0" w:firstLine="0"/>
        <w:rPr>
          <w:rFonts w:ascii="Times New Roman"/>
        </w:rPr>
      </w:pPr>
      <w:r>
        <w:rPr>
          <w:rFonts w:ascii="Times New Roman" w:hint="eastAsia"/>
          <w:kern w:val="2"/>
          <w:szCs w:val="14"/>
        </w:rPr>
        <w:t>A.8</w:t>
      </w:r>
      <w:r w:rsidRPr="00404763">
        <w:rPr>
          <w:rFonts w:ascii="Times New Roman"/>
          <w:kern w:val="2"/>
          <w:szCs w:val="14"/>
        </w:rPr>
        <w:t>.</w:t>
      </w:r>
      <w:r w:rsidRPr="00404763">
        <w:rPr>
          <w:rFonts w:ascii="Times New Roman" w:hint="eastAsia"/>
          <w:kern w:val="2"/>
          <w:szCs w:val="14"/>
        </w:rPr>
        <w:t>1</w:t>
      </w:r>
      <w:r w:rsidR="00B736FC">
        <w:rPr>
          <w:rFonts w:ascii="Times New Roman" w:hint="eastAsia"/>
          <w:kern w:val="2"/>
          <w:szCs w:val="14"/>
        </w:rPr>
        <w:t xml:space="preserve"> </w:t>
      </w:r>
      <w:r>
        <w:rPr>
          <w:rFonts w:ascii="Times New Roman" w:hint="eastAsia"/>
          <w:kern w:val="2"/>
          <w:szCs w:val="14"/>
        </w:rPr>
        <w:t>主要</w:t>
      </w:r>
      <w:r w:rsidR="00B736FC">
        <w:rPr>
          <w:rFonts w:hint="eastAsia"/>
        </w:rPr>
        <w:t>按</w:t>
      </w:r>
      <w:r>
        <w:rPr>
          <w:rFonts w:hint="eastAsia"/>
        </w:rPr>
        <w:t>照</w:t>
      </w:r>
      <w:r w:rsidRPr="00062F2A">
        <w:t>GB</w:t>
      </w:r>
      <w:r w:rsidRPr="00062F2A">
        <w:rPr>
          <w:rFonts w:hint="eastAsia"/>
        </w:rPr>
        <w:t>/</w:t>
      </w:r>
      <w:r w:rsidRPr="00062F2A">
        <w:t xml:space="preserve">T </w:t>
      </w:r>
      <w:r>
        <w:rPr>
          <w:rFonts w:hint="eastAsia"/>
        </w:rPr>
        <w:t>16569</w:t>
      </w:r>
      <w:r w:rsidRPr="007D32D3">
        <w:rPr>
          <w:rFonts w:hint="eastAsia"/>
        </w:rPr>
        <w:t>等标准执行</w:t>
      </w:r>
      <w:r>
        <w:rPr>
          <w:rFonts w:ascii="Times New Roman" w:hint="eastAsia"/>
        </w:rPr>
        <w:t>。</w:t>
      </w:r>
    </w:p>
    <w:p w:rsidR="00FF494B" w:rsidRPr="00062F2A" w:rsidRDefault="00FF494B" w:rsidP="00FF494B">
      <w:pPr>
        <w:tabs>
          <w:tab w:val="left" w:pos="6780"/>
        </w:tabs>
        <w:autoSpaceDE w:val="0"/>
        <w:autoSpaceDN w:val="0"/>
        <w:adjustRightInd w:val="0"/>
        <w:spacing w:line="360" w:lineRule="auto"/>
        <w:rPr>
          <w:szCs w:val="14"/>
        </w:rPr>
      </w:pPr>
      <w:r>
        <w:rPr>
          <w:rFonts w:hint="eastAsia"/>
          <w:szCs w:val="14"/>
        </w:rPr>
        <w:t>A.8</w:t>
      </w:r>
      <w:r w:rsidRPr="00062F2A">
        <w:rPr>
          <w:szCs w:val="14"/>
        </w:rPr>
        <w:t>.</w:t>
      </w:r>
      <w:r>
        <w:rPr>
          <w:rFonts w:hint="eastAsia"/>
          <w:szCs w:val="14"/>
        </w:rPr>
        <w:t>2</w:t>
      </w:r>
      <w:r w:rsidR="00B736FC">
        <w:rPr>
          <w:rFonts w:hint="eastAsia"/>
          <w:szCs w:val="14"/>
        </w:rPr>
        <w:t xml:space="preserve"> </w:t>
      </w:r>
      <w:r w:rsidRPr="00062F2A">
        <w:rPr>
          <w:szCs w:val="14"/>
        </w:rPr>
        <w:t>制定了投入品（含饲料、兽药、生物制品）管理使用制度，饲料、药物、疫苗等不同类型的投入品分类分开储藏</w:t>
      </w:r>
      <w:r>
        <w:rPr>
          <w:rFonts w:hint="eastAsia"/>
          <w:szCs w:val="14"/>
        </w:rPr>
        <w:t>，</w:t>
      </w:r>
      <w:proofErr w:type="gramStart"/>
      <w:r w:rsidRPr="00062F2A">
        <w:rPr>
          <w:rFonts w:hint="eastAsia"/>
          <w:szCs w:val="14"/>
        </w:rPr>
        <w:t>且</w:t>
      </w:r>
      <w:r>
        <w:rPr>
          <w:rFonts w:hint="eastAsia"/>
          <w:szCs w:val="14"/>
        </w:rPr>
        <w:t>制度</w:t>
      </w:r>
      <w:proofErr w:type="gramEnd"/>
      <w:r w:rsidRPr="00062F2A">
        <w:rPr>
          <w:szCs w:val="14"/>
        </w:rPr>
        <w:t>执行良好</w:t>
      </w:r>
      <w:r>
        <w:rPr>
          <w:rFonts w:hint="eastAsia"/>
          <w:szCs w:val="14"/>
        </w:rPr>
        <w:t>，</w:t>
      </w:r>
      <w:r>
        <w:rPr>
          <w:szCs w:val="14"/>
        </w:rPr>
        <w:t>记录完整</w:t>
      </w:r>
      <w:r>
        <w:rPr>
          <w:rFonts w:hint="eastAsia"/>
          <w:szCs w:val="14"/>
        </w:rPr>
        <w:t>。</w:t>
      </w:r>
    </w:p>
    <w:p w:rsidR="00FF494B" w:rsidRPr="00062F2A" w:rsidRDefault="00FF494B" w:rsidP="00FF494B">
      <w:pPr>
        <w:tabs>
          <w:tab w:val="left" w:pos="6780"/>
        </w:tabs>
        <w:autoSpaceDE w:val="0"/>
        <w:autoSpaceDN w:val="0"/>
        <w:adjustRightInd w:val="0"/>
        <w:spacing w:line="360" w:lineRule="auto"/>
        <w:rPr>
          <w:szCs w:val="14"/>
        </w:rPr>
      </w:pPr>
      <w:r>
        <w:rPr>
          <w:rFonts w:hint="eastAsia"/>
          <w:szCs w:val="14"/>
        </w:rPr>
        <w:t>A.8</w:t>
      </w:r>
      <w:r w:rsidRPr="00062F2A">
        <w:rPr>
          <w:rFonts w:hint="eastAsia"/>
          <w:szCs w:val="14"/>
        </w:rPr>
        <w:t>.</w:t>
      </w:r>
      <w:r>
        <w:rPr>
          <w:rFonts w:hint="eastAsia"/>
          <w:szCs w:val="14"/>
        </w:rPr>
        <w:t xml:space="preserve">3 </w:t>
      </w:r>
      <w:r>
        <w:rPr>
          <w:rFonts w:hint="eastAsia"/>
          <w:szCs w:val="14"/>
        </w:rPr>
        <w:t>有生产</w:t>
      </w:r>
      <w:r w:rsidRPr="00062F2A">
        <w:rPr>
          <w:rFonts w:hint="eastAsia"/>
          <w:szCs w:val="14"/>
        </w:rPr>
        <w:t>记录、发病治疗</w:t>
      </w:r>
      <w:r>
        <w:rPr>
          <w:rFonts w:hint="eastAsia"/>
          <w:szCs w:val="14"/>
        </w:rPr>
        <w:t>记录、病畜淘汰记录以及</w:t>
      </w:r>
      <w:r w:rsidRPr="00062F2A">
        <w:rPr>
          <w:rFonts w:hint="eastAsia"/>
          <w:szCs w:val="14"/>
        </w:rPr>
        <w:t>饲料消耗记录和饲料添加剂使用记录</w:t>
      </w:r>
      <w:r>
        <w:rPr>
          <w:rFonts w:hint="eastAsia"/>
          <w:szCs w:val="14"/>
        </w:rPr>
        <w:t>，生产记录完整可查</w:t>
      </w:r>
      <w:r w:rsidRPr="00062F2A">
        <w:rPr>
          <w:rFonts w:hint="eastAsia"/>
          <w:szCs w:val="14"/>
        </w:rPr>
        <w:t>。</w:t>
      </w:r>
    </w:p>
    <w:p w:rsidR="00FF494B" w:rsidRPr="00062F2A" w:rsidRDefault="00FF494B" w:rsidP="00FF494B">
      <w:pPr>
        <w:tabs>
          <w:tab w:val="left" w:pos="6780"/>
        </w:tabs>
        <w:autoSpaceDE w:val="0"/>
        <w:autoSpaceDN w:val="0"/>
        <w:adjustRightInd w:val="0"/>
        <w:spacing w:line="360" w:lineRule="auto"/>
        <w:rPr>
          <w:szCs w:val="14"/>
        </w:rPr>
      </w:pPr>
      <w:r>
        <w:rPr>
          <w:rFonts w:hint="eastAsia"/>
          <w:szCs w:val="14"/>
        </w:rPr>
        <w:t>A.8</w:t>
      </w:r>
      <w:r w:rsidRPr="00062F2A">
        <w:rPr>
          <w:rFonts w:hint="eastAsia"/>
          <w:szCs w:val="14"/>
        </w:rPr>
        <w:t>.</w:t>
      </w:r>
      <w:r>
        <w:rPr>
          <w:rFonts w:hint="eastAsia"/>
          <w:szCs w:val="14"/>
        </w:rPr>
        <w:t>4</w:t>
      </w:r>
      <w:r w:rsidR="00B736FC">
        <w:rPr>
          <w:rFonts w:hint="eastAsia"/>
          <w:szCs w:val="14"/>
        </w:rPr>
        <w:t xml:space="preserve"> </w:t>
      </w:r>
      <w:r w:rsidRPr="00062F2A">
        <w:rPr>
          <w:rFonts w:hint="eastAsia"/>
          <w:szCs w:val="14"/>
        </w:rPr>
        <w:t>有</w:t>
      </w:r>
      <w:r>
        <w:rPr>
          <w:rFonts w:hint="eastAsia"/>
          <w:szCs w:val="14"/>
        </w:rPr>
        <w:t>牛群</w:t>
      </w:r>
      <w:r w:rsidRPr="00062F2A">
        <w:rPr>
          <w:rFonts w:hint="eastAsia"/>
          <w:szCs w:val="14"/>
        </w:rPr>
        <w:t>健康巡查制度</w:t>
      </w:r>
      <w:r>
        <w:rPr>
          <w:rFonts w:hint="eastAsia"/>
          <w:szCs w:val="14"/>
        </w:rPr>
        <w:t>，以及群体、个体异常表现或体温异常检查</w:t>
      </w:r>
      <w:r w:rsidRPr="00062F2A">
        <w:rPr>
          <w:rFonts w:hint="eastAsia"/>
          <w:szCs w:val="14"/>
        </w:rPr>
        <w:t>记录。</w:t>
      </w:r>
    </w:p>
    <w:p w:rsidR="00FF494B" w:rsidRPr="0033159B" w:rsidRDefault="00FF494B" w:rsidP="00FF494B">
      <w:pPr>
        <w:pStyle w:val="af8"/>
        <w:numPr>
          <w:ilvl w:val="1"/>
          <w:numId w:val="23"/>
        </w:numPr>
        <w:tabs>
          <w:tab w:val="num" w:pos="360"/>
        </w:tabs>
        <w:spacing w:before="312" w:after="312"/>
        <w:textAlignment w:val="auto"/>
      </w:pPr>
      <w:r w:rsidRPr="0033159B">
        <w:t>防疫管理</w:t>
      </w:r>
    </w:p>
    <w:p w:rsidR="00FF494B" w:rsidRPr="00D93EBF" w:rsidRDefault="00FF494B" w:rsidP="00FF494B">
      <w:pPr>
        <w:pStyle w:val="afff0"/>
        <w:ind w:firstLineChars="0" w:firstLine="0"/>
        <w:rPr>
          <w:rFonts w:ascii="Times New Roman"/>
        </w:rPr>
      </w:pPr>
      <w:r>
        <w:rPr>
          <w:rFonts w:ascii="Times New Roman" w:hint="eastAsia"/>
          <w:kern w:val="2"/>
          <w:szCs w:val="14"/>
        </w:rPr>
        <w:t>A.9</w:t>
      </w:r>
      <w:r w:rsidRPr="00404763">
        <w:rPr>
          <w:rFonts w:ascii="Times New Roman"/>
          <w:kern w:val="2"/>
          <w:szCs w:val="14"/>
        </w:rPr>
        <w:t>.1</w:t>
      </w:r>
      <w:r w:rsidR="00B736FC">
        <w:rPr>
          <w:rFonts w:ascii="Times New Roman" w:hint="eastAsia"/>
          <w:kern w:val="2"/>
          <w:szCs w:val="14"/>
        </w:rPr>
        <w:t xml:space="preserve"> </w:t>
      </w:r>
      <w:r>
        <w:rPr>
          <w:rFonts w:ascii="Times New Roman" w:hint="eastAsia"/>
          <w:kern w:val="2"/>
          <w:szCs w:val="14"/>
        </w:rPr>
        <w:t>主要</w:t>
      </w:r>
      <w:r w:rsidR="00B736FC">
        <w:rPr>
          <w:rFonts w:hint="eastAsia"/>
        </w:rPr>
        <w:t>按</w:t>
      </w:r>
      <w:r>
        <w:rPr>
          <w:rFonts w:hint="eastAsia"/>
        </w:rPr>
        <w:t>照</w:t>
      </w:r>
      <w:r w:rsidRPr="00CD0215">
        <w:rPr>
          <w:rFonts w:ascii="Times New Roman"/>
        </w:rPr>
        <w:t>GB/T</w:t>
      </w:r>
      <w:r>
        <w:rPr>
          <w:rFonts w:hint="eastAsia"/>
        </w:rPr>
        <w:t>16568</w:t>
      </w:r>
      <w:r w:rsidRPr="006D4614">
        <w:rPr>
          <w:rFonts w:hint="eastAsia"/>
        </w:rPr>
        <w:t>、</w:t>
      </w:r>
      <w:r w:rsidRPr="00CD0215">
        <w:rPr>
          <w:rFonts w:ascii="Times New Roman"/>
        </w:rPr>
        <w:t>NY/T</w:t>
      </w:r>
      <w:r w:rsidRPr="006D4614">
        <w:t xml:space="preserve"> 2842</w:t>
      </w:r>
      <w:r w:rsidRPr="006D4614">
        <w:rPr>
          <w:rFonts w:hint="eastAsia"/>
        </w:rPr>
        <w:t>、</w:t>
      </w:r>
      <w:r w:rsidRPr="00CD0215">
        <w:rPr>
          <w:rFonts w:ascii="Times New Roman"/>
        </w:rPr>
        <w:t xml:space="preserve">NY/T </w:t>
      </w:r>
      <w:r w:rsidRPr="006D4614">
        <w:t>284</w:t>
      </w:r>
      <w:r w:rsidRPr="006D4614">
        <w:rPr>
          <w:rFonts w:hint="eastAsia"/>
        </w:rPr>
        <w:t>3、</w:t>
      </w:r>
      <w:r w:rsidRPr="00CD0215">
        <w:rPr>
          <w:rFonts w:ascii="Times New Roman"/>
        </w:rPr>
        <w:t>NY/T</w:t>
      </w:r>
      <w:r>
        <w:rPr>
          <w:rFonts w:hint="eastAsia"/>
        </w:rPr>
        <w:t>3467和</w:t>
      </w:r>
      <w:r w:rsidRPr="00CD0215">
        <w:rPr>
          <w:rFonts w:ascii="Times New Roman"/>
        </w:rPr>
        <w:t>NY/T</w:t>
      </w:r>
      <w:r w:rsidRPr="006D4614">
        <w:t xml:space="preserve"> 1952</w:t>
      </w:r>
      <w:r w:rsidRPr="006D4614">
        <w:rPr>
          <w:rFonts w:hint="eastAsia"/>
        </w:rPr>
        <w:t>执行</w:t>
      </w:r>
      <w:r>
        <w:rPr>
          <w:rFonts w:ascii="Times New Roman" w:hint="eastAsia"/>
        </w:rPr>
        <w:t>。</w:t>
      </w:r>
    </w:p>
    <w:p w:rsidR="00FF494B" w:rsidRPr="00062F2A" w:rsidRDefault="00FF494B" w:rsidP="00FF494B">
      <w:pPr>
        <w:tabs>
          <w:tab w:val="left" w:pos="6780"/>
        </w:tabs>
        <w:autoSpaceDE w:val="0"/>
        <w:autoSpaceDN w:val="0"/>
        <w:adjustRightInd w:val="0"/>
        <w:spacing w:line="360" w:lineRule="auto"/>
        <w:rPr>
          <w:szCs w:val="14"/>
        </w:rPr>
      </w:pPr>
      <w:r>
        <w:rPr>
          <w:rFonts w:hint="eastAsia"/>
          <w:szCs w:val="14"/>
        </w:rPr>
        <w:t>A.9</w:t>
      </w:r>
      <w:r w:rsidRPr="00062F2A">
        <w:rPr>
          <w:szCs w:val="14"/>
        </w:rPr>
        <w:t>.</w:t>
      </w:r>
      <w:r>
        <w:rPr>
          <w:rFonts w:hint="eastAsia"/>
          <w:szCs w:val="14"/>
        </w:rPr>
        <w:t>2</w:t>
      </w:r>
      <w:r w:rsidR="00B736FC">
        <w:rPr>
          <w:rFonts w:hint="eastAsia"/>
          <w:szCs w:val="14"/>
        </w:rPr>
        <w:t xml:space="preserve"> </w:t>
      </w:r>
      <w:r w:rsidRPr="00062F2A">
        <w:rPr>
          <w:rFonts w:hint="eastAsia"/>
          <w:szCs w:val="14"/>
        </w:rPr>
        <w:t>卫生防疫制度健全，有</w:t>
      </w:r>
      <w:r>
        <w:rPr>
          <w:rFonts w:hint="eastAsia"/>
          <w:szCs w:val="14"/>
        </w:rPr>
        <w:t>LSD</w:t>
      </w:r>
      <w:r w:rsidRPr="00062F2A">
        <w:rPr>
          <w:rFonts w:hint="eastAsia"/>
          <w:szCs w:val="14"/>
        </w:rPr>
        <w:t>应急预案。</w:t>
      </w:r>
    </w:p>
    <w:p w:rsidR="00FF494B" w:rsidRPr="00062F2A" w:rsidRDefault="00FF494B" w:rsidP="00FF494B">
      <w:pPr>
        <w:tabs>
          <w:tab w:val="left" w:pos="6780"/>
        </w:tabs>
        <w:autoSpaceDE w:val="0"/>
        <w:autoSpaceDN w:val="0"/>
        <w:adjustRightInd w:val="0"/>
        <w:spacing w:line="360" w:lineRule="auto"/>
        <w:rPr>
          <w:szCs w:val="14"/>
        </w:rPr>
      </w:pPr>
      <w:r>
        <w:rPr>
          <w:rFonts w:hint="eastAsia"/>
          <w:szCs w:val="14"/>
        </w:rPr>
        <w:t>A.9</w:t>
      </w:r>
      <w:r w:rsidRPr="00062F2A">
        <w:rPr>
          <w:rFonts w:hint="eastAsia"/>
          <w:szCs w:val="14"/>
        </w:rPr>
        <w:t>.</w:t>
      </w:r>
      <w:r>
        <w:rPr>
          <w:rFonts w:hint="eastAsia"/>
          <w:szCs w:val="14"/>
        </w:rPr>
        <w:t xml:space="preserve">3 </w:t>
      </w:r>
      <w:r>
        <w:rPr>
          <w:rFonts w:hint="eastAsia"/>
          <w:szCs w:val="14"/>
        </w:rPr>
        <w:t>制定了</w:t>
      </w:r>
      <w:r>
        <w:rPr>
          <w:rFonts w:hint="eastAsia"/>
          <w:szCs w:val="14"/>
        </w:rPr>
        <w:t>LSD</w:t>
      </w:r>
      <w:r w:rsidRPr="00062F2A">
        <w:rPr>
          <w:rFonts w:hint="eastAsia"/>
          <w:szCs w:val="14"/>
        </w:rPr>
        <w:t>等疫病科学合理的免疫程序，执行良好并记录完整</w:t>
      </w:r>
      <w:r>
        <w:rPr>
          <w:rFonts w:hint="eastAsia"/>
          <w:szCs w:val="14"/>
        </w:rPr>
        <w:t>。</w:t>
      </w:r>
    </w:p>
    <w:p w:rsidR="00FF494B" w:rsidRPr="00062F2A" w:rsidRDefault="00FF494B" w:rsidP="00FF494B">
      <w:pPr>
        <w:tabs>
          <w:tab w:val="left" w:pos="6780"/>
        </w:tabs>
        <w:autoSpaceDE w:val="0"/>
        <w:autoSpaceDN w:val="0"/>
        <w:adjustRightInd w:val="0"/>
        <w:spacing w:line="360" w:lineRule="auto"/>
        <w:rPr>
          <w:szCs w:val="14"/>
        </w:rPr>
      </w:pPr>
      <w:r>
        <w:rPr>
          <w:rFonts w:hint="eastAsia"/>
          <w:szCs w:val="14"/>
        </w:rPr>
        <w:t>A.9</w:t>
      </w:r>
      <w:r w:rsidRPr="00062F2A">
        <w:rPr>
          <w:szCs w:val="14"/>
        </w:rPr>
        <w:t>.</w:t>
      </w:r>
      <w:r>
        <w:rPr>
          <w:rFonts w:hint="eastAsia"/>
          <w:szCs w:val="14"/>
        </w:rPr>
        <w:t xml:space="preserve">4 </w:t>
      </w:r>
      <w:r>
        <w:rPr>
          <w:rFonts w:hint="eastAsia"/>
          <w:szCs w:val="14"/>
        </w:rPr>
        <w:t>有独立的兽医室，</w:t>
      </w:r>
      <w:r w:rsidRPr="00062F2A">
        <w:rPr>
          <w:rFonts w:hint="eastAsia"/>
          <w:szCs w:val="14"/>
        </w:rPr>
        <w:t>具备正常开展临床诊疗和采样条件。</w:t>
      </w:r>
    </w:p>
    <w:p w:rsidR="00FF494B" w:rsidRPr="00062F2A" w:rsidRDefault="00FF494B" w:rsidP="00FF494B">
      <w:pPr>
        <w:tabs>
          <w:tab w:val="left" w:pos="6780"/>
        </w:tabs>
        <w:autoSpaceDE w:val="0"/>
        <w:autoSpaceDN w:val="0"/>
        <w:adjustRightInd w:val="0"/>
        <w:spacing w:line="360" w:lineRule="auto"/>
        <w:rPr>
          <w:szCs w:val="14"/>
        </w:rPr>
      </w:pPr>
      <w:r>
        <w:rPr>
          <w:rFonts w:hint="eastAsia"/>
          <w:szCs w:val="14"/>
        </w:rPr>
        <w:t>A.9</w:t>
      </w:r>
      <w:r w:rsidRPr="00062F2A">
        <w:rPr>
          <w:szCs w:val="14"/>
        </w:rPr>
        <w:t>.</w:t>
      </w:r>
      <w:r>
        <w:rPr>
          <w:rFonts w:hint="eastAsia"/>
          <w:szCs w:val="14"/>
        </w:rPr>
        <w:t xml:space="preserve">5 </w:t>
      </w:r>
      <w:r>
        <w:rPr>
          <w:rFonts w:hint="eastAsia"/>
          <w:szCs w:val="14"/>
        </w:rPr>
        <w:t>兽医诊疗与用药记录完整，有完整的病死牛剖检记录，有预防、治疗牛传染病、</w:t>
      </w:r>
      <w:r w:rsidRPr="00062F2A">
        <w:rPr>
          <w:rFonts w:hint="eastAsia"/>
          <w:szCs w:val="14"/>
        </w:rPr>
        <w:t>常见病的规程或方案。</w:t>
      </w:r>
    </w:p>
    <w:p w:rsidR="00FF494B" w:rsidRPr="00062F2A" w:rsidRDefault="00FF494B" w:rsidP="00FF494B">
      <w:pPr>
        <w:tabs>
          <w:tab w:val="left" w:pos="6780"/>
        </w:tabs>
        <w:autoSpaceDE w:val="0"/>
        <w:autoSpaceDN w:val="0"/>
        <w:adjustRightInd w:val="0"/>
        <w:spacing w:line="360" w:lineRule="auto"/>
        <w:rPr>
          <w:szCs w:val="14"/>
        </w:rPr>
      </w:pPr>
      <w:r>
        <w:rPr>
          <w:rFonts w:hint="eastAsia"/>
          <w:szCs w:val="14"/>
        </w:rPr>
        <w:t>A.9</w:t>
      </w:r>
      <w:r w:rsidRPr="00062F2A">
        <w:rPr>
          <w:rFonts w:hint="eastAsia"/>
          <w:szCs w:val="14"/>
        </w:rPr>
        <w:t>.</w:t>
      </w:r>
      <w:r>
        <w:rPr>
          <w:rFonts w:hint="eastAsia"/>
          <w:szCs w:val="14"/>
        </w:rPr>
        <w:t xml:space="preserve">6 </w:t>
      </w:r>
      <w:r>
        <w:rPr>
          <w:rFonts w:hint="eastAsia"/>
          <w:szCs w:val="14"/>
        </w:rPr>
        <w:t>对发病牛</w:t>
      </w:r>
      <w:r w:rsidRPr="00062F2A">
        <w:rPr>
          <w:rFonts w:hint="eastAsia"/>
          <w:szCs w:val="14"/>
        </w:rPr>
        <w:t>进行</w:t>
      </w:r>
      <w:r>
        <w:rPr>
          <w:rFonts w:hint="eastAsia"/>
          <w:szCs w:val="14"/>
        </w:rPr>
        <w:t>有效</w:t>
      </w:r>
      <w:r w:rsidRPr="00062F2A">
        <w:rPr>
          <w:rFonts w:hint="eastAsia"/>
          <w:szCs w:val="14"/>
        </w:rPr>
        <w:t>隔离</w:t>
      </w:r>
      <w:r>
        <w:rPr>
          <w:rFonts w:hint="eastAsia"/>
          <w:szCs w:val="14"/>
        </w:rPr>
        <w:t>，</w:t>
      </w:r>
      <w:r w:rsidRPr="00062F2A">
        <w:rPr>
          <w:rFonts w:hint="eastAsia"/>
          <w:szCs w:val="14"/>
        </w:rPr>
        <w:t>并</w:t>
      </w:r>
      <w:r>
        <w:rPr>
          <w:rFonts w:hint="eastAsia"/>
          <w:szCs w:val="14"/>
        </w:rPr>
        <w:t>报告疫情，及时</w:t>
      </w:r>
      <w:r w:rsidRPr="00062F2A">
        <w:rPr>
          <w:rFonts w:hint="eastAsia"/>
          <w:szCs w:val="14"/>
        </w:rPr>
        <w:t>开展</w:t>
      </w:r>
      <w:r>
        <w:rPr>
          <w:rFonts w:hint="eastAsia"/>
          <w:szCs w:val="14"/>
        </w:rPr>
        <w:t>疫病检测诊断，有牛只发病记录、疫病流行记录或定期牛群健康</w:t>
      </w:r>
      <w:r w:rsidRPr="00062F2A">
        <w:rPr>
          <w:rFonts w:hint="eastAsia"/>
          <w:szCs w:val="14"/>
        </w:rPr>
        <w:t>分析总结</w:t>
      </w:r>
      <w:r>
        <w:rPr>
          <w:rFonts w:hint="eastAsia"/>
          <w:szCs w:val="14"/>
        </w:rPr>
        <w:t>报告等</w:t>
      </w:r>
      <w:r w:rsidRPr="00062F2A">
        <w:rPr>
          <w:rFonts w:hint="eastAsia"/>
          <w:szCs w:val="14"/>
        </w:rPr>
        <w:t>。</w:t>
      </w:r>
    </w:p>
    <w:p w:rsidR="00FF494B" w:rsidRPr="0033159B" w:rsidRDefault="00FF494B" w:rsidP="00FF494B">
      <w:pPr>
        <w:pStyle w:val="af8"/>
        <w:numPr>
          <w:ilvl w:val="1"/>
          <w:numId w:val="23"/>
        </w:numPr>
        <w:tabs>
          <w:tab w:val="num" w:pos="360"/>
        </w:tabs>
        <w:spacing w:before="312" w:after="312"/>
        <w:textAlignment w:val="auto"/>
      </w:pPr>
      <w:r w:rsidRPr="0033159B">
        <w:t>引种管理</w:t>
      </w:r>
    </w:p>
    <w:p w:rsidR="00FF494B" w:rsidRPr="00062F2A" w:rsidRDefault="00FF494B" w:rsidP="007371B8">
      <w:pPr>
        <w:spacing w:beforeLines="50" w:before="156" w:afterLines="50" w:after="156"/>
        <w:rPr>
          <w:rFonts w:eastAsia="黑体"/>
          <w:b/>
          <w:bCs/>
          <w:szCs w:val="21"/>
        </w:rPr>
      </w:pPr>
      <w:r>
        <w:rPr>
          <w:rFonts w:hint="eastAsia"/>
          <w:sz w:val="20"/>
          <w:szCs w:val="20"/>
        </w:rPr>
        <w:t>A.10</w:t>
      </w:r>
      <w:r w:rsidRPr="00062F2A">
        <w:rPr>
          <w:sz w:val="20"/>
          <w:szCs w:val="20"/>
        </w:rPr>
        <w:t>.1</w:t>
      </w:r>
      <w:r w:rsidR="00B736FC"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主要按照国家</w:t>
      </w:r>
      <w:r>
        <w:rPr>
          <w:rFonts w:ascii="宋体" w:hAnsi="宋体" w:hint="eastAsia"/>
          <w:szCs w:val="21"/>
        </w:rPr>
        <w:t>跨省调运乳用种用</w:t>
      </w:r>
      <w:r>
        <w:rPr>
          <w:rFonts w:ascii="宋体" w:hAnsi="宋体"/>
          <w:szCs w:val="21"/>
        </w:rPr>
        <w:t>动物产地检疫</w:t>
      </w:r>
      <w:r>
        <w:rPr>
          <w:rFonts w:ascii="宋体" w:hAnsi="宋体" w:hint="eastAsia"/>
          <w:szCs w:val="21"/>
        </w:rPr>
        <w:t>规程</w:t>
      </w:r>
      <w:r>
        <w:rPr>
          <w:rFonts w:hint="eastAsia"/>
          <w:kern w:val="0"/>
          <w:szCs w:val="20"/>
        </w:rPr>
        <w:t>的相关规定执行。</w:t>
      </w:r>
    </w:p>
    <w:p w:rsidR="00FF494B" w:rsidRPr="00062F2A" w:rsidRDefault="00FF494B" w:rsidP="00FF494B">
      <w:pPr>
        <w:tabs>
          <w:tab w:val="left" w:pos="6780"/>
        </w:tabs>
        <w:autoSpaceDE w:val="0"/>
        <w:autoSpaceDN w:val="0"/>
        <w:adjustRightInd w:val="0"/>
        <w:spacing w:line="360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>A.10</w:t>
      </w:r>
      <w:r w:rsidRPr="00062F2A">
        <w:rPr>
          <w:sz w:val="20"/>
          <w:szCs w:val="20"/>
        </w:rPr>
        <w:t>.</w:t>
      </w:r>
      <w:r>
        <w:rPr>
          <w:rFonts w:hint="eastAsia"/>
          <w:sz w:val="20"/>
          <w:szCs w:val="20"/>
        </w:rPr>
        <w:t>2</w:t>
      </w:r>
      <w:r w:rsidR="00B736FC"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建立</w:t>
      </w:r>
      <w:r w:rsidRPr="00062F2A">
        <w:rPr>
          <w:sz w:val="20"/>
          <w:szCs w:val="20"/>
        </w:rPr>
        <w:t>科学合理的引种管理制度，</w:t>
      </w:r>
      <w:r w:rsidRPr="00062F2A">
        <w:rPr>
          <w:rFonts w:hint="eastAsia"/>
          <w:sz w:val="20"/>
          <w:szCs w:val="20"/>
        </w:rPr>
        <w:t>且有引种隔离管理制度，</w:t>
      </w:r>
      <w:r w:rsidRPr="00062F2A">
        <w:rPr>
          <w:sz w:val="20"/>
          <w:szCs w:val="20"/>
        </w:rPr>
        <w:t>执行良好并记录完整。</w:t>
      </w:r>
    </w:p>
    <w:p w:rsidR="00FF494B" w:rsidRPr="00062F2A" w:rsidRDefault="00FF494B" w:rsidP="00FF494B">
      <w:pPr>
        <w:tabs>
          <w:tab w:val="left" w:pos="6780"/>
        </w:tabs>
        <w:autoSpaceDE w:val="0"/>
        <w:autoSpaceDN w:val="0"/>
        <w:adjustRightInd w:val="0"/>
        <w:spacing w:line="360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>A.10</w:t>
      </w:r>
      <w:r w:rsidRPr="00062F2A">
        <w:rPr>
          <w:sz w:val="20"/>
          <w:szCs w:val="20"/>
        </w:rPr>
        <w:t>.</w:t>
      </w:r>
      <w:r>
        <w:rPr>
          <w:rFonts w:hint="eastAsia"/>
          <w:sz w:val="20"/>
          <w:szCs w:val="20"/>
        </w:rPr>
        <w:t>3</w:t>
      </w:r>
      <w:r w:rsidR="00B736FC">
        <w:rPr>
          <w:rFonts w:hint="eastAsia"/>
          <w:sz w:val="20"/>
          <w:szCs w:val="20"/>
        </w:rPr>
        <w:t xml:space="preserve"> </w:t>
      </w:r>
      <w:r w:rsidRPr="00062F2A">
        <w:rPr>
          <w:rFonts w:hint="eastAsia"/>
          <w:sz w:val="20"/>
          <w:szCs w:val="20"/>
        </w:rPr>
        <w:t>精液、胚胎</w:t>
      </w:r>
      <w:r>
        <w:rPr>
          <w:rFonts w:hint="eastAsia"/>
          <w:sz w:val="20"/>
          <w:szCs w:val="20"/>
        </w:rPr>
        <w:t>和活动物</w:t>
      </w:r>
      <w:r w:rsidRPr="00062F2A">
        <w:rPr>
          <w:rFonts w:hint="eastAsia"/>
          <w:sz w:val="20"/>
          <w:szCs w:val="20"/>
        </w:rPr>
        <w:t>引种来</w:t>
      </w:r>
      <w:r>
        <w:rPr>
          <w:rFonts w:hint="eastAsia"/>
          <w:sz w:val="20"/>
          <w:szCs w:val="20"/>
        </w:rPr>
        <w:t>源于有种畜禽生产经营许可证的单位，或符合相关规定的国外进口的种牛</w:t>
      </w:r>
      <w:r w:rsidRPr="00062F2A">
        <w:rPr>
          <w:rFonts w:hint="eastAsia"/>
          <w:sz w:val="20"/>
          <w:szCs w:val="20"/>
        </w:rPr>
        <w:t>、胚胎或精液</w:t>
      </w:r>
      <w:r>
        <w:rPr>
          <w:rFonts w:hint="eastAsia"/>
          <w:sz w:val="20"/>
          <w:szCs w:val="20"/>
        </w:rPr>
        <w:t>，引入种牛、精液、胚胎的证件（动物检疫合格证</w:t>
      </w:r>
      <w:r w:rsidRPr="00062F2A">
        <w:rPr>
          <w:rFonts w:hint="eastAsia"/>
          <w:sz w:val="20"/>
          <w:szCs w:val="20"/>
        </w:rPr>
        <w:t>、种畜禽合格证、系谱证）齐全。</w:t>
      </w:r>
    </w:p>
    <w:p w:rsidR="00FF494B" w:rsidRPr="00062F2A" w:rsidRDefault="00FF494B" w:rsidP="00FF494B">
      <w:pPr>
        <w:tabs>
          <w:tab w:val="left" w:pos="6780"/>
        </w:tabs>
        <w:autoSpaceDE w:val="0"/>
        <w:autoSpaceDN w:val="0"/>
        <w:adjustRightInd w:val="0"/>
        <w:spacing w:line="360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>A.10</w:t>
      </w:r>
      <w:r w:rsidRPr="00062F2A">
        <w:rPr>
          <w:sz w:val="20"/>
          <w:szCs w:val="20"/>
        </w:rPr>
        <w:t>.</w:t>
      </w:r>
      <w:r>
        <w:rPr>
          <w:rFonts w:hint="eastAsia"/>
          <w:sz w:val="20"/>
          <w:szCs w:val="20"/>
        </w:rPr>
        <w:t>4</w:t>
      </w:r>
      <w:r w:rsidR="00B736FC"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留用种牛</w:t>
      </w:r>
      <w:r w:rsidRPr="00062F2A">
        <w:rPr>
          <w:rFonts w:hint="eastAsia"/>
          <w:sz w:val="20"/>
          <w:szCs w:val="20"/>
        </w:rPr>
        <w:t>/</w:t>
      </w:r>
      <w:r w:rsidRPr="00062F2A">
        <w:rPr>
          <w:rFonts w:hint="eastAsia"/>
          <w:sz w:val="20"/>
          <w:szCs w:val="20"/>
        </w:rPr>
        <w:t>精液，有</w:t>
      </w:r>
      <w:r>
        <w:rPr>
          <w:rFonts w:hint="eastAsia"/>
          <w:szCs w:val="14"/>
        </w:rPr>
        <w:t>LSD</w:t>
      </w:r>
      <w:r w:rsidR="00533409">
        <w:rPr>
          <w:rFonts w:hint="eastAsia"/>
          <w:szCs w:val="14"/>
        </w:rPr>
        <w:t>V</w:t>
      </w:r>
      <w:r>
        <w:rPr>
          <w:rFonts w:hint="eastAsia"/>
          <w:sz w:val="20"/>
          <w:szCs w:val="20"/>
        </w:rPr>
        <w:t>检测阴性的抽检检测报告</w:t>
      </w:r>
      <w:r w:rsidRPr="00062F2A">
        <w:rPr>
          <w:rFonts w:hint="eastAsia"/>
          <w:sz w:val="20"/>
          <w:szCs w:val="20"/>
        </w:rPr>
        <w:t>。</w:t>
      </w:r>
    </w:p>
    <w:p w:rsidR="00FF494B" w:rsidRPr="00062F2A" w:rsidRDefault="00FF494B" w:rsidP="00FF494B">
      <w:pPr>
        <w:tabs>
          <w:tab w:val="left" w:pos="6780"/>
        </w:tabs>
        <w:autoSpaceDE w:val="0"/>
        <w:autoSpaceDN w:val="0"/>
        <w:adjustRightInd w:val="0"/>
        <w:spacing w:line="360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lastRenderedPageBreak/>
        <w:t>A.10</w:t>
      </w:r>
      <w:r w:rsidRPr="00062F2A">
        <w:rPr>
          <w:sz w:val="20"/>
          <w:szCs w:val="20"/>
        </w:rPr>
        <w:t>.</w:t>
      </w:r>
      <w:r>
        <w:rPr>
          <w:rFonts w:hint="eastAsia"/>
          <w:sz w:val="20"/>
          <w:szCs w:val="20"/>
        </w:rPr>
        <w:t xml:space="preserve">5 </w:t>
      </w:r>
      <w:r>
        <w:rPr>
          <w:rFonts w:hint="eastAsia"/>
          <w:sz w:val="20"/>
          <w:szCs w:val="20"/>
        </w:rPr>
        <w:t>养殖场销售的种牛</w:t>
      </w:r>
      <w:r w:rsidRPr="00062F2A">
        <w:rPr>
          <w:rFonts w:hint="eastAsia"/>
          <w:sz w:val="20"/>
          <w:szCs w:val="20"/>
        </w:rPr>
        <w:t>、胚胎或精液有疫病抽检</w:t>
      </w:r>
      <w:r>
        <w:rPr>
          <w:rFonts w:hint="eastAsia"/>
          <w:sz w:val="20"/>
          <w:szCs w:val="20"/>
        </w:rPr>
        <w:t>检查记录，并附具完整的系谱及种畜合格证、动物检疫证明，能实现可追溯</w:t>
      </w:r>
      <w:r w:rsidRPr="00062F2A">
        <w:rPr>
          <w:rFonts w:hint="eastAsia"/>
          <w:sz w:val="20"/>
          <w:szCs w:val="20"/>
        </w:rPr>
        <w:t>。</w:t>
      </w:r>
    </w:p>
    <w:p w:rsidR="00FF494B" w:rsidRPr="0033159B" w:rsidRDefault="00FF494B" w:rsidP="00FF494B">
      <w:pPr>
        <w:pStyle w:val="af8"/>
        <w:numPr>
          <w:ilvl w:val="1"/>
          <w:numId w:val="23"/>
        </w:numPr>
        <w:tabs>
          <w:tab w:val="num" w:pos="360"/>
        </w:tabs>
        <w:spacing w:before="312" w:after="312"/>
        <w:textAlignment w:val="auto"/>
      </w:pPr>
      <w:r w:rsidRPr="0033159B">
        <w:t>净化监测</w:t>
      </w:r>
      <w:r w:rsidRPr="0033159B">
        <w:rPr>
          <w:rFonts w:hint="eastAsia"/>
        </w:rPr>
        <w:t>管理</w:t>
      </w:r>
    </w:p>
    <w:p w:rsidR="00FF494B" w:rsidRPr="00062F2A" w:rsidRDefault="00FF494B" w:rsidP="00FF494B">
      <w:pPr>
        <w:tabs>
          <w:tab w:val="left" w:pos="6780"/>
        </w:tabs>
        <w:autoSpaceDE w:val="0"/>
        <w:autoSpaceDN w:val="0"/>
        <w:adjustRightInd w:val="0"/>
        <w:spacing w:line="360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>A.11</w:t>
      </w:r>
      <w:r w:rsidRPr="00062F2A">
        <w:rPr>
          <w:sz w:val="20"/>
          <w:szCs w:val="20"/>
        </w:rPr>
        <w:t>.1</w:t>
      </w:r>
      <w:r w:rsidR="00B736FC"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有</w:t>
      </w:r>
      <w:r>
        <w:rPr>
          <w:rFonts w:hint="eastAsia"/>
          <w:sz w:val="20"/>
          <w:szCs w:val="20"/>
        </w:rPr>
        <w:t>LSD</w:t>
      </w:r>
      <w:r>
        <w:rPr>
          <w:sz w:val="20"/>
          <w:szCs w:val="20"/>
        </w:rPr>
        <w:t>年度或更</w:t>
      </w:r>
      <w:r>
        <w:rPr>
          <w:rFonts w:hint="eastAsia"/>
          <w:sz w:val="20"/>
          <w:szCs w:val="20"/>
        </w:rPr>
        <w:t>长</w:t>
      </w:r>
      <w:r>
        <w:rPr>
          <w:sz w:val="20"/>
          <w:szCs w:val="20"/>
        </w:rPr>
        <w:t>期</w:t>
      </w:r>
      <w:r>
        <w:rPr>
          <w:rFonts w:hint="eastAsia"/>
          <w:sz w:val="20"/>
          <w:szCs w:val="20"/>
        </w:rPr>
        <w:t>的</w:t>
      </w:r>
      <w:r w:rsidRPr="00062F2A">
        <w:rPr>
          <w:sz w:val="20"/>
          <w:szCs w:val="20"/>
        </w:rPr>
        <w:t>监测净化方案</w:t>
      </w:r>
      <w:r>
        <w:rPr>
          <w:rFonts w:hint="eastAsia"/>
          <w:sz w:val="20"/>
          <w:szCs w:val="20"/>
        </w:rPr>
        <w:t>，</w:t>
      </w:r>
      <w:r w:rsidRPr="00062F2A">
        <w:rPr>
          <w:sz w:val="20"/>
          <w:szCs w:val="20"/>
        </w:rPr>
        <w:t>并切实可行。</w:t>
      </w:r>
    </w:p>
    <w:p w:rsidR="00FF494B" w:rsidRDefault="00FF494B" w:rsidP="00FF494B">
      <w:pPr>
        <w:tabs>
          <w:tab w:val="left" w:pos="6780"/>
        </w:tabs>
        <w:autoSpaceDE w:val="0"/>
        <w:autoSpaceDN w:val="0"/>
        <w:adjustRightInd w:val="0"/>
        <w:spacing w:line="360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>A.11</w:t>
      </w:r>
      <w:r w:rsidRPr="00062F2A">
        <w:rPr>
          <w:sz w:val="20"/>
          <w:szCs w:val="20"/>
        </w:rPr>
        <w:t xml:space="preserve">.2 </w:t>
      </w:r>
      <w:r w:rsidRPr="00062F2A">
        <w:rPr>
          <w:rFonts w:hint="eastAsia"/>
          <w:sz w:val="20"/>
          <w:szCs w:val="20"/>
        </w:rPr>
        <w:t>根据</w:t>
      </w:r>
      <w:r>
        <w:rPr>
          <w:rFonts w:hint="eastAsia"/>
          <w:sz w:val="20"/>
          <w:szCs w:val="20"/>
        </w:rPr>
        <w:t>LSD</w:t>
      </w:r>
      <w:r w:rsidRPr="00062F2A">
        <w:rPr>
          <w:rFonts w:hint="eastAsia"/>
          <w:sz w:val="20"/>
          <w:szCs w:val="20"/>
        </w:rPr>
        <w:t>监测净化方案开展</w:t>
      </w:r>
      <w:r>
        <w:rPr>
          <w:rFonts w:hint="eastAsia"/>
          <w:sz w:val="20"/>
          <w:szCs w:val="20"/>
        </w:rPr>
        <w:t>动物</w:t>
      </w:r>
      <w:r w:rsidRPr="00062F2A">
        <w:rPr>
          <w:rFonts w:hint="eastAsia"/>
          <w:sz w:val="20"/>
          <w:szCs w:val="20"/>
        </w:rPr>
        <w:t>疫病净化，检测记录能追溯到相关动物的唯一性标识（如耳标号）。</w:t>
      </w:r>
    </w:p>
    <w:p w:rsidR="00FF494B" w:rsidRPr="0033159B" w:rsidRDefault="00FF494B" w:rsidP="00FF494B">
      <w:pPr>
        <w:tabs>
          <w:tab w:val="left" w:pos="6780"/>
        </w:tabs>
        <w:autoSpaceDE w:val="0"/>
        <w:autoSpaceDN w:val="0"/>
        <w:adjustRightInd w:val="0"/>
        <w:spacing w:line="360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>A.11</w:t>
      </w:r>
      <w:r w:rsidRPr="00062F2A">
        <w:rPr>
          <w:rFonts w:hint="eastAsia"/>
          <w:sz w:val="20"/>
          <w:szCs w:val="20"/>
        </w:rPr>
        <w:t xml:space="preserve">.3 </w:t>
      </w:r>
      <w:r w:rsidRPr="00062F2A">
        <w:rPr>
          <w:rFonts w:hint="eastAsia"/>
          <w:sz w:val="20"/>
          <w:szCs w:val="20"/>
        </w:rPr>
        <w:t>有定期净化效果评估和分析报告（生产性能、发病率、阳性率等）</w:t>
      </w:r>
      <w:r>
        <w:rPr>
          <w:rFonts w:hint="eastAsia"/>
          <w:sz w:val="20"/>
          <w:szCs w:val="20"/>
        </w:rPr>
        <w:t>，及时调整改进净化控制措施</w:t>
      </w:r>
      <w:r w:rsidRPr="00062F2A">
        <w:rPr>
          <w:rFonts w:hint="eastAsia"/>
          <w:sz w:val="20"/>
          <w:szCs w:val="20"/>
        </w:rPr>
        <w:t>。</w:t>
      </w:r>
    </w:p>
    <w:p w:rsidR="00FF494B" w:rsidRPr="0033159B" w:rsidRDefault="00FF494B" w:rsidP="00FF494B">
      <w:pPr>
        <w:pStyle w:val="afff0"/>
      </w:pPr>
    </w:p>
    <w:p w:rsidR="005D39C1" w:rsidRPr="00FF494B" w:rsidRDefault="00FF494B" w:rsidP="00FF494B">
      <w:pPr>
        <w:pStyle w:val="afff0"/>
        <w:ind w:firstLineChars="0" w:firstLine="0"/>
        <w:jc w:val="center"/>
        <w:rPr>
          <w:rFonts w:ascii="黑体" w:eastAsia="黑体"/>
        </w:rPr>
      </w:pPr>
      <w:r>
        <w:br w:type="page"/>
      </w:r>
    </w:p>
    <w:p w:rsidR="004E5E95" w:rsidRDefault="004E5E95" w:rsidP="004E5E95">
      <w:pPr>
        <w:pStyle w:val="afff0"/>
        <w:numPr>
          <w:ilvl w:val="0"/>
          <w:numId w:val="23"/>
        </w:numPr>
        <w:ind w:firstLineChars="0"/>
        <w:jc w:val="center"/>
        <w:rPr>
          <w:rFonts w:ascii="黑体" w:eastAsia="黑体"/>
        </w:rPr>
      </w:pPr>
    </w:p>
    <w:p w:rsidR="00FF494B" w:rsidRPr="00FF494B" w:rsidRDefault="00FF494B" w:rsidP="004E5E95">
      <w:pPr>
        <w:pStyle w:val="afff0"/>
        <w:ind w:firstLineChars="0" w:firstLine="0"/>
        <w:jc w:val="center"/>
        <w:rPr>
          <w:rFonts w:ascii="黑体" w:eastAsia="黑体"/>
        </w:rPr>
      </w:pPr>
      <w:r w:rsidRPr="00FF494B">
        <w:rPr>
          <w:rFonts w:ascii="黑体" w:eastAsia="黑体" w:hint="eastAsia"/>
        </w:rPr>
        <w:t>（资料性）</w:t>
      </w:r>
    </w:p>
    <w:p w:rsidR="00FF494B" w:rsidRPr="00FF494B" w:rsidRDefault="00FF494B" w:rsidP="00FF494B">
      <w:pPr>
        <w:pStyle w:val="af7"/>
        <w:numPr>
          <w:ilvl w:val="0"/>
          <w:numId w:val="0"/>
        </w:numPr>
        <w:spacing w:before="240" w:after="240"/>
        <w:rPr>
          <w:rFonts w:ascii="宋体" w:hAnsi="宋体"/>
          <w:color w:val="000000"/>
          <w:szCs w:val="21"/>
        </w:rPr>
      </w:pPr>
      <w:r w:rsidRPr="00FF494B">
        <w:rPr>
          <w:rFonts w:hAnsi="黑体" w:hint="eastAsia"/>
        </w:rPr>
        <w:t>规模化牛场</w:t>
      </w:r>
      <w:r w:rsidRPr="00FF494B">
        <w:rPr>
          <w:rFonts w:hAnsi="黑体"/>
        </w:rPr>
        <w:t>LSDV消毒常用的</w:t>
      </w:r>
      <w:r w:rsidRPr="00FF494B">
        <w:rPr>
          <w:rFonts w:ascii="宋体" w:hAnsi="宋体" w:hint="eastAsia"/>
          <w:color w:val="000000"/>
          <w:szCs w:val="21"/>
        </w:rPr>
        <w:t>试剂及其使用方法与范围</w:t>
      </w:r>
    </w:p>
    <w:p w:rsidR="00FF494B" w:rsidRDefault="00FF494B" w:rsidP="00FF494B">
      <w:pPr>
        <w:pStyle w:val="af7"/>
        <w:numPr>
          <w:ilvl w:val="0"/>
          <w:numId w:val="0"/>
        </w:numPr>
      </w:pPr>
      <w:r>
        <w:rPr>
          <w:rFonts w:hint="eastAsia"/>
        </w:rPr>
        <w:t>表B.1 常用消毒剂使用方法及范围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"/>
        <w:gridCol w:w="1269"/>
        <w:gridCol w:w="2686"/>
        <w:gridCol w:w="4315"/>
      </w:tblGrid>
      <w:tr w:rsidR="00FF494B" w:rsidTr="000B513D">
        <w:tc>
          <w:tcPr>
            <w:tcW w:w="0" w:type="auto"/>
          </w:tcPr>
          <w:p w:rsidR="00FF494B" w:rsidRPr="00734461" w:rsidRDefault="00FF494B" w:rsidP="000B513D">
            <w:pPr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0" w:type="auto"/>
          </w:tcPr>
          <w:p w:rsidR="00FF494B" w:rsidRPr="00734461" w:rsidRDefault="00FF494B" w:rsidP="000B513D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734461">
              <w:rPr>
                <w:rFonts w:ascii="宋体" w:hAnsi="宋体" w:hint="eastAsia"/>
                <w:b/>
                <w:color w:val="000000"/>
                <w:szCs w:val="21"/>
              </w:rPr>
              <w:t>范围</w:t>
            </w:r>
          </w:p>
        </w:tc>
        <w:tc>
          <w:tcPr>
            <w:tcW w:w="0" w:type="auto"/>
          </w:tcPr>
          <w:p w:rsidR="00FF494B" w:rsidRPr="00734461" w:rsidRDefault="00FF494B" w:rsidP="000B513D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734461">
              <w:rPr>
                <w:rFonts w:ascii="宋体" w:hAnsi="宋体" w:hint="eastAsia"/>
                <w:b/>
                <w:color w:val="000000"/>
                <w:szCs w:val="21"/>
              </w:rPr>
              <w:t>推荐种类</w:t>
            </w:r>
          </w:p>
        </w:tc>
        <w:tc>
          <w:tcPr>
            <w:tcW w:w="0" w:type="auto"/>
          </w:tcPr>
          <w:p w:rsidR="00FF494B" w:rsidRPr="00734461" w:rsidRDefault="00FF494B" w:rsidP="000B513D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734461">
              <w:rPr>
                <w:rFonts w:ascii="宋体" w:hAnsi="宋体" w:hint="eastAsia"/>
                <w:b/>
                <w:color w:val="000000"/>
                <w:szCs w:val="21"/>
              </w:rPr>
              <w:t>使用方法</w:t>
            </w:r>
          </w:p>
        </w:tc>
      </w:tr>
      <w:tr w:rsidR="00FF494B" w:rsidTr="000B513D">
        <w:tc>
          <w:tcPr>
            <w:tcW w:w="0" w:type="auto"/>
          </w:tcPr>
          <w:p w:rsidR="00FF494B" w:rsidRPr="00734461" w:rsidRDefault="00FF494B" w:rsidP="000B513D">
            <w:pPr>
              <w:rPr>
                <w:rFonts w:ascii="宋体" w:hAnsi="宋体"/>
                <w:color w:val="000000"/>
                <w:szCs w:val="21"/>
              </w:rPr>
            </w:pPr>
            <w:r w:rsidRPr="00734461">
              <w:rPr>
                <w:rFonts w:ascii="宋体" w:hAnsi="宋体" w:hint="eastAsia"/>
                <w:color w:val="000000"/>
                <w:szCs w:val="21"/>
              </w:rPr>
              <w:t>除污</w:t>
            </w:r>
          </w:p>
        </w:tc>
        <w:tc>
          <w:tcPr>
            <w:tcW w:w="0" w:type="auto"/>
          </w:tcPr>
          <w:p w:rsidR="00FF494B" w:rsidRPr="00734461" w:rsidRDefault="00FF494B" w:rsidP="000B513D">
            <w:pPr>
              <w:rPr>
                <w:rFonts w:ascii="宋体" w:hAnsi="宋体"/>
                <w:color w:val="000000"/>
                <w:szCs w:val="21"/>
              </w:rPr>
            </w:pPr>
            <w:r w:rsidRPr="00734461">
              <w:rPr>
                <w:rFonts w:ascii="宋体" w:hAnsi="宋体" w:hint="eastAsia"/>
                <w:color w:val="000000"/>
                <w:szCs w:val="21"/>
              </w:rPr>
              <w:t>建筑、机械、管道、水箱、饲料储藏间和下水道、所有物品的表面</w:t>
            </w:r>
          </w:p>
        </w:tc>
        <w:tc>
          <w:tcPr>
            <w:tcW w:w="0" w:type="auto"/>
          </w:tcPr>
          <w:p w:rsidR="00FF494B" w:rsidRPr="00734461" w:rsidRDefault="00FF494B" w:rsidP="000B513D">
            <w:pPr>
              <w:rPr>
                <w:rFonts w:ascii="宋体" w:hAnsi="宋体"/>
                <w:color w:val="000000"/>
                <w:szCs w:val="21"/>
              </w:rPr>
            </w:pPr>
            <w:r w:rsidRPr="00734461">
              <w:rPr>
                <w:rFonts w:ascii="宋体" w:hAnsi="宋体" w:hint="eastAsia"/>
                <w:color w:val="000000"/>
                <w:szCs w:val="21"/>
              </w:rPr>
              <w:t>肥皂液、十二烷基硫酸钠</w:t>
            </w:r>
          </w:p>
        </w:tc>
        <w:tc>
          <w:tcPr>
            <w:tcW w:w="0" w:type="auto"/>
          </w:tcPr>
          <w:p w:rsidR="00FF494B" w:rsidRPr="00734461" w:rsidRDefault="00FF494B" w:rsidP="00FF494B">
            <w:pPr>
              <w:rPr>
                <w:rFonts w:ascii="宋体" w:hAnsi="宋体"/>
                <w:color w:val="000000"/>
                <w:szCs w:val="21"/>
              </w:rPr>
            </w:pPr>
            <w:r w:rsidRPr="00734461">
              <w:rPr>
                <w:rFonts w:ascii="宋体" w:hAnsi="宋体" w:hint="eastAsia"/>
                <w:color w:val="000000"/>
                <w:szCs w:val="21"/>
              </w:rPr>
              <w:t>用肥皂和十二烷基硫酸钠</w:t>
            </w:r>
            <w:r>
              <w:rPr>
                <w:rFonts w:ascii="宋体" w:hAnsi="宋体" w:hint="eastAsia"/>
                <w:color w:val="000000"/>
                <w:szCs w:val="21"/>
              </w:rPr>
              <w:t>等</w:t>
            </w:r>
            <w:r w:rsidRPr="00734461">
              <w:rPr>
                <w:rFonts w:ascii="宋体" w:hAnsi="宋体" w:hint="eastAsia"/>
                <w:color w:val="000000"/>
                <w:szCs w:val="21"/>
              </w:rPr>
              <w:t>清洁剂刷洗，</w:t>
            </w:r>
            <w:r>
              <w:rPr>
                <w:rFonts w:ascii="宋体" w:hAnsi="宋体" w:hint="eastAsia"/>
                <w:color w:val="000000"/>
                <w:szCs w:val="21"/>
              </w:rPr>
              <w:t>常温下</w:t>
            </w:r>
            <w:r w:rsidRPr="00734461">
              <w:rPr>
                <w:rFonts w:ascii="宋体" w:hAnsi="宋体" w:hint="eastAsia"/>
                <w:color w:val="000000"/>
                <w:szCs w:val="21"/>
              </w:rPr>
              <w:t>肥皂液作用时间至少为</w:t>
            </w:r>
            <w:r w:rsidRPr="00734461">
              <w:rPr>
                <w:rFonts w:ascii="宋体" w:hAnsi="宋体"/>
                <w:color w:val="000000"/>
                <w:szCs w:val="21"/>
              </w:rPr>
              <w:t>10 min</w:t>
            </w:r>
            <w:r w:rsidRPr="00734461">
              <w:rPr>
                <w:rFonts w:ascii="宋体" w:hAnsi="宋体" w:hint="eastAsia"/>
                <w:color w:val="000000"/>
                <w:szCs w:val="21"/>
              </w:rPr>
              <w:t>。</w:t>
            </w:r>
          </w:p>
        </w:tc>
      </w:tr>
      <w:tr w:rsidR="00FF494B" w:rsidTr="000B513D">
        <w:tc>
          <w:tcPr>
            <w:tcW w:w="0" w:type="auto"/>
            <w:vMerge w:val="restart"/>
          </w:tcPr>
          <w:p w:rsidR="00FF494B" w:rsidRPr="00734461" w:rsidRDefault="00FF494B" w:rsidP="000B513D">
            <w:pPr>
              <w:rPr>
                <w:rFonts w:ascii="宋体" w:hAnsi="宋体"/>
                <w:color w:val="000000"/>
                <w:szCs w:val="21"/>
              </w:rPr>
            </w:pPr>
            <w:r w:rsidRPr="00734461">
              <w:rPr>
                <w:rFonts w:ascii="宋体" w:hAnsi="宋体" w:hint="eastAsia"/>
                <w:color w:val="000000"/>
                <w:szCs w:val="21"/>
              </w:rPr>
              <w:t>消毒</w:t>
            </w:r>
          </w:p>
        </w:tc>
        <w:tc>
          <w:tcPr>
            <w:tcW w:w="0" w:type="auto"/>
          </w:tcPr>
          <w:p w:rsidR="00FF494B" w:rsidRPr="00734461" w:rsidRDefault="00FF494B" w:rsidP="000B513D">
            <w:pPr>
              <w:rPr>
                <w:rFonts w:ascii="宋体" w:hAnsi="宋体"/>
                <w:color w:val="000000"/>
                <w:szCs w:val="21"/>
              </w:rPr>
            </w:pPr>
            <w:proofErr w:type="gramStart"/>
            <w:r w:rsidRPr="00734461">
              <w:rPr>
                <w:rFonts w:ascii="宋体" w:hAnsi="宋体" w:hint="eastAsia"/>
                <w:color w:val="000000"/>
                <w:szCs w:val="21"/>
              </w:rPr>
              <w:t>痘</w:t>
            </w:r>
            <w:proofErr w:type="gramEnd"/>
            <w:r w:rsidRPr="00734461">
              <w:rPr>
                <w:rFonts w:ascii="宋体" w:hAnsi="宋体" w:hint="eastAsia"/>
                <w:color w:val="000000"/>
                <w:szCs w:val="21"/>
              </w:rPr>
              <w:t>病毒</w:t>
            </w:r>
          </w:p>
        </w:tc>
        <w:tc>
          <w:tcPr>
            <w:tcW w:w="0" w:type="auto"/>
          </w:tcPr>
          <w:p w:rsidR="00FF494B" w:rsidRPr="00734461" w:rsidRDefault="00FF494B" w:rsidP="00FF494B">
            <w:pPr>
              <w:rPr>
                <w:rFonts w:ascii="宋体" w:hAnsi="宋体"/>
                <w:color w:val="000000"/>
                <w:szCs w:val="21"/>
              </w:rPr>
            </w:pPr>
            <w:r w:rsidRPr="00734461">
              <w:rPr>
                <w:rFonts w:ascii="宋体" w:hAnsi="宋体"/>
                <w:color w:val="000000"/>
                <w:szCs w:val="21"/>
              </w:rPr>
              <w:t>70%</w:t>
            </w:r>
            <w:r w:rsidRPr="00734461">
              <w:rPr>
                <w:rFonts w:ascii="宋体" w:hAnsi="宋体" w:hint="eastAsia"/>
                <w:color w:val="000000"/>
                <w:szCs w:val="21"/>
              </w:rPr>
              <w:t>乙醇、</w:t>
            </w:r>
            <w:r w:rsidRPr="00734461">
              <w:rPr>
                <w:rFonts w:ascii="宋体" w:hAnsi="宋体"/>
                <w:color w:val="000000"/>
                <w:szCs w:val="21"/>
              </w:rPr>
              <w:t>50%</w:t>
            </w:r>
            <w:r w:rsidRPr="00734461">
              <w:rPr>
                <w:rFonts w:ascii="宋体" w:hAnsi="宋体" w:hint="eastAsia"/>
                <w:color w:val="000000"/>
                <w:szCs w:val="21"/>
              </w:rPr>
              <w:t>异丙醇和</w:t>
            </w:r>
            <w:r w:rsidRPr="00734461">
              <w:rPr>
                <w:rFonts w:ascii="宋体" w:hAnsi="宋体"/>
                <w:color w:val="000000"/>
                <w:szCs w:val="21"/>
              </w:rPr>
              <w:t>2.0%</w:t>
            </w:r>
            <w:r w:rsidRPr="00734461">
              <w:rPr>
                <w:rFonts w:ascii="宋体" w:hAnsi="宋体" w:hint="eastAsia"/>
                <w:color w:val="000000"/>
                <w:szCs w:val="21"/>
              </w:rPr>
              <w:t>有效氯制剂；</w:t>
            </w:r>
            <w:r w:rsidRPr="00734461">
              <w:rPr>
                <w:rFonts w:ascii="宋体" w:hAnsi="宋体"/>
                <w:color w:val="000000"/>
                <w:szCs w:val="21"/>
              </w:rPr>
              <w:t>1%</w:t>
            </w:r>
            <w:r w:rsidRPr="00734461">
              <w:rPr>
                <w:rFonts w:ascii="宋体" w:hAnsi="宋体" w:hint="eastAsia"/>
                <w:color w:val="000000"/>
                <w:szCs w:val="21"/>
              </w:rPr>
              <w:t>甲醛、</w:t>
            </w:r>
            <w:r w:rsidRPr="00734461">
              <w:rPr>
                <w:rFonts w:ascii="宋体" w:hAnsi="宋体"/>
                <w:color w:val="000000"/>
                <w:szCs w:val="21"/>
              </w:rPr>
              <w:t>2%</w:t>
            </w:r>
            <w:r w:rsidRPr="00734461">
              <w:rPr>
                <w:rFonts w:ascii="宋体" w:hAnsi="宋体" w:hint="eastAsia"/>
                <w:color w:val="000000"/>
                <w:szCs w:val="21"/>
              </w:rPr>
              <w:t>苯酚和</w:t>
            </w:r>
            <w:proofErr w:type="gramStart"/>
            <w:r w:rsidRPr="00734461">
              <w:rPr>
                <w:rFonts w:ascii="宋体" w:hAnsi="宋体" w:hint="eastAsia"/>
                <w:color w:val="000000"/>
                <w:szCs w:val="21"/>
              </w:rPr>
              <w:t>碘制剂</w:t>
            </w:r>
            <w:proofErr w:type="gramEnd"/>
            <w:r w:rsidRPr="00734461">
              <w:rPr>
                <w:rFonts w:ascii="宋体" w:hAnsi="宋体" w:hint="eastAsia"/>
                <w:color w:val="000000"/>
                <w:szCs w:val="21"/>
              </w:rPr>
              <w:t>；</w:t>
            </w:r>
            <w:r w:rsidRPr="00734461">
              <w:rPr>
                <w:rFonts w:ascii="宋体" w:hAnsi="宋体"/>
                <w:color w:val="000000"/>
                <w:szCs w:val="21"/>
              </w:rPr>
              <w:t>2%</w:t>
            </w:r>
            <w:r w:rsidRPr="00734461">
              <w:rPr>
                <w:rFonts w:ascii="宋体" w:hAnsi="宋体" w:hint="eastAsia"/>
                <w:color w:val="000000"/>
                <w:szCs w:val="21"/>
              </w:rPr>
              <w:t>次氯酸钠；</w:t>
            </w:r>
            <w:r w:rsidRPr="00734461">
              <w:rPr>
                <w:rFonts w:ascii="宋体" w:hAnsi="宋体"/>
                <w:color w:val="000000"/>
                <w:szCs w:val="21"/>
              </w:rPr>
              <w:t>10%</w:t>
            </w:r>
            <w:r w:rsidRPr="00734461">
              <w:rPr>
                <w:rFonts w:ascii="宋体" w:hAnsi="宋体" w:hint="eastAsia"/>
                <w:color w:val="000000"/>
                <w:szCs w:val="21"/>
              </w:rPr>
              <w:t>苏打</w:t>
            </w:r>
            <w:r w:rsidRPr="00734461">
              <w:rPr>
                <w:rFonts w:ascii="宋体" w:hAnsi="宋体"/>
                <w:color w:val="000000"/>
                <w:szCs w:val="21"/>
              </w:rPr>
              <w:t>(N</w:t>
            </w:r>
            <w:r>
              <w:rPr>
                <w:rFonts w:ascii="宋体" w:hAnsi="宋体" w:hint="eastAsia"/>
                <w:color w:val="000000"/>
                <w:szCs w:val="21"/>
              </w:rPr>
              <w:t>a</w:t>
            </w:r>
            <w:r w:rsidRPr="00734461">
              <w:rPr>
                <w:rFonts w:ascii="宋体" w:hAnsi="宋体"/>
                <w:color w:val="000000"/>
                <w:szCs w:val="21"/>
                <w:vertAlign w:val="subscript"/>
              </w:rPr>
              <w:t>2</w:t>
            </w:r>
            <w:r w:rsidRPr="00734461">
              <w:rPr>
                <w:rFonts w:ascii="宋体" w:hAnsi="宋体"/>
                <w:color w:val="000000"/>
                <w:szCs w:val="21"/>
              </w:rPr>
              <w:t>CO</w:t>
            </w:r>
            <w:r w:rsidRPr="00734461">
              <w:rPr>
                <w:rFonts w:ascii="宋体" w:hAnsi="宋体"/>
                <w:color w:val="000000"/>
                <w:szCs w:val="21"/>
                <w:vertAlign w:val="subscript"/>
              </w:rPr>
              <w:t>3</w:t>
            </w:r>
            <w:r>
              <w:rPr>
                <w:rFonts w:ascii="宋体" w:hAnsi="宋体" w:hint="eastAsia"/>
                <w:color w:val="000000"/>
                <w:szCs w:val="21"/>
                <w:vertAlign w:val="subscript"/>
              </w:rPr>
              <w:t xml:space="preserve"> </w:t>
            </w:r>
            <w:r>
              <w:rPr>
                <w:rFonts w:ascii="宋体" w:hAnsi="宋体" w:hint="eastAsia"/>
                <w:color w:val="000000"/>
                <w:szCs w:val="21"/>
              </w:rPr>
              <w:t>.</w:t>
            </w:r>
            <w:r w:rsidRPr="00734461">
              <w:rPr>
                <w:rFonts w:ascii="宋体" w:hAnsi="宋体"/>
                <w:color w:val="000000"/>
                <w:szCs w:val="21"/>
              </w:rPr>
              <w:t>10H</w:t>
            </w:r>
            <w:r w:rsidRPr="00734461">
              <w:rPr>
                <w:rFonts w:ascii="宋体" w:hAnsi="宋体"/>
                <w:color w:val="000000"/>
                <w:szCs w:val="21"/>
                <w:vertAlign w:val="subscript"/>
              </w:rPr>
              <w:t>2</w:t>
            </w:r>
            <w:r w:rsidRPr="00734461">
              <w:rPr>
                <w:rFonts w:ascii="宋体" w:hAnsi="宋体"/>
                <w:color w:val="000000"/>
                <w:szCs w:val="21"/>
              </w:rPr>
              <w:t>O)</w:t>
            </w:r>
            <w:r w:rsidRPr="00734461">
              <w:rPr>
                <w:rFonts w:ascii="宋体" w:hAnsi="宋体" w:hint="eastAsia"/>
                <w:color w:val="000000"/>
                <w:szCs w:val="21"/>
              </w:rPr>
              <w:t>溶液、</w:t>
            </w:r>
            <w:r w:rsidRPr="00734461">
              <w:rPr>
                <w:rFonts w:ascii="宋体" w:hAnsi="宋体"/>
                <w:color w:val="000000"/>
                <w:szCs w:val="21"/>
              </w:rPr>
              <w:t>4%</w:t>
            </w:r>
            <w:r w:rsidRPr="00734461">
              <w:rPr>
                <w:rFonts w:ascii="宋体" w:hAnsi="宋体" w:hint="eastAsia"/>
                <w:color w:val="000000"/>
                <w:szCs w:val="21"/>
              </w:rPr>
              <w:t>碳酸钠</w:t>
            </w:r>
          </w:p>
        </w:tc>
        <w:tc>
          <w:tcPr>
            <w:tcW w:w="0" w:type="auto"/>
          </w:tcPr>
          <w:p w:rsidR="00FF494B" w:rsidRPr="00734461" w:rsidRDefault="00FF494B" w:rsidP="000B513D">
            <w:pPr>
              <w:rPr>
                <w:rFonts w:ascii="宋体" w:hAnsi="宋体"/>
                <w:color w:val="000000"/>
                <w:szCs w:val="21"/>
              </w:rPr>
            </w:pPr>
            <w:r w:rsidRPr="00734461">
              <w:rPr>
                <w:rFonts w:ascii="宋体" w:hAnsi="宋体"/>
                <w:color w:val="000000"/>
                <w:szCs w:val="21"/>
              </w:rPr>
              <w:t>2%</w:t>
            </w:r>
            <w:r w:rsidRPr="00734461">
              <w:rPr>
                <w:rFonts w:ascii="宋体" w:hAnsi="宋体" w:hint="eastAsia"/>
                <w:color w:val="000000"/>
                <w:szCs w:val="21"/>
              </w:rPr>
              <w:t>戊二醛溶液</w:t>
            </w:r>
            <w:r w:rsidRPr="00734461">
              <w:rPr>
                <w:rFonts w:ascii="宋体" w:hAnsi="宋体"/>
                <w:color w:val="000000"/>
                <w:szCs w:val="21"/>
              </w:rPr>
              <w:t>(</w:t>
            </w:r>
            <w:r w:rsidRPr="00CD0215">
              <w:rPr>
                <w:color w:val="000000"/>
                <w:szCs w:val="21"/>
              </w:rPr>
              <w:t>w/v</w:t>
            </w:r>
            <w:r w:rsidRPr="00734461">
              <w:rPr>
                <w:rFonts w:ascii="宋体" w:hAnsi="宋体"/>
                <w:color w:val="000000"/>
                <w:szCs w:val="21"/>
              </w:rPr>
              <w:t>)</w:t>
            </w:r>
            <w:r w:rsidRPr="00734461">
              <w:rPr>
                <w:rFonts w:ascii="宋体" w:hAnsi="宋体" w:hint="eastAsia"/>
                <w:color w:val="000000"/>
                <w:szCs w:val="21"/>
              </w:rPr>
              <w:t>作用</w:t>
            </w:r>
            <w:r w:rsidRPr="00734461">
              <w:rPr>
                <w:rFonts w:ascii="宋体" w:hAnsi="宋体"/>
                <w:color w:val="000000"/>
                <w:szCs w:val="21"/>
              </w:rPr>
              <w:t>10</w:t>
            </w:r>
            <w:r w:rsidRPr="00734461">
              <w:rPr>
                <w:rFonts w:ascii="宋体" w:hAnsi="宋体" w:hint="eastAsia"/>
                <w:color w:val="000000"/>
                <w:szCs w:val="21"/>
              </w:rPr>
              <w:t xml:space="preserve"> min</w:t>
            </w:r>
            <w:r>
              <w:rPr>
                <w:rFonts w:ascii="宋体" w:hAnsi="宋体" w:hint="eastAsia"/>
                <w:color w:val="000000"/>
                <w:szCs w:val="21"/>
              </w:rPr>
              <w:t>～</w:t>
            </w:r>
            <w:r w:rsidRPr="00734461">
              <w:rPr>
                <w:rFonts w:ascii="宋体" w:hAnsi="宋体"/>
                <w:color w:val="000000"/>
                <w:szCs w:val="21"/>
              </w:rPr>
              <w:t>30</w:t>
            </w:r>
            <w:r w:rsidRPr="00CD0215">
              <w:rPr>
                <w:rFonts w:hint="eastAsia"/>
                <w:color w:val="000000"/>
                <w:szCs w:val="21"/>
              </w:rPr>
              <w:t>min</w:t>
            </w:r>
            <w:r w:rsidRPr="00734461">
              <w:rPr>
                <w:rFonts w:ascii="宋体" w:hAnsi="宋体" w:hint="eastAsia"/>
                <w:color w:val="000000"/>
                <w:szCs w:val="21"/>
              </w:rPr>
              <w:t>；</w:t>
            </w:r>
            <w:r w:rsidRPr="00734461">
              <w:rPr>
                <w:rFonts w:ascii="宋体" w:hAnsi="宋体"/>
                <w:color w:val="000000"/>
                <w:szCs w:val="21"/>
              </w:rPr>
              <w:t xml:space="preserve"> 40%</w:t>
            </w:r>
            <w:r w:rsidRPr="00734461">
              <w:rPr>
                <w:rFonts w:ascii="宋体" w:hAnsi="宋体" w:hint="eastAsia"/>
                <w:color w:val="000000"/>
                <w:szCs w:val="21"/>
              </w:rPr>
              <w:t>福尔马林</w:t>
            </w:r>
            <w:r w:rsidRPr="00734461">
              <w:rPr>
                <w:rFonts w:ascii="宋体" w:hAnsi="宋体"/>
                <w:color w:val="000000"/>
                <w:szCs w:val="21"/>
              </w:rPr>
              <w:t>1:12</w:t>
            </w:r>
            <w:r w:rsidRPr="00734461">
              <w:rPr>
                <w:rFonts w:ascii="宋体" w:hAnsi="宋体" w:hint="eastAsia"/>
                <w:color w:val="000000"/>
                <w:szCs w:val="21"/>
              </w:rPr>
              <w:t>稀释后使用</w:t>
            </w:r>
            <w:r w:rsidRPr="00734461">
              <w:rPr>
                <w:rFonts w:ascii="宋体" w:hAnsi="宋体"/>
                <w:color w:val="000000"/>
                <w:szCs w:val="21"/>
              </w:rPr>
              <w:t xml:space="preserve">(8% </w:t>
            </w:r>
            <w:r w:rsidRPr="00CD0215">
              <w:rPr>
                <w:color w:val="000000"/>
                <w:szCs w:val="21"/>
              </w:rPr>
              <w:t>w/v</w:t>
            </w:r>
            <w:r w:rsidRPr="00734461">
              <w:rPr>
                <w:rFonts w:ascii="宋体" w:hAnsi="宋体" w:hint="eastAsia"/>
                <w:color w:val="000000"/>
                <w:szCs w:val="21"/>
              </w:rPr>
              <w:t>作用</w:t>
            </w:r>
            <w:r w:rsidRPr="00734461">
              <w:rPr>
                <w:rFonts w:ascii="宋体" w:hAnsi="宋体"/>
                <w:color w:val="000000"/>
                <w:szCs w:val="21"/>
              </w:rPr>
              <w:t>10</w:t>
            </w:r>
            <w:r w:rsidRPr="00CD0215">
              <w:rPr>
                <w:rFonts w:hint="eastAsia"/>
                <w:color w:val="000000"/>
                <w:szCs w:val="21"/>
              </w:rPr>
              <w:t>min</w:t>
            </w:r>
            <w:r>
              <w:rPr>
                <w:rFonts w:ascii="宋体" w:hAnsi="宋体" w:hint="eastAsia"/>
                <w:color w:val="000000"/>
                <w:szCs w:val="21"/>
              </w:rPr>
              <w:t>～</w:t>
            </w:r>
            <w:r w:rsidRPr="00734461">
              <w:rPr>
                <w:rFonts w:ascii="宋体" w:hAnsi="宋体"/>
                <w:color w:val="000000"/>
                <w:szCs w:val="21"/>
              </w:rPr>
              <w:t>30</w:t>
            </w:r>
            <w:r w:rsidRPr="00CD0215">
              <w:rPr>
                <w:rFonts w:hint="eastAsia"/>
                <w:color w:val="000000"/>
                <w:szCs w:val="21"/>
              </w:rPr>
              <w:t>min</w:t>
            </w:r>
            <w:r w:rsidRPr="00734461">
              <w:rPr>
                <w:rFonts w:ascii="宋体" w:hAnsi="宋体"/>
                <w:color w:val="000000"/>
                <w:szCs w:val="21"/>
              </w:rPr>
              <w:t>)</w:t>
            </w:r>
            <w:r w:rsidRPr="00734461">
              <w:rPr>
                <w:rFonts w:ascii="宋体" w:hAnsi="宋体" w:hint="eastAsia"/>
                <w:color w:val="000000"/>
                <w:szCs w:val="21"/>
              </w:rPr>
              <w:t>；</w:t>
            </w:r>
            <w:r w:rsidRPr="00734461">
              <w:rPr>
                <w:rFonts w:ascii="宋体" w:hAnsi="宋体"/>
                <w:color w:val="000000"/>
                <w:szCs w:val="21"/>
              </w:rPr>
              <w:t>0.045%</w:t>
            </w:r>
            <w:r w:rsidRPr="00734461">
              <w:rPr>
                <w:rFonts w:ascii="宋体" w:hAnsi="宋体" w:hint="eastAsia"/>
                <w:color w:val="000000"/>
                <w:szCs w:val="21"/>
              </w:rPr>
              <w:t>碘酒，在作用1</w:t>
            </w:r>
            <w:r w:rsidRPr="00CD0215">
              <w:rPr>
                <w:rFonts w:hint="eastAsia"/>
                <w:color w:val="000000"/>
                <w:szCs w:val="21"/>
              </w:rPr>
              <w:t>min</w:t>
            </w:r>
            <w:r w:rsidRPr="00734461">
              <w:rPr>
                <w:rFonts w:ascii="宋体" w:hAnsi="宋体" w:hint="eastAsia"/>
                <w:color w:val="000000"/>
                <w:szCs w:val="21"/>
              </w:rPr>
              <w:t>、5</w:t>
            </w:r>
            <w:r w:rsidRPr="00CD0215">
              <w:rPr>
                <w:rFonts w:hint="eastAsia"/>
                <w:color w:val="000000"/>
                <w:szCs w:val="21"/>
              </w:rPr>
              <w:t>min</w:t>
            </w:r>
            <w:r w:rsidRPr="00734461">
              <w:rPr>
                <w:rFonts w:ascii="宋体" w:hAnsi="宋体" w:hint="eastAsia"/>
                <w:color w:val="000000"/>
                <w:szCs w:val="21"/>
              </w:rPr>
              <w:t>或30</w:t>
            </w:r>
            <w:r w:rsidRPr="00CD0215">
              <w:rPr>
                <w:rFonts w:hint="eastAsia"/>
                <w:color w:val="000000"/>
                <w:szCs w:val="21"/>
              </w:rPr>
              <w:t>min</w:t>
            </w:r>
            <w:r w:rsidRPr="00734461">
              <w:rPr>
                <w:rFonts w:ascii="宋体" w:hAnsi="宋体" w:hint="eastAsia"/>
                <w:color w:val="000000"/>
                <w:szCs w:val="21"/>
              </w:rPr>
              <w:t>后100%</w:t>
            </w:r>
            <w:r w:rsidR="001318F3">
              <w:rPr>
                <w:rFonts w:ascii="宋体" w:hAnsi="宋体" w:hint="eastAsia"/>
                <w:color w:val="000000"/>
                <w:szCs w:val="21"/>
              </w:rPr>
              <w:t>降低</w:t>
            </w:r>
            <w:r w:rsidRPr="00734461">
              <w:rPr>
                <w:rFonts w:ascii="宋体" w:hAnsi="宋体" w:hint="eastAsia"/>
                <w:color w:val="000000"/>
                <w:szCs w:val="21"/>
              </w:rPr>
              <w:t>病毒的滴度；</w:t>
            </w:r>
            <w:r w:rsidRPr="00734461">
              <w:rPr>
                <w:rFonts w:ascii="宋体" w:hAnsi="宋体"/>
                <w:color w:val="000000"/>
                <w:szCs w:val="21"/>
              </w:rPr>
              <w:t>2%</w:t>
            </w:r>
            <w:r w:rsidRPr="00734461">
              <w:rPr>
                <w:rFonts w:ascii="宋体" w:hAnsi="宋体" w:hint="eastAsia"/>
                <w:color w:val="000000"/>
                <w:szCs w:val="21"/>
              </w:rPr>
              <w:t xml:space="preserve">次氯酸钠作用10 </w:t>
            </w:r>
            <w:r w:rsidRPr="00B838D0">
              <w:rPr>
                <w:color w:val="000000"/>
                <w:szCs w:val="21"/>
              </w:rPr>
              <w:t>min</w:t>
            </w:r>
            <w:r w:rsidRPr="00734461">
              <w:rPr>
                <w:rFonts w:ascii="宋体" w:hAnsi="宋体" w:hint="eastAsia"/>
                <w:color w:val="000000"/>
                <w:szCs w:val="21"/>
              </w:rPr>
              <w:t>；</w:t>
            </w:r>
            <w:r w:rsidRPr="00734461">
              <w:rPr>
                <w:rFonts w:ascii="宋体" w:hAnsi="宋体"/>
                <w:color w:val="000000"/>
                <w:szCs w:val="21"/>
              </w:rPr>
              <w:t>10%</w:t>
            </w:r>
            <w:r w:rsidRPr="00734461">
              <w:rPr>
                <w:rFonts w:ascii="宋体" w:hAnsi="宋体" w:hint="eastAsia"/>
                <w:color w:val="000000"/>
                <w:szCs w:val="21"/>
              </w:rPr>
              <w:t>苏打</w:t>
            </w:r>
            <w:r w:rsidRPr="00734461">
              <w:rPr>
                <w:rFonts w:ascii="宋体" w:hAnsi="宋体"/>
                <w:color w:val="000000"/>
                <w:szCs w:val="21"/>
              </w:rPr>
              <w:t>(N</w:t>
            </w:r>
            <w:r>
              <w:rPr>
                <w:rFonts w:ascii="宋体" w:hAnsi="宋体" w:hint="eastAsia"/>
                <w:color w:val="000000"/>
                <w:szCs w:val="21"/>
              </w:rPr>
              <w:t>a</w:t>
            </w:r>
            <w:r w:rsidRPr="00734461">
              <w:rPr>
                <w:rFonts w:ascii="宋体" w:hAnsi="宋体"/>
                <w:color w:val="000000"/>
                <w:szCs w:val="21"/>
                <w:vertAlign w:val="subscript"/>
              </w:rPr>
              <w:t>2</w:t>
            </w:r>
            <w:r w:rsidRPr="00734461">
              <w:rPr>
                <w:rFonts w:ascii="宋体" w:hAnsi="宋体"/>
                <w:color w:val="000000"/>
                <w:szCs w:val="21"/>
              </w:rPr>
              <w:t>CO</w:t>
            </w:r>
            <w:r w:rsidRPr="00734461">
              <w:rPr>
                <w:rFonts w:ascii="宋体" w:hAnsi="宋体"/>
                <w:color w:val="000000"/>
                <w:szCs w:val="21"/>
                <w:vertAlign w:val="subscript"/>
              </w:rPr>
              <w:t>3</w:t>
            </w:r>
            <w:r>
              <w:rPr>
                <w:rFonts w:ascii="宋体" w:hAnsi="宋体" w:hint="eastAsia"/>
                <w:color w:val="000000"/>
                <w:szCs w:val="21"/>
                <w:vertAlign w:val="subscript"/>
              </w:rPr>
              <w:t xml:space="preserve"> </w:t>
            </w:r>
            <w:r>
              <w:rPr>
                <w:rFonts w:ascii="宋体" w:hAnsi="宋体" w:hint="eastAsia"/>
                <w:color w:val="000000"/>
                <w:szCs w:val="21"/>
              </w:rPr>
              <w:t>.</w:t>
            </w:r>
            <w:r w:rsidRPr="00734461">
              <w:rPr>
                <w:rFonts w:ascii="宋体" w:hAnsi="宋体"/>
                <w:color w:val="000000"/>
                <w:szCs w:val="21"/>
              </w:rPr>
              <w:t>10H</w:t>
            </w:r>
            <w:r w:rsidRPr="00734461">
              <w:rPr>
                <w:rFonts w:ascii="宋体" w:hAnsi="宋体"/>
                <w:color w:val="000000"/>
                <w:szCs w:val="21"/>
                <w:vertAlign w:val="subscript"/>
              </w:rPr>
              <w:t>2</w:t>
            </w:r>
            <w:r w:rsidRPr="00734461">
              <w:rPr>
                <w:rFonts w:ascii="宋体" w:hAnsi="宋体"/>
                <w:color w:val="000000"/>
                <w:szCs w:val="21"/>
              </w:rPr>
              <w:t>O)</w:t>
            </w:r>
            <w:r w:rsidRPr="00734461">
              <w:rPr>
                <w:rFonts w:ascii="宋体" w:hAnsi="宋体" w:hint="eastAsia"/>
                <w:color w:val="000000"/>
                <w:szCs w:val="21"/>
              </w:rPr>
              <w:t>溶液作用30</w:t>
            </w:r>
            <w:r w:rsidRPr="00CD0215">
              <w:rPr>
                <w:rFonts w:hint="eastAsia"/>
                <w:color w:val="000000"/>
                <w:szCs w:val="21"/>
              </w:rPr>
              <w:t>min</w:t>
            </w:r>
            <w:r w:rsidRPr="00734461">
              <w:rPr>
                <w:rFonts w:ascii="宋体" w:hAnsi="宋体" w:hint="eastAsia"/>
                <w:color w:val="000000"/>
                <w:szCs w:val="21"/>
              </w:rPr>
              <w:t>和</w:t>
            </w:r>
            <w:r w:rsidRPr="00734461">
              <w:rPr>
                <w:rFonts w:ascii="宋体" w:hAnsi="宋体"/>
                <w:color w:val="000000"/>
                <w:szCs w:val="21"/>
              </w:rPr>
              <w:t>4%</w:t>
            </w:r>
            <w:r w:rsidRPr="00734461">
              <w:rPr>
                <w:rFonts w:ascii="宋体" w:hAnsi="宋体" w:hint="eastAsia"/>
                <w:color w:val="000000"/>
                <w:szCs w:val="21"/>
              </w:rPr>
              <w:t>碳酸钠</w:t>
            </w:r>
            <w:r w:rsidRPr="00734461">
              <w:rPr>
                <w:rFonts w:ascii="宋体" w:hAnsi="宋体"/>
                <w:color w:val="000000"/>
                <w:szCs w:val="21"/>
              </w:rPr>
              <w:t>(N</w:t>
            </w:r>
            <w:r>
              <w:rPr>
                <w:rFonts w:ascii="宋体" w:hAnsi="宋体" w:hint="eastAsia"/>
                <w:color w:val="000000"/>
                <w:szCs w:val="21"/>
              </w:rPr>
              <w:t>a</w:t>
            </w:r>
            <w:r w:rsidRPr="00734461">
              <w:rPr>
                <w:rFonts w:ascii="宋体" w:hAnsi="宋体"/>
                <w:color w:val="000000"/>
                <w:szCs w:val="21"/>
                <w:vertAlign w:val="subscript"/>
              </w:rPr>
              <w:t>2</w:t>
            </w:r>
            <w:r w:rsidRPr="00734461">
              <w:rPr>
                <w:rFonts w:ascii="宋体" w:hAnsi="宋体"/>
                <w:color w:val="000000"/>
                <w:szCs w:val="21"/>
              </w:rPr>
              <w:t>C</w:t>
            </w:r>
            <w:r w:rsidRPr="00734461">
              <w:rPr>
                <w:rFonts w:ascii="宋体" w:hAnsi="宋体" w:hint="eastAsia"/>
                <w:color w:val="000000"/>
                <w:szCs w:val="21"/>
              </w:rPr>
              <w:t>O</w:t>
            </w:r>
            <w:r w:rsidRPr="00734461">
              <w:rPr>
                <w:rFonts w:ascii="宋体" w:hAnsi="宋体"/>
                <w:color w:val="000000"/>
                <w:szCs w:val="21"/>
                <w:vertAlign w:val="subscript"/>
              </w:rPr>
              <w:t>3</w:t>
            </w:r>
            <w:r w:rsidRPr="00734461">
              <w:rPr>
                <w:rFonts w:ascii="宋体" w:hAnsi="宋体"/>
                <w:color w:val="000000"/>
                <w:szCs w:val="21"/>
              </w:rPr>
              <w:t>)</w:t>
            </w:r>
            <w:r w:rsidRPr="00734461">
              <w:rPr>
                <w:rFonts w:ascii="宋体" w:hAnsi="宋体" w:hint="eastAsia"/>
                <w:color w:val="000000"/>
                <w:szCs w:val="21"/>
              </w:rPr>
              <w:t>溶液直接消毒</w:t>
            </w:r>
            <w:r w:rsidRPr="00734461">
              <w:rPr>
                <w:rFonts w:ascii="宋体" w:hAnsi="宋体"/>
                <w:color w:val="000000"/>
                <w:szCs w:val="21"/>
              </w:rPr>
              <w:t xml:space="preserve">10 </w:t>
            </w:r>
            <w:r w:rsidRPr="00B838D0">
              <w:rPr>
                <w:color w:val="000000"/>
                <w:szCs w:val="21"/>
              </w:rPr>
              <w:t>min</w:t>
            </w:r>
            <w:r w:rsidRPr="00734461">
              <w:rPr>
                <w:rFonts w:ascii="宋体" w:hAnsi="宋体" w:hint="eastAsia"/>
                <w:color w:val="000000"/>
                <w:szCs w:val="21"/>
              </w:rPr>
              <w:t>。</w:t>
            </w:r>
          </w:p>
        </w:tc>
      </w:tr>
      <w:tr w:rsidR="00FF494B" w:rsidTr="000B513D">
        <w:tc>
          <w:tcPr>
            <w:tcW w:w="0" w:type="auto"/>
            <w:vMerge/>
          </w:tcPr>
          <w:p w:rsidR="00FF494B" w:rsidRPr="00734461" w:rsidRDefault="00FF494B" w:rsidP="000B513D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0" w:type="auto"/>
          </w:tcPr>
          <w:p w:rsidR="00FF494B" w:rsidRPr="00734461" w:rsidRDefault="00FF494B" w:rsidP="000B513D">
            <w:pPr>
              <w:rPr>
                <w:rFonts w:ascii="宋体" w:hAnsi="宋体"/>
                <w:color w:val="000000"/>
                <w:szCs w:val="21"/>
              </w:rPr>
            </w:pPr>
            <w:r w:rsidRPr="00734461">
              <w:rPr>
                <w:rFonts w:ascii="宋体" w:hAnsi="宋体" w:hint="eastAsia"/>
                <w:color w:val="000000"/>
                <w:szCs w:val="21"/>
              </w:rPr>
              <w:t>衣物和人员的污染消毒</w:t>
            </w:r>
          </w:p>
        </w:tc>
        <w:tc>
          <w:tcPr>
            <w:tcW w:w="0" w:type="auto"/>
          </w:tcPr>
          <w:p w:rsidR="00FF494B" w:rsidRPr="00734461" w:rsidRDefault="00FF494B" w:rsidP="000B513D">
            <w:pPr>
              <w:rPr>
                <w:rFonts w:ascii="宋体" w:hAnsi="宋体"/>
                <w:color w:val="000000"/>
                <w:szCs w:val="21"/>
              </w:rPr>
            </w:pPr>
            <w:r w:rsidRPr="004A5307">
              <w:rPr>
                <w:rFonts w:ascii="宋体" w:hAnsi="宋体"/>
                <w:color w:val="000000"/>
                <w:szCs w:val="21"/>
              </w:rPr>
              <w:t>2%</w:t>
            </w:r>
            <w:r w:rsidR="004A5307">
              <w:rPr>
                <w:rFonts w:ascii="宋体" w:hAnsi="宋体" w:hint="eastAsia"/>
                <w:color w:val="000000"/>
                <w:szCs w:val="21"/>
              </w:rPr>
              <w:t>过硫酸氢钾</w:t>
            </w:r>
            <w:r w:rsidR="004A5307" w:rsidRPr="004A5307">
              <w:rPr>
                <w:rFonts w:ascii="宋体" w:hAnsi="宋体" w:hint="eastAsia"/>
                <w:color w:val="000000"/>
                <w:szCs w:val="21"/>
              </w:rPr>
              <w:t>盐复合物</w:t>
            </w:r>
            <w:r w:rsidRPr="00734461">
              <w:rPr>
                <w:rFonts w:ascii="宋体" w:hAnsi="宋体" w:hint="eastAsia"/>
                <w:color w:val="000000"/>
                <w:szCs w:val="21"/>
              </w:rPr>
              <w:t>，</w:t>
            </w:r>
            <w:r w:rsidRPr="00734461">
              <w:rPr>
                <w:rFonts w:ascii="宋体" w:hAnsi="宋体"/>
                <w:color w:val="000000"/>
                <w:szCs w:val="21"/>
              </w:rPr>
              <w:t>2%</w:t>
            </w:r>
            <w:r w:rsidRPr="00734461">
              <w:rPr>
                <w:rFonts w:ascii="宋体" w:hAnsi="宋体" w:hint="eastAsia"/>
                <w:color w:val="000000"/>
                <w:szCs w:val="21"/>
              </w:rPr>
              <w:t>柠檬酸</w:t>
            </w:r>
          </w:p>
        </w:tc>
        <w:tc>
          <w:tcPr>
            <w:tcW w:w="0" w:type="auto"/>
          </w:tcPr>
          <w:p w:rsidR="00FF494B" w:rsidRPr="00734461" w:rsidRDefault="00FF494B" w:rsidP="000B513D">
            <w:pPr>
              <w:rPr>
                <w:rFonts w:ascii="宋体" w:hAnsi="宋体"/>
                <w:color w:val="000000"/>
                <w:szCs w:val="21"/>
              </w:rPr>
            </w:pPr>
            <w:r w:rsidRPr="004A5307">
              <w:rPr>
                <w:rFonts w:ascii="宋体" w:hAnsi="宋体"/>
                <w:color w:val="000000"/>
                <w:szCs w:val="21"/>
              </w:rPr>
              <w:t>2%</w:t>
            </w:r>
            <w:r w:rsidR="004A5307">
              <w:rPr>
                <w:rFonts w:ascii="宋体" w:hAnsi="宋体" w:hint="eastAsia"/>
                <w:color w:val="000000"/>
                <w:szCs w:val="21"/>
              </w:rPr>
              <w:t>过硫酸氢钾</w:t>
            </w:r>
            <w:r w:rsidR="004A5307" w:rsidRPr="004A5307">
              <w:rPr>
                <w:rFonts w:ascii="宋体" w:hAnsi="宋体" w:hint="eastAsia"/>
                <w:color w:val="000000"/>
                <w:szCs w:val="21"/>
              </w:rPr>
              <w:t>盐复合物</w:t>
            </w:r>
            <w:r w:rsidRPr="00734461">
              <w:rPr>
                <w:rFonts w:ascii="宋体" w:hAnsi="宋体" w:hint="eastAsia"/>
                <w:color w:val="000000"/>
                <w:szCs w:val="21"/>
              </w:rPr>
              <w:t>或</w:t>
            </w:r>
            <w:r w:rsidRPr="00734461">
              <w:rPr>
                <w:rFonts w:ascii="宋体" w:hAnsi="宋体"/>
                <w:color w:val="000000"/>
                <w:szCs w:val="21"/>
              </w:rPr>
              <w:t>2%</w:t>
            </w:r>
            <w:r w:rsidRPr="00734461">
              <w:rPr>
                <w:rFonts w:ascii="宋体" w:hAnsi="宋体" w:hint="eastAsia"/>
                <w:color w:val="000000"/>
                <w:szCs w:val="21"/>
              </w:rPr>
              <w:t>柠檬酸溶液</w:t>
            </w:r>
            <w:r>
              <w:rPr>
                <w:rFonts w:ascii="宋体" w:hAnsi="宋体"/>
                <w:color w:val="000000"/>
                <w:szCs w:val="21"/>
              </w:rPr>
              <w:t>(2</w:t>
            </w:r>
            <w:r>
              <w:rPr>
                <w:rFonts w:ascii="宋体" w:hAnsi="宋体" w:hint="eastAsia"/>
                <w:color w:val="000000"/>
                <w:szCs w:val="21"/>
              </w:rPr>
              <w:t>0</w:t>
            </w:r>
            <w:r w:rsidRPr="00734461">
              <w:rPr>
                <w:rFonts w:ascii="宋体" w:hAnsi="宋体"/>
                <w:color w:val="000000"/>
                <w:szCs w:val="21"/>
              </w:rPr>
              <w:t>g</w:t>
            </w:r>
            <w:r w:rsidRPr="00734461">
              <w:rPr>
                <w:rFonts w:ascii="宋体" w:hAnsi="宋体" w:hint="eastAsia"/>
                <w:color w:val="000000"/>
                <w:szCs w:val="21"/>
              </w:rPr>
              <w:t>稀释到1L水中</w:t>
            </w:r>
            <w:r w:rsidRPr="00734461">
              <w:rPr>
                <w:rFonts w:ascii="宋体" w:hAnsi="宋体"/>
                <w:color w:val="000000"/>
                <w:szCs w:val="21"/>
              </w:rPr>
              <w:t>)</w:t>
            </w:r>
            <w:r w:rsidR="002564BA">
              <w:rPr>
                <w:rFonts w:ascii="宋体" w:hAnsi="宋体" w:hint="eastAsia"/>
                <w:color w:val="000000"/>
                <w:szCs w:val="21"/>
              </w:rPr>
              <w:t>喷洒</w:t>
            </w:r>
            <w:r w:rsidRPr="00734461">
              <w:rPr>
                <w:rFonts w:ascii="宋体" w:hAnsi="宋体" w:hint="eastAsia"/>
                <w:color w:val="000000"/>
                <w:szCs w:val="21"/>
              </w:rPr>
              <w:t>。</w:t>
            </w:r>
          </w:p>
        </w:tc>
      </w:tr>
      <w:tr w:rsidR="00FF494B" w:rsidTr="000B513D">
        <w:tc>
          <w:tcPr>
            <w:tcW w:w="0" w:type="auto"/>
            <w:vMerge/>
          </w:tcPr>
          <w:p w:rsidR="00FF494B" w:rsidRPr="00734461" w:rsidRDefault="00FF494B" w:rsidP="000B513D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0" w:type="auto"/>
          </w:tcPr>
          <w:p w:rsidR="00FF494B" w:rsidRPr="00734461" w:rsidRDefault="00FF494B" w:rsidP="000B513D">
            <w:pPr>
              <w:rPr>
                <w:rFonts w:ascii="宋体" w:hAnsi="宋体"/>
                <w:color w:val="000000"/>
                <w:szCs w:val="21"/>
              </w:rPr>
            </w:pPr>
            <w:r w:rsidRPr="00734461">
              <w:rPr>
                <w:rFonts w:ascii="宋体" w:hAnsi="宋体" w:hint="eastAsia"/>
                <w:color w:val="000000"/>
                <w:szCs w:val="21"/>
              </w:rPr>
              <w:t>土壤、垃圾和粪便的消毒</w:t>
            </w:r>
          </w:p>
        </w:tc>
        <w:tc>
          <w:tcPr>
            <w:tcW w:w="0" w:type="auto"/>
          </w:tcPr>
          <w:p w:rsidR="00FF494B" w:rsidRPr="00734461" w:rsidRDefault="004A5307" w:rsidP="004A5307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熟</w:t>
            </w:r>
            <w:r w:rsidR="00FF494B" w:rsidRPr="00734461">
              <w:rPr>
                <w:rFonts w:ascii="宋体" w:hAnsi="宋体" w:hint="eastAsia"/>
                <w:color w:val="000000"/>
                <w:szCs w:val="21"/>
              </w:rPr>
              <w:t>石灰</w:t>
            </w:r>
            <w:r>
              <w:rPr>
                <w:rFonts w:ascii="宋体" w:hAnsi="宋体" w:hint="eastAsia"/>
                <w:color w:val="000000"/>
                <w:szCs w:val="21"/>
              </w:rPr>
              <w:t>、烧碱</w:t>
            </w:r>
          </w:p>
        </w:tc>
        <w:tc>
          <w:tcPr>
            <w:tcW w:w="0" w:type="auto"/>
          </w:tcPr>
          <w:p w:rsidR="00FF494B" w:rsidRPr="00734461" w:rsidRDefault="00FF494B" w:rsidP="000B513D">
            <w:pPr>
              <w:rPr>
                <w:rFonts w:ascii="宋体" w:hAnsi="宋体"/>
                <w:color w:val="000000"/>
                <w:szCs w:val="21"/>
              </w:rPr>
            </w:pPr>
            <w:r w:rsidRPr="00734461">
              <w:rPr>
                <w:rFonts w:ascii="宋体" w:hAnsi="宋体" w:hint="eastAsia"/>
                <w:color w:val="000000"/>
                <w:szCs w:val="21"/>
              </w:rPr>
              <w:t>铺洒在地面及污染物表面。</w:t>
            </w:r>
          </w:p>
        </w:tc>
      </w:tr>
    </w:tbl>
    <w:p w:rsidR="00FF494B" w:rsidRDefault="00FF494B" w:rsidP="00FF494B">
      <w:pPr>
        <w:pStyle w:val="afff0"/>
        <w:ind w:firstLineChars="0" w:firstLine="0"/>
        <w:jc w:val="center"/>
        <w:rPr>
          <w:rFonts w:ascii="黑体" w:eastAsia="黑体"/>
        </w:rPr>
      </w:pPr>
    </w:p>
    <w:p w:rsidR="00FF494B" w:rsidRDefault="00FF494B">
      <w:pPr>
        <w:widowControl/>
        <w:jc w:val="left"/>
        <w:rPr>
          <w:rFonts w:ascii="黑体" w:eastAsia="黑体"/>
          <w:kern w:val="0"/>
          <w:szCs w:val="20"/>
        </w:rPr>
      </w:pPr>
      <w:r>
        <w:rPr>
          <w:rFonts w:ascii="黑体" w:eastAsia="黑体"/>
        </w:rPr>
        <w:br w:type="page"/>
      </w:r>
    </w:p>
    <w:p w:rsidR="00127B98" w:rsidRDefault="00127B98" w:rsidP="00127B98">
      <w:pPr>
        <w:pStyle w:val="afff0"/>
        <w:numPr>
          <w:ilvl w:val="0"/>
          <w:numId w:val="23"/>
        </w:numPr>
        <w:ind w:firstLineChars="0"/>
        <w:jc w:val="center"/>
        <w:rPr>
          <w:rFonts w:ascii="黑体" w:eastAsia="黑体"/>
        </w:rPr>
      </w:pPr>
    </w:p>
    <w:p w:rsidR="00127B98" w:rsidRPr="00C966F9" w:rsidRDefault="00127B98" w:rsidP="00127B98">
      <w:pPr>
        <w:pStyle w:val="afff0"/>
        <w:ind w:firstLineChars="0" w:firstLine="0"/>
        <w:jc w:val="center"/>
        <w:rPr>
          <w:rFonts w:ascii="黑体" w:eastAsia="黑体"/>
        </w:rPr>
      </w:pPr>
      <w:r w:rsidRPr="00C966F9">
        <w:rPr>
          <w:rFonts w:ascii="黑体" w:eastAsia="黑体" w:hint="eastAsia"/>
        </w:rPr>
        <w:t>（规范性）</w:t>
      </w:r>
    </w:p>
    <w:p w:rsidR="00127B98" w:rsidRPr="0033159B" w:rsidRDefault="00127B98" w:rsidP="00127B98">
      <w:pPr>
        <w:pStyle w:val="afff0"/>
        <w:ind w:firstLineChars="0" w:firstLine="0"/>
        <w:jc w:val="center"/>
        <w:rPr>
          <w:rFonts w:ascii="Times New Roman"/>
        </w:rPr>
      </w:pPr>
    </w:p>
    <w:p w:rsidR="00127B98" w:rsidRPr="00062F2A" w:rsidRDefault="00127B98" w:rsidP="00127B98">
      <w:pPr>
        <w:pStyle w:val="afff0"/>
        <w:ind w:firstLineChars="0" w:firstLine="0"/>
        <w:jc w:val="center"/>
        <w:rPr>
          <w:rFonts w:ascii="Times New Roman"/>
        </w:rPr>
      </w:pPr>
      <w:r w:rsidRPr="00062F2A">
        <w:rPr>
          <w:rFonts w:ascii="Times New Roman"/>
          <w:b/>
        </w:rPr>
        <w:t>抽样数量计算公式</w:t>
      </w:r>
    </w:p>
    <w:p w:rsidR="00127B98" w:rsidRPr="00C966F9" w:rsidRDefault="00425F71" w:rsidP="00127B98">
      <w:pPr>
        <w:pStyle w:val="afff0"/>
        <w:ind w:firstLineChars="0" w:firstLine="0"/>
        <w:rPr>
          <w:rFonts w:ascii="Times New Roman"/>
        </w:rPr>
      </w:pPr>
      <w:r>
        <w:rPr>
          <w:rFonts w:hint="eastAsia"/>
          <w:b/>
          <w:szCs w:val="14"/>
        </w:rPr>
        <w:t>C</w:t>
      </w:r>
      <w:r w:rsidR="00127B98">
        <w:rPr>
          <w:rFonts w:hint="eastAsia"/>
          <w:b/>
          <w:szCs w:val="14"/>
        </w:rPr>
        <w:t>.</w:t>
      </w:r>
      <w:r w:rsidR="00127B98">
        <w:rPr>
          <w:b/>
          <w:szCs w:val="14"/>
        </w:rPr>
        <w:t>1</w:t>
      </w:r>
      <w:r w:rsidR="00127B98" w:rsidRPr="00C966F9">
        <w:rPr>
          <w:b/>
          <w:szCs w:val="14"/>
        </w:rPr>
        <w:t>预估期望值抽样数量计算公式</w:t>
      </w:r>
    </w:p>
    <w:p w:rsidR="00127B98" w:rsidRPr="00062F2A" w:rsidRDefault="00127B98" w:rsidP="00127B98">
      <w:pPr>
        <w:autoSpaceDE w:val="0"/>
        <w:autoSpaceDN w:val="0"/>
        <w:adjustRightInd w:val="0"/>
        <w:spacing w:line="360" w:lineRule="auto"/>
        <w:jc w:val="center"/>
        <w:rPr>
          <w:szCs w:val="14"/>
        </w:rPr>
      </w:pPr>
      <w:r>
        <w:rPr>
          <w:noProof/>
          <w:szCs w:val="14"/>
        </w:rPr>
        <w:drawing>
          <wp:inline distT="0" distB="0" distL="0" distR="0">
            <wp:extent cx="2708210" cy="818474"/>
            <wp:effectExtent l="19050" t="0" r="0" b="0"/>
            <wp:docPr id="4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8031" cy="818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B98" w:rsidRDefault="00127B98" w:rsidP="00127B98">
      <w:pPr>
        <w:autoSpaceDE w:val="0"/>
        <w:autoSpaceDN w:val="0"/>
        <w:adjustRightInd w:val="0"/>
        <w:spacing w:line="360" w:lineRule="auto"/>
        <w:rPr>
          <w:szCs w:val="14"/>
        </w:rPr>
      </w:pPr>
      <w:r>
        <w:rPr>
          <w:rFonts w:hint="eastAsia"/>
          <w:szCs w:val="14"/>
        </w:rPr>
        <w:t>式中：</w:t>
      </w:r>
    </w:p>
    <w:p w:rsidR="00127B98" w:rsidRDefault="00127B98" w:rsidP="00127B98">
      <w:pPr>
        <w:autoSpaceDE w:val="0"/>
        <w:autoSpaceDN w:val="0"/>
        <w:adjustRightInd w:val="0"/>
        <w:spacing w:line="360" w:lineRule="auto"/>
        <w:rPr>
          <w:szCs w:val="14"/>
        </w:rPr>
      </w:pPr>
      <w:r w:rsidRPr="00062F2A">
        <w:rPr>
          <w:szCs w:val="14"/>
        </w:rPr>
        <w:t>CL</w:t>
      </w:r>
      <w:r>
        <w:rPr>
          <w:rFonts w:hint="eastAsia"/>
          <w:szCs w:val="14"/>
        </w:rPr>
        <w:t>——</w:t>
      </w:r>
      <w:r w:rsidRPr="00062F2A">
        <w:rPr>
          <w:szCs w:val="14"/>
        </w:rPr>
        <w:t>置信水平</w:t>
      </w:r>
      <w:r>
        <w:rPr>
          <w:rFonts w:hint="eastAsia"/>
          <w:szCs w:val="14"/>
        </w:rPr>
        <w:t>；</w:t>
      </w:r>
    </w:p>
    <w:p w:rsidR="00127B98" w:rsidRDefault="00127B98" w:rsidP="00127B98">
      <w:pPr>
        <w:autoSpaceDE w:val="0"/>
        <w:autoSpaceDN w:val="0"/>
        <w:adjustRightInd w:val="0"/>
        <w:spacing w:line="360" w:lineRule="auto"/>
        <w:rPr>
          <w:szCs w:val="14"/>
        </w:rPr>
      </w:pPr>
      <w:r w:rsidRPr="00062F2A">
        <w:rPr>
          <w:szCs w:val="14"/>
        </w:rPr>
        <w:t>p</w:t>
      </w:r>
      <w:r>
        <w:rPr>
          <w:rFonts w:hint="eastAsia"/>
          <w:szCs w:val="14"/>
        </w:rPr>
        <w:t>——</w:t>
      </w:r>
      <w:r w:rsidRPr="00062F2A">
        <w:rPr>
          <w:szCs w:val="14"/>
        </w:rPr>
        <w:t>预估期望值</w:t>
      </w:r>
      <w:r>
        <w:rPr>
          <w:rFonts w:hint="eastAsia"/>
          <w:szCs w:val="14"/>
        </w:rPr>
        <w:t>；</w:t>
      </w:r>
    </w:p>
    <w:p w:rsidR="00127B98" w:rsidRDefault="00127B98" w:rsidP="00127B98">
      <w:pPr>
        <w:autoSpaceDE w:val="0"/>
        <w:autoSpaceDN w:val="0"/>
        <w:adjustRightInd w:val="0"/>
        <w:spacing w:line="360" w:lineRule="auto"/>
        <w:rPr>
          <w:szCs w:val="14"/>
        </w:rPr>
      </w:pPr>
      <w:r w:rsidRPr="00062F2A">
        <w:rPr>
          <w:szCs w:val="14"/>
        </w:rPr>
        <w:t>e</w:t>
      </w:r>
      <w:r>
        <w:rPr>
          <w:rFonts w:hint="eastAsia"/>
          <w:szCs w:val="14"/>
        </w:rPr>
        <w:t>——</w:t>
      </w:r>
      <w:r w:rsidRPr="00062F2A">
        <w:rPr>
          <w:szCs w:val="14"/>
        </w:rPr>
        <w:t>可接受的绝对误差</w:t>
      </w:r>
      <w:r>
        <w:rPr>
          <w:rFonts w:hint="eastAsia"/>
          <w:szCs w:val="14"/>
        </w:rPr>
        <w:t>；</w:t>
      </w:r>
    </w:p>
    <w:p w:rsidR="00127B98" w:rsidRDefault="00127B98" w:rsidP="00127B98">
      <w:pPr>
        <w:autoSpaceDE w:val="0"/>
        <w:autoSpaceDN w:val="0"/>
        <w:adjustRightInd w:val="0"/>
        <w:spacing w:line="360" w:lineRule="auto"/>
        <w:rPr>
          <w:szCs w:val="14"/>
        </w:rPr>
      </w:pPr>
      <w:r w:rsidRPr="00062F2A">
        <w:rPr>
          <w:szCs w:val="14"/>
        </w:rPr>
        <w:t>z</w:t>
      </w:r>
      <w:r>
        <w:rPr>
          <w:rFonts w:hint="eastAsia"/>
          <w:szCs w:val="14"/>
        </w:rPr>
        <w:t>——等于</w:t>
      </w:r>
      <w:r w:rsidRPr="00062F2A">
        <w:rPr>
          <w:szCs w:val="14"/>
        </w:rPr>
        <w:t>1.96</w:t>
      </w:r>
      <w:r>
        <w:rPr>
          <w:rFonts w:hint="eastAsia"/>
          <w:szCs w:val="14"/>
        </w:rPr>
        <w:t>；</w:t>
      </w:r>
    </w:p>
    <w:p w:rsidR="00127B98" w:rsidRDefault="00127B98" w:rsidP="00127B98">
      <w:pPr>
        <w:autoSpaceDE w:val="0"/>
        <w:autoSpaceDN w:val="0"/>
        <w:adjustRightInd w:val="0"/>
        <w:spacing w:line="360" w:lineRule="auto"/>
        <w:rPr>
          <w:szCs w:val="14"/>
        </w:rPr>
      </w:pPr>
      <w:r w:rsidRPr="00062F2A">
        <w:rPr>
          <w:szCs w:val="14"/>
        </w:rPr>
        <w:t>N</w:t>
      </w:r>
      <w:r>
        <w:rPr>
          <w:rFonts w:hint="eastAsia"/>
          <w:szCs w:val="14"/>
        </w:rPr>
        <w:t>——</w:t>
      </w:r>
      <w:r w:rsidRPr="00062F2A">
        <w:rPr>
          <w:szCs w:val="14"/>
        </w:rPr>
        <w:t>群体中的动物总数</w:t>
      </w:r>
      <w:r>
        <w:rPr>
          <w:rFonts w:hint="eastAsia"/>
          <w:szCs w:val="14"/>
        </w:rPr>
        <w:t>；</w:t>
      </w:r>
    </w:p>
    <w:p w:rsidR="00127B98" w:rsidRDefault="00127B98" w:rsidP="00127B98">
      <w:pPr>
        <w:autoSpaceDE w:val="0"/>
        <w:autoSpaceDN w:val="0"/>
        <w:adjustRightInd w:val="0"/>
        <w:spacing w:line="360" w:lineRule="auto"/>
        <w:rPr>
          <w:szCs w:val="14"/>
        </w:rPr>
      </w:pPr>
      <w:r w:rsidRPr="00062F2A">
        <w:rPr>
          <w:szCs w:val="14"/>
        </w:rPr>
        <w:t>n</w:t>
      </w:r>
      <w:r>
        <w:rPr>
          <w:rFonts w:hint="eastAsia"/>
          <w:szCs w:val="14"/>
        </w:rPr>
        <w:t>——</w:t>
      </w:r>
      <w:r w:rsidRPr="00062F2A">
        <w:rPr>
          <w:szCs w:val="14"/>
        </w:rPr>
        <w:t>抽样数量</w:t>
      </w:r>
      <w:r>
        <w:rPr>
          <w:rFonts w:hint="eastAsia"/>
          <w:szCs w:val="14"/>
        </w:rPr>
        <w:t>；</w:t>
      </w:r>
    </w:p>
    <w:p w:rsidR="00127B98" w:rsidRPr="00062F2A" w:rsidRDefault="00127B98" w:rsidP="00127B98">
      <w:pPr>
        <w:autoSpaceDE w:val="0"/>
        <w:autoSpaceDN w:val="0"/>
        <w:adjustRightInd w:val="0"/>
        <w:spacing w:line="360" w:lineRule="auto"/>
        <w:rPr>
          <w:szCs w:val="14"/>
        </w:rPr>
      </w:pPr>
      <w:proofErr w:type="spellStart"/>
      <w:r w:rsidRPr="00062F2A">
        <w:rPr>
          <w:szCs w:val="14"/>
        </w:rPr>
        <w:t>n</w:t>
      </w:r>
      <w:r w:rsidR="001B4B05">
        <w:rPr>
          <w:rFonts w:hint="eastAsia"/>
          <w:szCs w:val="14"/>
        </w:rPr>
        <w:t>a</w:t>
      </w:r>
      <w:proofErr w:type="spellEnd"/>
      <w:r>
        <w:rPr>
          <w:rFonts w:hint="eastAsia"/>
          <w:szCs w:val="14"/>
        </w:rPr>
        <w:t>——</w:t>
      </w:r>
      <w:r w:rsidRPr="00062F2A">
        <w:rPr>
          <w:szCs w:val="14"/>
        </w:rPr>
        <w:t>调整后的抽样数量</w:t>
      </w:r>
      <w:r>
        <w:rPr>
          <w:rFonts w:hint="eastAsia"/>
          <w:szCs w:val="14"/>
        </w:rPr>
        <w:t>。</w:t>
      </w:r>
    </w:p>
    <w:p w:rsidR="00127B98" w:rsidRPr="00062F2A" w:rsidRDefault="00127B98" w:rsidP="00127B98">
      <w:pPr>
        <w:autoSpaceDE w:val="0"/>
        <w:autoSpaceDN w:val="0"/>
        <w:adjustRightInd w:val="0"/>
        <w:spacing w:line="360" w:lineRule="auto"/>
        <w:rPr>
          <w:szCs w:val="14"/>
        </w:rPr>
      </w:pPr>
    </w:p>
    <w:p w:rsidR="00127B98" w:rsidRPr="00062F2A" w:rsidRDefault="00425F71" w:rsidP="00127B98">
      <w:pPr>
        <w:autoSpaceDE w:val="0"/>
        <w:autoSpaceDN w:val="0"/>
        <w:adjustRightInd w:val="0"/>
        <w:spacing w:line="360" w:lineRule="auto"/>
        <w:rPr>
          <w:b/>
          <w:szCs w:val="14"/>
        </w:rPr>
      </w:pPr>
      <w:r>
        <w:rPr>
          <w:rFonts w:hint="eastAsia"/>
          <w:b/>
          <w:szCs w:val="14"/>
        </w:rPr>
        <w:t>C</w:t>
      </w:r>
      <w:r w:rsidR="00127B98">
        <w:rPr>
          <w:rFonts w:hint="eastAsia"/>
          <w:b/>
          <w:szCs w:val="14"/>
        </w:rPr>
        <w:t>.</w:t>
      </w:r>
      <w:r w:rsidR="00127B98">
        <w:rPr>
          <w:b/>
          <w:szCs w:val="14"/>
        </w:rPr>
        <w:t>2</w:t>
      </w:r>
      <w:r w:rsidR="00127B98" w:rsidRPr="00062F2A">
        <w:rPr>
          <w:b/>
          <w:szCs w:val="14"/>
        </w:rPr>
        <w:t>证明无</w:t>
      </w:r>
      <w:proofErr w:type="gramStart"/>
      <w:r w:rsidR="00127B98" w:rsidRPr="00062F2A">
        <w:rPr>
          <w:b/>
          <w:szCs w:val="14"/>
        </w:rPr>
        <w:t>疫</w:t>
      </w:r>
      <w:proofErr w:type="gramEnd"/>
      <w:r w:rsidR="00127B98" w:rsidRPr="00062F2A">
        <w:rPr>
          <w:b/>
          <w:szCs w:val="14"/>
        </w:rPr>
        <w:t>抽样数量计算公式</w:t>
      </w:r>
    </w:p>
    <w:p w:rsidR="00127B98" w:rsidRPr="00062F2A" w:rsidRDefault="00127B98" w:rsidP="00127B98">
      <w:pPr>
        <w:autoSpaceDE w:val="0"/>
        <w:autoSpaceDN w:val="0"/>
        <w:adjustRightInd w:val="0"/>
        <w:spacing w:line="360" w:lineRule="auto"/>
        <w:rPr>
          <w:szCs w:val="14"/>
        </w:rPr>
      </w:pPr>
    </w:p>
    <w:p w:rsidR="00127B98" w:rsidRDefault="00127B98" w:rsidP="00127B98">
      <w:pPr>
        <w:spacing w:line="360" w:lineRule="auto"/>
        <w:jc w:val="center"/>
        <w:rPr>
          <w:szCs w:val="14"/>
        </w:rPr>
      </w:pPr>
      <w:r>
        <w:rPr>
          <w:rFonts w:eastAsia="仿宋"/>
          <w:noProof/>
          <w:sz w:val="24"/>
        </w:rPr>
        <w:drawing>
          <wp:inline distT="0" distB="0" distL="0" distR="0">
            <wp:extent cx="2282466" cy="620162"/>
            <wp:effectExtent l="19050" t="0" r="3534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3447" cy="6204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B98" w:rsidRDefault="00127B98" w:rsidP="00127B98">
      <w:pPr>
        <w:spacing w:line="360" w:lineRule="auto"/>
        <w:jc w:val="left"/>
        <w:rPr>
          <w:szCs w:val="14"/>
        </w:rPr>
      </w:pPr>
      <w:r>
        <w:rPr>
          <w:rFonts w:hint="eastAsia"/>
          <w:szCs w:val="14"/>
        </w:rPr>
        <w:t>式中：</w:t>
      </w:r>
    </w:p>
    <w:p w:rsidR="00127B98" w:rsidRDefault="00127B98" w:rsidP="00127B98">
      <w:pPr>
        <w:spacing w:line="360" w:lineRule="auto"/>
        <w:jc w:val="left"/>
        <w:rPr>
          <w:szCs w:val="14"/>
        </w:rPr>
      </w:pPr>
      <w:r w:rsidRPr="00062F2A">
        <w:rPr>
          <w:szCs w:val="14"/>
        </w:rPr>
        <w:t>CL</w:t>
      </w:r>
      <w:r>
        <w:rPr>
          <w:rFonts w:hint="eastAsia"/>
          <w:szCs w:val="14"/>
        </w:rPr>
        <w:t>——</w:t>
      </w:r>
      <w:r w:rsidRPr="00062F2A">
        <w:rPr>
          <w:szCs w:val="14"/>
        </w:rPr>
        <w:t>置信水平</w:t>
      </w:r>
      <w:r>
        <w:rPr>
          <w:rFonts w:hint="eastAsia"/>
          <w:szCs w:val="14"/>
        </w:rPr>
        <w:t>；</w:t>
      </w:r>
    </w:p>
    <w:p w:rsidR="00127B98" w:rsidRDefault="00127B98" w:rsidP="00127B98">
      <w:pPr>
        <w:spacing w:line="360" w:lineRule="auto"/>
        <w:jc w:val="left"/>
        <w:rPr>
          <w:szCs w:val="14"/>
        </w:rPr>
      </w:pPr>
      <w:r w:rsidRPr="00062F2A">
        <w:rPr>
          <w:szCs w:val="14"/>
        </w:rPr>
        <w:t>e</w:t>
      </w:r>
      <w:r>
        <w:rPr>
          <w:rFonts w:hint="eastAsia"/>
          <w:szCs w:val="14"/>
        </w:rPr>
        <w:t>——</w:t>
      </w:r>
      <w:r w:rsidRPr="00062F2A">
        <w:rPr>
          <w:szCs w:val="14"/>
        </w:rPr>
        <w:t>可接受的绝对误差</w:t>
      </w:r>
      <w:r>
        <w:rPr>
          <w:rFonts w:hint="eastAsia"/>
          <w:szCs w:val="14"/>
        </w:rPr>
        <w:t>；</w:t>
      </w:r>
    </w:p>
    <w:p w:rsidR="00617596" w:rsidRDefault="00127B98" w:rsidP="00A44F57">
      <w:pPr>
        <w:spacing w:line="360" w:lineRule="auto"/>
        <w:jc w:val="left"/>
      </w:pPr>
      <w:r w:rsidRPr="00062F2A">
        <w:rPr>
          <w:szCs w:val="14"/>
        </w:rPr>
        <w:t>N</w:t>
      </w:r>
      <w:r>
        <w:rPr>
          <w:rFonts w:hint="eastAsia"/>
          <w:szCs w:val="14"/>
        </w:rPr>
        <w:t>——</w:t>
      </w:r>
      <w:r w:rsidRPr="00062F2A">
        <w:rPr>
          <w:szCs w:val="14"/>
        </w:rPr>
        <w:t>群体中的动物总数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r w:rsidR="00425F71">
        <w:rPr>
          <w:rFonts w:hint="eastAsia"/>
          <w:szCs w:val="14"/>
        </w:rPr>
        <w:t>。</w:t>
      </w:r>
    </w:p>
    <w:p w:rsidR="008629AA" w:rsidRDefault="008629AA">
      <w:pPr>
        <w:widowControl/>
        <w:jc w:val="left"/>
        <w:rPr>
          <w:rFonts w:ascii="宋体"/>
          <w:kern w:val="0"/>
          <w:szCs w:val="20"/>
        </w:rPr>
      </w:pPr>
      <w:r>
        <w:br w:type="page"/>
      </w:r>
    </w:p>
    <w:p w:rsidR="00294814" w:rsidRDefault="00F26B10">
      <w:pPr>
        <w:pStyle w:val="afff0"/>
        <w:jc w:val="center"/>
        <w:rPr>
          <w:rFonts w:ascii="黑体" w:eastAsia="黑体" w:hAnsi="黑体"/>
        </w:rPr>
      </w:pPr>
      <w:r w:rsidRPr="00F26B10">
        <w:rPr>
          <w:rFonts w:ascii="黑体" w:eastAsia="黑体" w:hAnsi="黑体" w:hint="eastAsia"/>
        </w:rPr>
        <w:lastRenderedPageBreak/>
        <w:t>参</w:t>
      </w:r>
      <w:r w:rsidRPr="00F26B10">
        <w:rPr>
          <w:rFonts w:ascii="黑体" w:eastAsia="黑体" w:hAnsi="黑体"/>
        </w:rPr>
        <w:t xml:space="preserve"> </w:t>
      </w:r>
      <w:r w:rsidRPr="00F26B10">
        <w:rPr>
          <w:rFonts w:ascii="黑体" w:eastAsia="黑体" w:hAnsi="黑体" w:hint="eastAsia"/>
        </w:rPr>
        <w:t>考</w:t>
      </w:r>
      <w:r w:rsidRPr="00F26B10">
        <w:rPr>
          <w:rFonts w:ascii="黑体" w:eastAsia="黑体" w:hAnsi="黑体"/>
        </w:rPr>
        <w:t xml:space="preserve"> </w:t>
      </w:r>
      <w:r w:rsidRPr="00F26B10">
        <w:rPr>
          <w:rFonts w:ascii="黑体" w:eastAsia="黑体" w:hAnsi="黑体" w:hint="eastAsia"/>
        </w:rPr>
        <w:t>文</w:t>
      </w:r>
      <w:r w:rsidRPr="00F26B10">
        <w:rPr>
          <w:rFonts w:ascii="黑体" w:eastAsia="黑体" w:hAnsi="黑体"/>
        </w:rPr>
        <w:t xml:space="preserve"> </w:t>
      </w:r>
      <w:r w:rsidRPr="00F26B10">
        <w:rPr>
          <w:rFonts w:ascii="黑体" w:eastAsia="黑体" w:hAnsi="黑体" w:hint="eastAsia"/>
        </w:rPr>
        <w:t>献</w:t>
      </w:r>
    </w:p>
    <w:p w:rsidR="00CD41BF" w:rsidRDefault="00CD41BF">
      <w:pPr>
        <w:pStyle w:val="afff0"/>
        <w:jc w:val="center"/>
        <w:rPr>
          <w:rFonts w:ascii="黑体" w:eastAsia="黑体" w:hAnsi="黑体"/>
        </w:rPr>
      </w:pPr>
    </w:p>
    <w:p w:rsidR="008629AA" w:rsidRDefault="008629AA" w:rsidP="008629AA">
      <w:pPr>
        <w:autoSpaceDE w:val="0"/>
        <w:autoSpaceDN w:val="0"/>
        <w:adjustRightInd w:val="0"/>
        <w:snapToGrid w:val="0"/>
        <w:spacing w:line="276" w:lineRule="auto"/>
        <w:ind w:firstLineChars="200" w:firstLine="420"/>
        <w:rPr>
          <w:rFonts w:ascii="宋体" w:hAnsi="宋体"/>
          <w:szCs w:val="21"/>
        </w:rPr>
      </w:pPr>
      <w:r>
        <w:rPr>
          <w:rFonts w:hAnsi="宋体" w:hint="eastAsia"/>
          <w:szCs w:val="21"/>
        </w:rPr>
        <w:t>农业部国家兽医局</w:t>
      </w:r>
      <w:r w:rsidRPr="006F70D2">
        <w:rPr>
          <w:rFonts w:hAnsi="宋体" w:hint="eastAsia"/>
          <w:szCs w:val="21"/>
        </w:rPr>
        <w:t>（</w:t>
      </w:r>
      <w:hyperlink r:id="rId14" w:tgtFrame="_blank" w:history="1">
        <w:r w:rsidRPr="006F70D2">
          <w:rPr>
            <w:rFonts w:hAnsi="宋体" w:hint="eastAsia"/>
            <w:szCs w:val="21"/>
          </w:rPr>
          <w:t>农医发〔</w:t>
        </w:r>
        <w:r w:rsidRPr="006F70D2">
          <w:rPr>
            <w:rFonts w:hAnsi="宋体"/>
            <w:szCs w:val="21"/>
          </w:rPr>
          <w:t>201</w:t>
        </w:r>
        <w:r>
          <w:rPr>
            <w:rFonts w:hAnsi="宋体"/>
            <w:szCs w:val="21"/>
          </w:rPr>
          <w:t>0</w:t>
        </w:r>
        <w:r w:rsidRPr="006F70D2">
          <w:rPr>
            <w:rFonts w:hAnsi="宋体" w:hint="eastAsia"/>
            <w:szCs w:val="21"/>
          </w:rPr>
          <w:t>〕</w:t>
        </w:r>
        <w:r>
          <w:rPr>
            <w:rFonts w:hAnsi="宋体"/>
            <w:szCs w:val="21"/>
          </w:rPr>
          <w:t>33</w:t>
        </w:r>
        <w:r w:rsidRPr="006F70D2">
          <w:rPr>
            <w:rFonts w:hAnsi="宋体" w:hint="eastAsia"/>
            <w:szCs w:val="21"/>
          </w:rPr>
          <w:t>号</w:t>
        </w:r>
      </w:hyperlink>
      <w:r w:rsidRPr="006F70D2">
        <w:rPr>
          <w:rFonts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跨省调运乳用种用</w:t>
      </w:r>
      <w:r>
        <w:rPr>
          <w:rFonts w:ascii="宋体" w:hAnsi="宋体"/>
          <w:szCs w:val="21"/>
        </w:rPr>
        <w:t>动物产地检疫</w:t>
      </w:r>
      <w:r>
        <w:rPr>
          <w:rFonts w:ascii="宋体" w:hAnsi="宋体" w:hint="eastAsia"/>
          <w:szCs w:val="21"/>
        </w:rPr>
        <w:t>规程</w:t>
      </w:r>
    </w:p>
    <w:p w:rsidR="008629AA" w:rsidRDefault="008629AA" w:rsidP="008629AA">
      <w:pPr>
        <w:autoSpaceDE w:val="0"/>
        <w:autoSpaceDN w:val="0"/>
        <w:adjustRightInd w:val="0"/>
        <w:snapToGrid w:val="0"/>
        <w:spacing w:line="276" w:lineRule="auto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农业部国家兽医局</w:t>
      </w:r>
      <w:r w:rsidRPr="006F70D2">
        <w:rPr>
          <w:rFonts w:hAnsi="宋体" w:hint="eastAsia"/>
          <w:szCs w:val="21"/>
        </w:rPr>
        <w:t>（</w:t>
      </w:r>
      <w:hyperlink r:id="rId15" w:tgtFrame="_blank" w:history="1">
        <w:r w:rsidRPr="006F70D2">
          <w:rPr>
            <w:rFonts w:hAnsi="宋体" w:hint="eastAsia"/>
            <w:szCs w:val="21"/>
          </w:rPr>
          <w:t>农医发〔</w:t>
        </w:r>
        <w:r w:rsidRPr="006F70D2">
          <w:rPr>
            <w:rFonts w:hAnsi="宋体"/>
            <w:szCs w:val="21"/>
          </w:rPr>
          <w:t>201</w:t>
        </w:r>
        <w:r>
          <w:rPr>
            <w:rFonts w:hAnsi="宋体"/>
            <w:szCs w:val="21"/>
          </w:rPr>
          <w:t>0</w:t>
        </w:r>
        <w:r w:rsidRPr="006F70D2">
          <w:rPr>
            <w:rFonts w:hAnsi="宋体" w:hint="eastAsia"/>
            <w:szCs w:val="21"/>
          </w:rPr>
          <w:t>〕</w:t>
        </w:r>
        <w:r>
          <w:rPr>
            <w:rFonts w:hAnsi="宋体"/>
            <w:szCs w:val="21"/>
          </w:rPr>
          <w:t>20</w:t>
        </w:r>
        <w:r w:rsidRPr="006F70D2">
          <w:rPr>
            <w:rFonts w:hAnsi="宋体" w:hint="eastAsia"/>
            <w:szCs w:val="21"/>
          </w:rPr>
          <w:t>号</w:t>
        </w:r>
      </w:hyperlink>
      <w:r w:rsidRPr="006F70D2">
        <w:rPr>
          <w:rFonts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反刍动物</w:t>
      </w:r>
      <w:r>
        <w:rPr>
          <w:rFonts w:ascii="宋体" w:hAnsi="宋体"/>
          <w:szCs w:val="21"/>
        </w:rPr>
        <w:t>产地检疫</w:t>
      </w:r>
      <w:r>
        <w:rPr>
          <w:rFonts w:ascii="宋体" w:hAnsi="宋体" w:hint="eastAsia"/>
          <w:szCs w:val="21"/>
        </w:rPr>
        <w:t>规程</w:t>
      </w:r>
    </w:p>
    <w:p w:rsidR="008629AA" w:rsidRPr="00BD528B" w:rsidRDefault="008629AA" w:rsidP="008629AA">
      <w:pPr>
        <w:autoSpaceDE w:val="0"/>
        <w:autoSpaceDN w:val="0"/>
        <w:adjustRightInd w:val="0"/>
        <w:snapToGrid w:val="0"/>
        <w:spacing w:line="276" w:lineRule="auto"/>
        <w:ind w:firstLineChars="200" w:firstLine="420"/>
        <w:rPr>
          <w:kern w:val="0"/>
          <w:szCs w:val="20"/>
        </w:rPr>
      </w:pPr>
      <w:r>
        <w:rPr>
          <w:rFonts w:hAnsi="宋体" w:hint="eastAsia"/>
          <w:szCs w:val="21"/>
        </w:rPr>
        <w:t>农业部国家兽医局</w:t>
      </w:r>
      <w:r w:rsidRPr="006F70D2">
        <w:rPr>
          <w:rFonts w:hAnsi="宋体" w:hint="eastAsia"/>
          <w:szCs w:val="21"/>
        </w:rPr>
        <w:t>（</w:t>
      </w:r>
      <w:hyperlink r:id="rId16" w:tgtFrame="_blank" w:history="1">
        <w:r w:rsidRPr="006F70D2">
          <w:rPr>
            <w:rFonts w:hAnsi="宋体" w:hint="eastAsia"/>
            <w:szCs w:val="21"/>
          </w:rPr>
          <w:t>农医发〔</w:t>
        </w:r>
        <w:r w:rsidRPr="006F70D2">
          <w:rPr>
            <w:rFonts w:hAnsi="宋体"/>
            <w:szCs w:val="21"/>
          </w:rPr>
          <w:t>201</w:t>
        </w:r>
        <w:r w:rsidRPr="006F70D2">
          <w:rPr>
            <w:rFonts w:hAnsi="宋体" w:hint="eastAsia"/>
            <w:szCs w:val="21"/>
          </w:rPr>
          <w:t>7</w:t>
        </w:r>
        <w:r w:rsidRPr="006F70D2">
          <w:rPr>
            <w:rFonts w:hAnsi="宋体" w:hint="eastAsia"/>
            <w:szCs w:val="21"/>
          </w:rPr>
          <w:t>〕</w:t>
        </w:r>
        <w:r w:rsidRPr="006F70D2">
          <w:rPr>
            <w:rFonts w:hAnsi="宋体"/>
            <w:szCs w:val="21"/>
          </w:rPr>
          <w:t>2</w:t>
        </w:r>
        <w:r w:rsidRPr="006F70D2">
          <w:rPr>
            <w:rFonts w:hAnsi="宋体" w:hint="eastAsia"/>
            <w:szCs w:val="21"/>
          </w:rPr>
          <w:t>5</w:t>
        </w:r>
        <w:r w:rsidRPr="006F70D2">
          <w:rPr>
            <w:rFonts w:hAnsi="宋体" w:hint="eastAsia"/>
            <w:szCs w:val="21"/>
          </w:rPr>
          <w:t>号</w:t>
        </w:r>
      </w:hyperlink>
      <w:r w:rsidRPr="006F70D2">
        <w:rPr>
          <w:rFonts w:hAnsi="宋体" w:hint="eastAsia"/>
          <w:szCs w:val="21"/>
        </w:rPr>
        <w:t>）病死及病害动物无害化处理技术规范</w:t>
      </w:r>
    </w:p>
    <w:p w:rsidR="008629AA" w:rsidRDefault="008629AA" w:rsidP="008629AA">
      <w:pPr>
        <w:pStyle w:val="afff0"/>
        <w:rPr>
          <w:rFonts w:ascii="Times New Roman"/>
        </w:rPr>
      </w:pPr>
      <w:r w:rsidRPr="00BD528B">
        <w:rPr>
          <w:rFonts w:ascii="Times New Roman" w:hint="eastAsia"/>
        </w:rPr>
        <w:t>农业农村</w:t>
      </w:r>
      <w:proofErr w:type="gramStart"/>
      <w:r w:rsidRPr="00BD528B">
        <w:rPr>
          <w:rFonts w:ascii="Times New Roman" w:hint="eastAsia"/>
        </w:rPr>
        <w:t>部文件</w:t>
      </w:r>
      <w:proofErr w:type="gramEnd"/>
      <w:r w:rsidRPr="00BD528B">
        <w:rPr>
          <w:rFonts w:ascii="Times New Roman" w:hint="eastAsia"/>
        </w:rPr>
        <w:t>(</w:t>
      </w:r>
      <w:r w:rsidRPr="00BD528B">
        <w:rPr>
          <w:rFonts w:ascii="Times New Roman" w:hint="eastAsia"/>
        </w:rPr>
        <w:t>农牧发</w:t>
      </w:r>
      <w:r w:rsidRPr="00BD528B">
        <w:rPr>
          <w:rFonts w:ascii="Times New Roman" w:hint="eastAsia"/>
        </w:rPr>
        <w:t>[2020]30</w:t>
      </w:r>
      <w:r w:rsidRPr="00BD528B">
        <w:rPr>
          <w:rFonts w:ascii="Times New Roman" w:hint="eastAsia"/>
        </w:rPr>
        <w:t>号</w:t>
      </w:r>
      <w:r w:rsidRPr="00BD528B">
        <w:rPr>
          <w:rFonts w:ascii="Times New Roman" w:hint="eastAsia"/>
        </w:rPr>
        <w:t xml:space="preserve">) </w:t>
      </w:r>
      <w:r w:rsidRPr="00BD528B">
        <w:rPr>
          <w:rFonts w:ascii="Times New Roman" w:hint="eastAsia"/>
        </w:rPr>
        <w:t>牛结节性皮肤病防治技术规范</w:t>
      </w:r>
    </w:p>
    <w:p w:rsidR="008629AA" w:rsidRDefault="008629AA" w:rsidP="008629AA">
      <w:pPr>
        <w:pStyle w:val="afff0"/>
        <w:rPr>
          <w:rFonts w:ascii="Times New Roman"/>
        </w:rPr>
      </w:pPr>
      <w:r>
        <w:rPr>
          <w:rFonts w:ascii="Times New Roman" w:hint="eastAsia"/>
        </w:rPr>
        <w:t>农业农村部令（</w:t>
      </w:r>
      <w:r>
        <w:rPr>
          <w:rFonts w:ascii="Times New Roman" w:hint="eastAsia"/>
        </w:rPr>
        <w:t>2022</w:t>
      </w:r>
      <w:r>
        <w:rPr>
          <w:rFonts w:ascii="Times New Roman" w:hint="eastAsia"/>
        </w:rPr>
        <w:t>年第</w:t>
      </w:r>
      <w:r>
        <w:rPr>
          <w:rFonts w:ascii="Times New Roman" w:hint="eastAsia"/>
        </w:rPr>
        <w:t>8</w:t>
      </w:r>
      <w:r>
        <w:rPr>
          <w:rFonts w:ascii="Times New Roman" w:hint="eastAsia"/>
        </w:rPr>
        <w:t>号）动物防疫条件审查办法</w:t>
      </w:r>
    </w:p>
    <w:p w:rsidR="00CD41BF" w:rsidRDefault="00CD41BF" w:rsidP="00CD41BF">
      <w:pPr>
        <w:autoSpaceDE w:val="0"/>
        <w:autoSpaceDN w:val="0"/>
        <w:adjustRightInd w:val="0"/>
        <w:snapToGrid w:val="0"/>
        <w:spacing w:line="276" w:lineRule="auto"/>
        <w:ind w:firstLineChars="200" w:firstLine="420"/>
      </w:pPr>
      <w:r>
        <w:rPr>
          <w:rFonts w:hint="eastAsia"/>
        </w:rPr>
        <w:t xml:space="preserve">DB62/T 4633-2022 </w:t>
      </w:r>
      <w:r>
        <w:rPr>
          <w:rFonts w:hint="eastAsia"/>
        </w:rPr>
        <w:t>牛结节性皮肤病防控技术</w:t>
      </w:r>
    </w:p>
    <w:p w:rsidR="00CD41BF" w:rsidRPr="00CD41BF" w:rsidRDefault="00CD41BF" w:rsidP="00CD41BF">
      <w:pPr>
        <w:autoSpaceDE w:val="0"/>
        <w:autoSpaceDN w:val="0"/>
        <w:adjustRightInd w:val="0"/>
        <w:snapToGrid w:val="0"/>
        <w:spacing w:line="276" w:lineRule="auto"/>
        <w:ind w:firstLineChars="200" w:firstLine="420"/>
      </w:pPr>
      <w:r>
        <w:rPr>
          <w:rFonts w:hint="eastAsia"/>
        </w:rPr>
        <w:t xml:space="preserve">DB62/T 4634-2022 </w:t>
      </w:r>
      <w:r>
        <w:rPr>
          <w:rFonts w:hint="eastAsia"/>
        </w:rPr>
        <w:t>牛结节性皮肤病血清学诊断技术</w:t>
      </w:r>
    </w:p>
    <w:p w:rsidR="008629AA" w:rsidRPr="00932047" w:rsidRDefault="00932047" w:rsidP="008629AA">
      <w:pPr>
        <w:pStyle w:val="afff0"/>
        <w:rPr>
          <w:rFonts w:asciiTheme="majorEastAsia" w:eastAsiaTheme="majorEastAsia" w:hAnsiTheme="majorEastAsia"/>
        </w:rPr>
      </w:pPr>
      <w:r w:rsidRPr="00BD528B">
        <w:rPr>
          <w:rFonts w:ascii="Times New Roman" w:hint="eastAsia"/>
        </w:rPr>
        <w:t>OIE</w:t>
      </w:r>
      <w:r w:rsidRPr="00BD528B">
        <w:rPr>
          <w:rFonts w:ascii="Times New Roman" w:hint="eastAsia"/>
        </w:rPr>
        <w:t>《</w:t>
      </w:r>
      <w:r w:rsidRPr="00BD528B">
        <w:rPr>
          <w:rFonts w:ascii="Times New Roman"/>
        </w:rPr>
        <w:t>Terrestr</w:t>
      </w:r>
      <w:r w:rsidRPr="00950A8B">
        <w:rPr>
          <w:rFonts w:ascii="Times New Roman"/>
        </w:rPr>
        <w:t>i</w:t>
      </w:r>
      <w:r>
        <w:rPr>
          <w:rFonts w:ascii="Times New Roman" w:hint="eastAsia"/>
        </w:rPr>
        <w:t>a</w:t>
      </w:r>
      <w:r w:rsidRPr="00950A8B">
        <w:rPr>
          <w:rFonts w:ascii="Times New Roman"/>
        </w:rPr>
        <w:t xml:space="preserve">l </w:t>
      </w:r>
      <w:r>
        <w:rPr>
          <w:rFonts w:ascii="Times New Roman" w:hint="eastAsia"/>
        </w:rPr>
        <w:t>A</w:t>
      </w:r>
      <w:r w:rsidRPr="00950A8B">
        <w:rPr>
          <w:rFonts w:ascii="Times New Roman"/>
        </w:rPr>
        <w:t>nim</w:t>
      </w:r>
      <w:r>
        <w:rPr>
          <w:rFonts w:ascii="Times New Roman" w:hint="eastAsia"/>
        </w:rPr>
        <w:t>a</w:t>
      </w:r>
      <w:r w:rsidRPr="00950A8B">
        <w:rPr>
          <w:rFonts w:ascii="Times New Roman"/>
        </w:rPr>
        <w:t>l He</w:t>
      </w:r>
      <w:r>
        <w:rPr>
          <w:rFonts w:ascii="Times New Roman" w:hint="eastAsia"/>
        </w:rPr>
        <w:t>a</w:t>
      </w:r>
      <w:r w:rsidRPr="00950A8B">
        <w:rPr>
          <w:rFonts w:ascii="Times New Roman"/>
        </w:rPr>
        <w:t>lth Code</w:t>
      </w:r>
      <w:r>
        <w:rPr>
          <w:rFonts w:ascii="Times New Roman" w:hint="eastAsia"/>
        </w:rPr>
        <w:t>》</w:t>
      </w:r>
      <w:r w:rsidRPr="00950A8B">
        <w:rPr>
          <w:rFonts w:ascii="Times New Roman" w:hint="eastAsia"/>
        </w:rPr>
        <w:t>（</w:t>
      </w:r>
      <w:r w:rsidRPr="00950A8B">
        <w:rPr>
          <w:rFonts w:ascii="Times New Roman" w:hint="eastAsia"/>
        </w:rPr>
        <w:t>20</w:t>
      </w:r>
      <w:r w:rsidR="00425F71">
        <w:rPr>
          <w:rFonts w:ascii="Times New Roman" w:hint="eastAsia"/>
        </w:rPr>
        <w:t>22</w:t>
      </w:r>
      <w:r w:rsidRPr="00950A8B">
        <w:rPr>
          <w:rFonts w:ascii="Times New Roman" w:hint="eastAsia"/>
        </w:rPr>
        <w:t>）</w:t>
      </w:r>
      <w:r w:rsidRPr="00950A8B">
        <w:rPr>
          <w:rFonts w:ascii="Times New Roman" w:hint="eastAsia"/>
        </w:rPr>
        <w:t>Ch</w:t>
      </w:r>
      <w:r>
        <w:rPr>
          <w:rFonts w:ascii="Times New Roman" w:hint="eastAsia"/>
        </w:rPr>
        <w:t>a</w:t>
      </w:r>
      <w:r w:rsidRPr="00950A8B">
        <w:rPr>
          <w:rFonts w:ascii="Times New Roman" w:hint="eastAsia"/>
        </w:rPr>
        <w:t>pter 11.9 Infection with lumpy skin dise</w:t>
      </w:r>
      <w:r>
        <w:rPr>
          <w:rFonts w:ascii="Times New Roman" w:hint="eastAsia"/>
        </w:rPr>
        <w:t>a</w:t>
      </w:r>
      <w:r w:rsidRPr="00950A8B">
        <w:rPr>
          <w:rFonts w:ascii="Times New Roman" w:hint="eastAsia"/>
        </w:rPr>
        <w:t>se virus</w:t>
      </w:r>
      <w:r>
        <w:rPr>
          <w:rFonts w:hint="eastAsia"/>
        </w:rPr>
        <w:t>。</w:t>
      </w:r>
    </w:p>
    <w:p w:rsidR="00F46290" w:rsidRPr="00844751" w:rsidRDefault="008537C8" w:rsidP="008537C8">
      <w:pPr>
        <w:pStyle w:val="29"/>
        <w:autoSpaceDE w:val="0"/>
        <w:autoSpaceDN w:val="0"/>
        <w:adjustRightInd w:val="0"/>
        <w:spacing w:after="0" w:line="400" w:lineRule="exact"/>
        <w:ind w:leftChars="0" w:left="0"/>
        <w:jc w:val="center"/>
        <w:rPr>
          <w:rFonts w:eastAsia="仿宋_GB2312"/>
          <w:sz w:val="24"/>
        </w:rPr>
      </w:pPr>
      <w:r w:rsidRPr="00844751">
        <w:rPr>
          <w:rFonts w:eastAsia="仿宋_GB2312" w:hint="eastAsia"/>
          <w:sz w:val="24"/>
        </w:rPr>
        <w:t>______________________________</w:t>
      </w:r>
    </w:p>
    <w:sectPr w:rsidR="00F46290" w:rsidRPr="00844751" w:rsidSect="00997ECD">
      <w:footerReference w:type="default" r:id="rId17"/>
      <w:pgSz w:w="11906" w:h="16838"/>
      <w:pgMar w:top="1440" w:right="1701" w:bottom="1440" w:left="1701" w:header="851" w:footer="992" w:gutter="0"/>
      <w:pgNumType w:start="1"/>
      <w:cols w:space="720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C8F" w:rsidRDefault="00A54C8F">
      <w:r>
        <w:separator/>
      </w:r>
    </w:p>
  </w:endnote>
  <w:endnote w:type="continuationSeparator" w:id="0">
    <w:p w:rsidR="00A54C8F" w:rsidRDefault="00A54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1BE" w:rsidRDefault="00C851BE">
    <w:pPr>
      <w:jc w:val="right"/>
    </w:pPr>
  </w:p>
  <w:p w:rsidR="00C851BE" w:rsidRDefault="00C851BE">
    <w:pPr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1BE" w:rsidRDefault="00C851BE">
    <w:pPr>
      <w:jc w:val="right"/>
    </w:pPr>
  </w:p>
  <w:p w:rsidR="00C851BE" w:rsidRDefault="00C851B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1334931"/>
    </w:sdtPr>
    <w:sdtEndPr/>
    <w:sdtContent>
      <w:p w:rsidR="00C851BE" w:rsidRDefault="00710467">
        <w:pPr>
          <w:jc w:val="right"/>
        </w:pPr>
        <w:r>
          <w:fldChar w:fldCharType="begin"/>
        </w:r>
        <w:r w:rsidR="00C851BE">
          <w:instrText>PAGE   \* MERGEFORMAT</w:instrText>
        </w:r>
        <w:r>
          <w:fldChar w:fldCharType="separate"/>
        </w:r>
        <w:r w:rsidR="00A042FB" w:rsidRPr="00A042FB">
          <w:rPr>
            <w:noProof/>
            <w:lang w:val="zh-CN"/>
          </w:rPr>
          <w:t>14</w:t>
        </w:r>
        <w:r>
          <w:rPr>
            <w:lang w:val="zh-CN"/>
          </w:rPr>
          <w:fldChar w:fldCharType="end"/>
        </w:r>
      </w:p>
    </w:sdtContent>
  </w:sdt>
  <w:p w:rsidR="00C851BE" w:rsidRDefault="00C851B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C8F" w:rsidRDefault="00A54C8F">
      <w:r>
        <w:separator/>
      </w:r>
    </w:p>
  </w:footnote>
  <w:footnote w:type="continuationSeparator" w:id="0">
    <w:p w:rsidR="00A54C8F" w:rsidRDefault="00A54C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102AD"/>
    <w:multiLevelType w:val="multilevel"/>
    <w:tmpl w:val="079102AD"/>
    <w:lvl w:ilvl="0">
      <w:start w:val="1"/>
      <w:numFmt w:val="decimal"/>
      <w:pStyle w:val="a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92" w:hanging="629"/>
      </w:pPr>
      <w:rPr>
        <w:rFonts w:hint="eastAsia"/>
      </w:rPr>
    </w:lvl>
  </w:abstractNum>
  <w:abstractNum w:abstractNumId="1" w15:restartNumberingAfterBreak="0">
    <w:nsid w:val="093C6778"/>
    <w:multiLevelType w:val="multilevel"/>
    <w:tmpl w:val="093C6778"/>
    <w:lvl w:ilvl="0">
      <w:start w:val="1"/>
      <w:numFmt w:val="decimal"/>
      <w:pStyle w:val="a0"/>
      <w:suff w:val="nothing"/>
      <w:lvlText w:val="示例%1："/>
      <w:lvlJc w:val="left"/>
      <w:pPr>
        <w:ind w:left="0" w:firstLine="397"/>
      </w:pPr>
      <w:rPr>
        <w:rFonts w:ascii="黑体" w:eastAsia="黑体" w:hint="eastAsia"/>
        <w:sz w:val="18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 w15:restartNumberingAfterBreak="0">
    <w:nsid w:val="0AE367E9"/>
    <w:multiLevelType w:val="multilevel"/>
    <w:tmpl w:val="0AE367E9"/>
    <w:lvl w:ilvl="0">
      <w:start w:val="1"/>
      <w:numFmt w:val="none"/>
      <w:pStyle w:val="a1"/>
      <w:suff w:val="nothing"/>
      <w:lvlText w:val="%1示例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63"/>
        </w:tabs>
        <w:ind w:left="0" w:firstLine="363"/>
      </w:pPr>
      <w:rPr>
        <w:rFonts w:hint="eastAsia"/>
      </w:rPr>
    </w:lvl>
  </w:abstractNum>
  <w:abstractNum w:abstractNumId="3" w15:restartNumberingAfterBreak="0">
    <w:nsid w:val="0D983844"/>
    <w:multiLevelType w:val="multilevel"/>
    <w:tmpl w:val="0D983844"/>
    <w:lvl w:ilvl="0">
      <w:start w:val="1"/>
      <w:numFmt w:val="decimal"/>
      <w:pStyle w:val="a2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4" w15:restartNumberingAfterBreak="0">
    <w:nsid w:val="0DDE2B46"/>
    <w:multiLevelType w:val="multilevel"/>
    <w:tmpl w:val="0DDE2B46"/>
    <w:lvl w:ilvl="0">
      <w:start w:val="1"/>
      <w:numFmt w:val="lowerLetter"/>
      <w:pStyle w:val="a3"/>
      <w:suff w:val="nothing"/>
      <w:lvlText w:val="%1   "/>
      <w:lvlJc w:val="left"/>
      <w:pPr>
        <w:ind w:left="544" w:hanging="181"/>
      </w:pPr>
      <w:rPr>
        <w:rFonts w:ascii="宋体" w:eastAsia="宋体" w:hint="eastAsia"/>
        <w:b w:val="0"/>
        <w:i w:val="0"/>
        <w:sz w:val="18"/>
        <w:vertAlign w:val="superscript"/>
      </w:rPr>
    </w:lvl>
    <w:lvl w:ilvl="1">
      <w:start w:val="1"/>
      <w:numFmt w:val="lowerLetter"/>
      <w:lvlText w:val="%2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57"/>
        </w:tabs>
        <w:ind w:left="363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57"/>
        </w:tabs>
        <w:ind w:left="363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57"/>
        </w:tabs>
        <w:ind w:left="363" w:hanging="363"/>
      </w:pPr>
      <w:rPr>
        <w:rFonts w:hint="eastAsia"/>
      </w:rPr>
    </w:lvl>
  </w:abstractNum>
  <w:abstractNum w:abstractNumId="5" w15:restartNumberingAfterBreak="0">
    <w:nsid w:val="1DBF583A"/>
    <w:multiLevelType w:val="multilevel"/>
    <w:tmpl w:val="1DBF583A"/>
    <w:lvl w:ilvl="0">
      <w:start w:val="1"/>
      <w:numFmt w:val="decimal"/>
      <w:pStyle w:val="a4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</w:abstractNum>
  <w:abstractNum w:abstractNumId="6" w15:restartNumberingAfterBreak="0">
    <w:nsid w:val="1FC91163"/>
    <w:multiLevelType w:val="multilevel"/>
    <w:tmpl w:val="855EE140"/>
    <w:lvl w:ilvl="0">
      <w:start w:val="1"/>
      <w:numFmt w:val="decimal"/>
      <w:pStyle w:val="a5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6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:em w:val="none"/>
      </w:rPr>
    </w:lvl>
    <w:lvl w:ilvl="2">
      <w:start w:val="1"/>
      <w:numFmt w:val="decimal"/>
      <w:pStyle w:val="a7"/>
      <w:suff w:val="nothing"/>
      <w:lvlText w:val="%1.%2.%3　"/>
      <w:lvlJc w:val="left"/>
      <w:pPr>
        <w:ind w:left="709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8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9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7" w15:restartNumberingAfterBreak="0">
    <w:nsid w:val="22827D5B"/>
    <w:multiLevelType w:val="multilevel"/>
    <w:tmpl w:val="22827D5B"/>
    <w:lvl w:ilvl="0">
      <w:start w:val="1"/>
      <w:numFmt w:val="none"/>
      <w:pStyle w:val="aa"/>
      <w:suff w:val="nothing"/>
      <w:lvlText w:val="%1注："/>
      <w:lvlJc w:val="left"/>
      <w:pPr>
        <w:ind w:left="726" w:hanging="363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1140"/>
        </w:tabs>
        <w:ind w:left="726" w:hanging="363"/>
      </w:pPr>
      <w:rPr>
        <w:rFonts w:hint="eastAsia"/>
      </w:rPr>
    </w:lvl>
  </w:abstractNum>
  <w:abstractNum w:abstractNumId="8" w15:restartNumberingAfterBreak="0">
    <w:nsid w:val="2A8F7113"/>
    <w:multiLevelType w:val="multilevel"/>
    <w:tmpl w:val="2A8F7113"/>
    <w:lvl w:ilvl="0">
      <w:start w:val="1"/>
      <w:numFmt w:val="upperLetter"/>
      <w:pStyle w:val="ab"/>
      <w:suff w:val="space"/>
      <w:lvlText w:val="%1"/>
      <w:lvlJc w:val="left"/>
      <w:pPr>
        <w:ind w:left="623" w:hanging="425"/>
      </w:pPr>
      <w:rPr>
        <w:rFonts w:hint="eastAsia"/>
      </w:rPr>
    </w:lvl>
    <w:lvl w:ilvl="1">
      <w:start w:val="1"/>
      <w:numFmt w:val="decimal"/>
      <w:pStyle w:val="ac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616"/>
        </w:tabs>
        <w:ind w:left="1616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914"/>
        </w:tabs>
        <w:ind w:left="2182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699"/>
        </w:tabs>
        <w:ind w:left="2749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4484"/>
        </w:tabs>
        <w:ind w:left="345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5269"/>
        </w:tabs>
        <w:ind w:left="402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6054"/>
        </w:tabs>
        <w:ind w:left="459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5300" w:hanging="1700"/>
      </w:pPr>
      <w:rPr>
        <w:rFonts w:hint="eastAsia"/>
      </w:rPr>
    </w:lvl>
  </w:abstractNum>
  <w:abstractNum w:abstractNumId="9" w15:restartNumberingAfterBreak="0">
    <w:nsid w:val="2C5917C3"/>
    <w:multiLevelType w:val="multilevel"/>
    <w:tmpl w:val="2C5917C3"/>
    <w:lvl w:ilvl="0">
      <w:start w:val="1"/>
      <w:numFmt w:val="none"/>
      <w:pStyle w:val="ad"/>
      <w:suff w:val="nothing"/>
      <w:lvlText w:val="%1——"/>
      <w:lvlJc w:val="left"/>
      <w:pPr>
        <w:ind w:left="833" w:hanging="408"/>
      </w:pPr>
      <w:rPr>
        <w:rFonts w:hint="eastAsia"/>
      </w:rPr>
    </w:lvl>
    <w:lvl w:ilvl="1">
      <w:start w:val="1"/>
      <w:numFmt w:val="bullet"/>
      <w:pStyle w:val="ae"/>
      <w:lvlText w:val=""/>
      <w:lvlJc w:val="left"/>
      <w:pPr>
        <w:tabs>
          <w:tab w:val="num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pStyle w:val="af"/>
      <w:lvlText w:val=""/>
      <w:lvlJc w:val="left"/>
      <w:pPr>
        <w:tabs>
          <w:tab w:val="num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631"/>
        </w:tabs>
        <w:ind w:left="3444" w:hanging="528"/>
      </w:pPr>
      <w:rPr>
        <w:rFonts w:hint="eastAsia"/>
      </w:rPr>
    </w:lvl>
  </w:abstractNum>
  <w:abstractNum w:abstractNumId="10" w15:restartNumberingAfterBreak="0">
    <w:nsid w:val="3D733618"/>
    <w:multiLevelType w:val="multilevel"/>
    <w:tmpl w:val="3D733618"/>
    <w:lvl w:ilvl="0">
      <w:start w:val="1"/>
      <w:numFmt w:val="decimal"/>
      <w:pStyle w:val="af0"/>
      <w:lvlText w:val="%1)"/>
      <w:lvlJc w:val="left"/>
      <w:pPr>
        <w:tabs>
          <w:tab w:val="num" w:pos="0"/>
        </w:tabs>
        <w:ind w:left="720" w:hanging="35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504"/>
        </w:tabs>
        <w:ind w:left="544" w:hanging="544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532"/>
        </w:tabs>
        <w:ind w:left="544" w:hanging="544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0"/>
        </w:tabs>
        <w:ind w:left="544" w:hanging="544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588"/>
        </w:tabs>
        <w:ind w:left="544" w:hanging="544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616"/>
        </w:tabs>
        <w:ind w:left="544" w:hanging="544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544" w:hanging="54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672"/>
        </w:tabs>
        <w:ind w:left="544" w:hanging="54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700"/>
        </w:tabs>
        <w:ind w:left="544" w:hanging="544"/>
      </w:pPr>
      <w:rPr>
        <w:rFonts w:hint="eastAsia"/>
      </w:rPr>
    </w:lvl>
  </w:abstractNum>
  <w:abstractNum w:abstractNumId="11" w15:restartNumberingAfterBreak="0">
    <w:nsid w:val="44C50F90"/>
    <w:multiLevelType w:val="multilevel"/>
    <w:tmpl w:val="44C50F90"/>
    <w:lvl w:ilvl="0">
      <w:start w:val="1"/>
      <w:numFmt w:val="lowerLetter"/>
      <w:pStyle w:val="af1"/>
      <w:lvlText w:val="%1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pStyle w:val="af2"/>
      <w:lvlText w:val="%2)"/>
      <w:lvlJc w:val="left"/>
      <w:pPr>
        <w:tabs>
          <w:tab w:val="num" w:pos="1260"/>
        </w:tabs>
        <w:ind w:left="1259" w:hanging="419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199" w:hanging="419"/>
      </w:pPr>
      <w:rPr>
        <w:rFonts w:hint="eastAsia"/>
      </w:rPr>
    </w:lvl>
  </w:abstractNum>
  <w:abstractNum w:abstractNumId="12" w15:restartNumberingAfterBreak="0">
    <w:nsid w:val="4B733A5F"/>
    <w:multiLevelType w:val="multilevel"/>
    <w:tmpl w:val="4B733A5F"/>
    <w:lvl w:ilvl="0">
      <w:start w:val="1"/>
      <w:numFmt w:val="decimal"/>
      <w:pStyle w:val="af3"/>
      <w:suff w:val="nothing"/>
      <w:lvlText w:val="示例%1："/>
      <w:lvlJc w:val="left"/>
      <w:pPr>
        <w:ind w:left="0" w:firstLine="363"/>
      </w:pPr>
      <w:rPr>
        <w:rFonts w:ascii="黑体" w:eastAsia="黑体" w:hAnsi="Times New Roman" w:hint="eastAsia"/>
        <w:b w:val="0"/>
        <w:i w:val="0"/>
        <w:sz w:val="18"/>
        <w:szCs w:val="18"/>
        <w:vertAlign w:val="baseline"/>
      </w:rPr>
    </w:lvl>
    <w:lvl w:ilvl="1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92" w:hanging="629"/>
      </w:pPr>
      <w:rPr>
        <w:rFonts w:hint="eastAsia"/>
        <w:vertAlign w:val="baseline"/>
      </w:rPr>
    </w:lvl>
  </w:abstractNum>
  <w:abstractNum w:abstractNumId="13" w15:restartNumberingAfterBreak="0">
    <w:nsid w:val="60B55DC2"/>
    <w:multiLevelType w:val="multilevel"/>
    <w:tmpl w:val="60B55DC2"/>
    <w:lvl w:ilvl="0">
      <w:start w:val="1"/>
      <w:numFmt w:val="upperLetter"/>
      <w:pStyle w:val="af4"/>
      <w:lvlText w:val="%1"/>
      <w:lvlJc w:val="left"/>
      <w:pPr>
        <w:tabs>
          <w:tab w:val="num" w:pos="0"/>
        </w:tabs>
        <w:ind w:left="0" w:hanging="425"/>
      </w:pPr>
      <w:rPr>
        <w:rFonts w:hint="eastAsia"/>
      </w:rPr>
    </w:lvl>
    <w:lvl w:ilvl="1">
      <w:start w:val="1"/>
      <w:numFmt w:val="decimal"/>
      <w:pStyle w:val="af5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217"/>
        </w:tabs>
        <w:ind w:left="4677" w:hanging="1700"/>
      </w:pPr>
      <w:rPr>
        <w:rFonts w:hint="eastAsia"/>
      </w:rPr>
    </w:lvl>
  </w:abstractNum>
  <w:abstractNum w:abstractNumId="14" w15:restartNumberingAfterBreak="0">
    <w:nsid w:val="646260FA"/>
    <w:multiLevelType w:val="multilevel"/>
    <w:tmpl w:val="646260FA"/>
    <w:lvl w:ilvl="0">
      <w:start w:val="1"/>
      <w:numFmt w:val="decimal"/>
      <w:pStyle w:val="af6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5" w15:restartNumberingAfterBreak="0">
    <w:nsid w:val="657D3FBC"/>
    <w:multiLevelType w:val="multilevel"/>
    <w:tmpl w:val="045476CE"/>
    <w:lvl w:ilvl="0">
      <w:start w:val="1"/>
      <w:numFmt w:val="upperLetter"/>
      <w:pStyle w:val="af7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f8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f9"/>
      <w:suff w:val="nothing"/>
      <w:lvlText w:val="%1.%2.%3　"/>
      <w:lvlJc w:val="left"/>
      <w:pPr>
        <w:ind w:left="0" w:firstLine="0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decimal"/>
      <w:pStyle w:val="afa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b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c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d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6" w15:restartNumberingAfterBreak="0">
    <w:nsid w:val="6D6C07CD"/>
    <w:multiLevelType w:val="multilevel"/>
    <w:tmpl w:val="6D6C07CD"/>
    <w:lvl w:ilvl="0">
      <w:start w:val="1"/>
      <w:numFmt w:val="lowerLetter"/>
      <w:pStyle w:val="afe"/>
      <w:lvlText w:val="%1)"/>
      <w:lvlJc w:val="left"/>
      <w:pPr>
        <w:tabs>
          <w:tab w:val="num" w:pos="839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1">
      <w:start w:val="1"/>
      <w:numFmt w:val="decimal"/>
      <w:pStyle w:val="aff"/>
      <w:lvlText w:val="%2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59" w:hanging="41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7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1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3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79" w:hanging="419"/>
      </w:pPr>
      <w:rPr>
        <w:rFonts w:hint="eastAsia"/>
      </w:rPr>
    </w:lvl>
  </w:abstractNum>
  <w:abstractNum w:abstractNumId="17" w15:restartNumberingAfterBreak="0">
    <w:nsid w:val="6DBF04F4"/>
    <w:multiLevelType w:val="multilevel"/>
    <w:tmpl w:val="6DBF04F4"/>
    <w:lvl w:ilvl="0">
      <w:start w:val="1"/>
      <w:numFmt w:val="none"/>
      <w:pStyle w:val="aff0"/>
      <w:suff w:val="nothing"/>
      <w:lvlText w:val="%1注："/>
      <w:lvlJc w:val="left"/>
      <w:pPr>
        <w:ind w:left="726" w:hanging="363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1140"/>
        </w:tabs>
        <w:ind w:left="726" w:hanging="363"/>
      </w:pPr>
      <w:rPr>
        <w:rFonts w:hint="eastAsia"/>
      </w:rPr>
    </w:lvl>
  </w:abstractNum>
  <w:num w:numId="1">
    <w:abstractNumId w:val="13"/>
  </w:num>
  <w:num w:numId="2">
    <w:abstractNumId w:val="8"/>
  </w:num>
  <w:num w:numId="3">
    <w:abstractNumId w:val="15"/>
  </w:num>
  <w:num w:numId="4">
    <w:abstractNumId w:val="16"/>
  </w:num>
  <w:num w:numId="5">
    <w:abstractNumId w:val="10"/>
  </w:num>
  <w:num w:numId="6">
    <w:abstractNumId w:val="9"/>
  </w:num>
  <w:num w:numId="7">
    <w:abstractNumId w:val="2"/>
  </w:num>
  <w:num w:numId="8">
    <w:abstractNumId w:val="12"/>
  </w:num>
  <w:num w:numId="9">
    <w:abstractNumId w:val="1"/>
  </w:num>
  <w:num w:numId="10">
    <w:abstractNumId w:val="4"/>
  </w:num>
  <w:num w:numId="11">
    <w:abstractNumId w:val="6"/>
  </w:num>
  <w:num w:numId="12">
    <w:abstractNumId w:val="14"/>
  </w:num>
  <w:num w:numId="13">
    <w:abstractNumId w:val="3"/>
  </w:num>
  <w:num w:numId="14">
    <w:abstractNumId w:val="17"/>
  </w:num>
  <w:num w:numId="15">
    <w:abstractNumId w:val="7"/>
  </w:num>
  <w:num w:numId="16">
    <w:abstractNumId w:val="0"/>
  </w:num>
  <w:num w:numId="17">
    <w:abstractNumId w:val="5"/>
  </w:num>
  <w:num w:numId="18">
    <w:abstractNumId w:val="11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15"/>
  </w:num>
  <w:num w:numId="27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</w:num>
  <w:num w:numId="29">
    <w:abstractNumId w:val="6"/>
  </w:num>
  <w:num w:numId="30">
    <w:abstractNumId w:val="6"/>
  </w:num>
  <w:num w:numId="31">
    <w:abstractNumId w:val="6"/>
  </w:num>
  <w:num w:numId="32">
    <w:abstractNumId w:val="6"/>
  </w:num>
  <w:num w:numId="33">
    <w:abstractNumId w:val="6"/>
  </w:num>
  <w:num w:numId="34">
    <w:abstractNumId w:val="6"/>
  </w:num>
  <w:num w:numId="35">
    <w:abstractNumId w:val="6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6"/>
  </w:num>
  <w:num w:numId="41">
    <w:abstractNumId w:val="6"/>
  </w:num>
  <w:num w:numId="42">
    <w:abstractNumId w:val="6"/>
  </w:num>
  <w:num w:numId="43">
    <w:abstractNumId w:val="6"/>
  </w:num>
  <w:num w:numId="44">
    <w:abstractNumId w:val="6"/>
  </w:num>
  <w:num w:numId="45">
    <w:abstractNumId w:val="6"/>
  </w:num>
  <w:num w:numId="46">
    <w:abstractNumId w:val="6"/>
  </w:num>
  <w:num w:numId="47">
    <w:abstractNumId w:val="6"/>
  </w:num>
  <w:num w:numId="48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KY_MEDREF_DOCUID" w:val="{6DBD01FC-9B33-4C37-A8BB-48A38F014D1E}"/>
    <w:docVar w:name="KY_MEDREF_VERSION" w:val="3"/>
  </w:docVars>
  <w:rsids>
    <w:rsidRoot w:val="00A35FCD"/>
    <w:rsid w:val="00010A8B"/>
    <w:rsid w:val="00011AFC"/>
    <w:rsid w:val="00012894"/>
    <w:rsid w:val="00013EDE"/>
    <w:rsid w:val="00016733"/>
    <w:rsid w:val="00016CCB"/>
    <w:rsid w:val="00020569"/>
    <w:rsid w:val="00024A60"/>
    <w:rsid w:val="00024DDF"/>
    <w:rsid w:val="00026011"/>
    <w:rsid w:val="00027AFE"/>
    <w:rsid w:val="00027D95"/>
    <w:rsid w:val="000329CF"/>
    <w:rsid w:val="00033AB8"/>
    <w:rsid w:val="00034C74"/>
    <w:rsid w:val="000362D0"/>
    <w:rsid w:val="0004090B"/>
    <w:rsid w:val="00040A32"/>
    <w:rsid w:val="000417E8"/>
    <w:rsid w:val="0004273C"/>
    <w:rsid w:val="00043724"/>
    <w:rsid w:val="00043CFA"/>
    <w:rsid w:val="000476D5"/>
    <w:rsid w:val="00052A72"/>
    <w:rsid w:val="000550DC"/>
    <w:rsid w:val="00062387"/>
    <w:rsid w:val="00062944"/>
    <w:rsid w:val="000656A4"/>
    <w:rsid w:val="00065DD7"/>
    <w:rsid w:val="00066A09"/>
    <w:rsid w:val="000672C7"/>
    <w:rsid w:val="000679FE"/>
    <w:rsid w:val="00070958"/>
    <w:rsid w:val="00070A97"/>
    <w:rsid w:val="0007156F"/>
    <w:rsid w:val="000756F1"/>
    <w:rsid w:val="0007708C"/>
    <w:rsid w:val="00077DA0"/>
    <w:rsid w:val="000824AA"/>
    <w:rsid w:val="00082BF6"/>
    <w:rsid w:val="000845D1"/>
    <w:rsid w:val="00090A88"/>
    <w:rsid w:val="000911CF"/>
    <w:rsid w:val="0009198B"/>
    <w:rsid w:val="000927C6"/>
    <w:rsid w:val="00096B6A"/>
    <w:rsid w:val="00096E16"/>
    <w:rsid w:val="000A0203"/>
    <w:rsid w:val="000A25C1"/>
    <w:rsid w:val="000A405D"/>
    <w:rsid w:val="000A53F1"/>
    <w:rsid w:val="000A628A"/>
    <w:rsid w:val="000B4530"/>
    <w:rsid w:val="000B4BD7"/>
    <w:rsid w:val="000C2449"/>
    <w:rsid w:val="000C55A5"/>
    <w:rsid w:val="000E0ACD"/>
    <w:rsid w:val="000E0C64"/>
    <w:rsid w:val="000E1CAA"/>
    <w:rsid w:val="000E2758"/>
    <w:rsid w:val="000E47D6"/>
    <w:rsid w:val="000E60D4"/>
    <w:rsid w:val="000E6153"/>
    <w:rsid w:val="000E6389"/>
    <w:rsid w:val="000E64E7"/>
    <w:rsid w:val="000E6962"/>
    <w:rsid w:val="000E7509"/>
    <w:rsid w:val="000F082E"/>
    <w:rsid w:val="000F3A61"/>
    <w:rsid w:val="000F7568"/>
    <w:rsid w:val="000F7CD7"/>
    <w:rsid w:val="001038D4"/>
    <w:rsid w:val="00104E53"/>
    <w:rsid w:val="00105F98"/>
    <w:rsid w:val="0011145B"/>
    <w:rsid w:val="001119B0"/>
    <w:rsid w:val="00115FA3"/>
    <w:rsid w:val="00116338"/>
    <w:rsid w:val="001173BC"/>
    <w:rsid w:val="00120F75"/>
    <w:rsid w:val="00122850"/>
    <w:rsid w:val="0012467F"/>
    <w:rsid w:val="00127B98"/>
    <w:rsid w:val="001318F3"/>
    <w:rsid w:val="0013232E"/>
    <w:rsid w:val="001327CF"/>
    <w:rsid w:val="00132844"/>
    <w:rsid w:val="001328E7"/>
    <w:rsid w:val="00132E7E"/>
    <w:rsid w:val="00132EFD"/>
    <w:rsid w:val="001355A8"/>
    <w:rsid w:val="00135991"/>
    <w:rsid w:val="00136D6E"/>
    <w:rsid w:val="00141DCE"/>
    <w:rsid w:val="00144687"/>
    <w:rsid w:val="00144CA1"/>
    <w:rsid w:val="00146610"/>
    <w:rsid w:val="00147EE4"/>
    <w:rsid w:val="00151464"/>
    <w:rsid w:val="00151E1C"/>
    <w:rsid w:val="0016044B"/>
    <w:rsid w:val="00161C9F"/>
    <w:rsid w:val="00161E92"/>
    <w:rsid w:val="00162E82"/>
    <w:rsid w:val="00166F9D"/>
    <w:rsid w:val="00167ADB"/>
    <w:rsid w:val="00172481"/>
    <w:rsid w:val="00173CF3"/>
    <w:rsid w:val="00173DBE"/>
    <w:rsid w:val="001740C3"/>
    <w:rsid w:val="0017614F"/>
    <w:rsid w:val="0017664D"/>
    <w:rsid w:val="00181E26"/>
    <w:rsid w:val="00181EB2"/>
    <w:rsid w:val="00182604"/>
    <w:rsid w:val="001837A0"/>
    <w:rsid w:val="00185836"/>
    <w:rsid w:val="00186816"/>
    <w:rsid w:val="00186E75"/>
    <w:rsid w:val="0019380C"/>
    <w:rsid w:val="0019677D"/>
    <w:rsid w:val="001A33A1"/>
    <w:rsid w:val="001A362B"/>
    <w:rsid w:val="001A4446"/>
    <w:rsid w:val="001B049D"/>
    <w:rsid w:val="001B0C20"/>
    <w:rsid w:val="001B0E54"/>
    <w:rsid w:val="001B11B7"/>
    <w:rsid w:val="001B3C2D"/>
    <w:rsid w:val="001B4B05"/>
    <w:rsid w:val="001B4D28"/>
    <w:rsid w:val="001B6327"/>
    <w:rsid w:val="001B7865"/>
    <w:rsid w:val="001C0437"/>
    <w:rsid w:val="001C0487"/>
    <w:rsid w:val="001C06D9"/>
    <w:rsid w:val="001C0DB7"/>
    <w:rsid w:val="001C58A3"/>
    <w:rsid w:val="001D0466"/>
    <w:rsid w:val="001D41E3"/>
    <w:rsid w:val="001E1661"/>
    <w:rsid w:val="001E1C93"/>
    <w:rsid w:val="001E242C"/>
    <w:rsid w:val="001E33C3"/>
    <w:rsid w:val="001E5273"/>
    <w:rsid w:val="001E590D"/>
    <w:rsid w:val="001E71A4"/>
    <w:rsid w:val="001F0D67"/>
    <w:rsid w:val="001F23B5"/>
    <w:rsid w:val="001F6038"/>
    <w:rsid w:val="00201386"/>
    <w:rsid w:val="00201F8F"/>
    <w:rsid w:val="00204D65"/>
    <w:rsid w:val="00205CC2"/>
    <w:rsid w:val="00206EA5"/>
    <w:rsid w:val="00216B31"/>
    <w:rsid w:val="00217CFA"/>
    <w:rsid w:val="00222AB8"/>
    <w:rsid w:val="002317D4"/>
    <w:rsid w:val="0023447B"/>
    <w:rsid w:val="0023796E"/>
    <w:rsid w:val="00237E05"/>
    <w:rsid w:val="002429FB"/>
    <w:rsid w:val="002433F2"/>
    <w:rsid w:val="00246E37"/>
    <w:rsid w:val="00250A7F"/>
    <w:rsid w:val="00252C3F"/>
    <w:rsid w:val="00253E22"/>
    <w:rsid w:val="002564BA"/>
    <w:rsid w:val="002630A3"/>
    <w:rsid w:val="00263E2E"/>
    <w:rsid w:val="002645D0"/>
    <w:rsid w:val="00264BA7"/>
    <w:rsid w:val="002665F5"/>
    <w:rsid w:val="00271E76"/>
    <w:rsid w:val="0027531B"/>
    <w:rsid w:val="00275C38"/>
    <w:rsid w:val="00276E1C"/>
    <w:rsid w:val="0028008F"/>
    <w:rsid w:val="0028056F"/>
    <w:rsid w:val="00280C1E"/>
    <w:rsid w:val="00282969"/>
    <w:rsid w:val="00284384"/>
    <w:rsid w:val="00286CC1"/>
    <w:rsid w:val="00291748"/>
    <w:rsid w:val="002927E5"/>
    <w:rsid w:val="00294814"/>
    <w:rsid w:val="00294D50"/>
    <w:rsid w:val="002A13FC"/>
    <w:rsid w:val="002A2451"/>
    <w:rsid w:val="002A26F6"/>
    <w:rsid w:val="002A71DF"/>
    <w:rsid w:val="002B0751"/>
    <w:rsid w:val="002B170D"/>
    <w:rsid w:val="002B1C15"/>
    <w:rsid w:val="002B3158"/>
    <w:rsid w:val="002B76F2"/>
    <w:rsid w:val="002C4F16"/>
    <w:rsid w:val="002C73BE"/>
    <w:rsid w:val="002D022D"/>
    <w:rsid w:val="002D08DE"/>
    <w:rsid w:val="002D25DC"/>
    <w:rsid w:val="002D2B8B"/>
    <w:rsid w:val="002D6546"/>
    <w:rsid w:val="002E2455"/>
    <w:rsid w:val="002E302B"/>
    <w:rsid w:val="002E33FE"/>
    <w:rsid w:val="002E580F"/>
    <w:rsid w:val="002F0621"/>
    <w:rsid w:val="002F30BC"/>
    <w:rsid w:val="002F3595"/>
    <w:rsid w:val="002F7ED5"/>
    <w:rsid w:val="0030312B"/>
    <w:rsid w:val="00305F96"/>
    <w:rsid w:val="00306D0D"/>
    <w:rsid w:val="003111B9"/>
    <w:rsid w:val="0031317E"/>
    <w:rsid w:val="00314624"/>
    <w:rsid w:val="00315101"/>
    <w:rsid w:val="00316343"/>
    <w:rsid w:val="003223D7"/>
    <w:rsid w:val="0032349D"/>
    <w:rsid w:val="0032447B"/>
    <w:rsid w:val="0033261A"/>
    <w:rsid w:val="00334BD5"/>
    <w:rsid w:val="0033546D"/>
    <w:rsid w:val="00341C19"/>
    <w:rsid w:val="00342A1D"/>
    <w:rsid w:val="0034702B"/>
    <w:rsid w:val="00350AE5"/>
    <w:rsid w:val="003516BD"/>
    <w:rsid w:val="00354D9A"/>
    <w:rsid w:val="00356C3B"/>
    <w:rsid w:val="0036089E"/>
    <w:rsid w:val="00360F15"/>
    <w:rsid w:val="003621E7"/>
    <w:rsid w:val="003663D4"/>
    <w:rsid w:val="00367B1D"/>
    <w:rsid w:val="0037004B"/>
    <w:rsid w:val="00375D5A"/>
    <w:rsid w:val="00377A82"/>
    <w:rsid w:val="00377D0D"/>
    <w:rsid w:val="0038010C"/>
    <w:rsid w:val="0038312D"/>
    <w:rsid w:val="00390692"/>
    <w:rsid w:val="00395694"/>
    <w:rsid w:val="00395F34"/>
    <w:rsid w:val="003A28F0"/>
    <w:rsid w:val="003A29D2"/>
    <w:rsid w:val="003A640F"/>
    <w:rsid w:val="003A6D59"/>
    <w:rsid w:val="003B1608"/>
    <w:rsid w:val="003B1D71"/>
    <w:rsid w:val="003B26E0"/>
    <w:rsid w:val="003B45D2"/>
    <w:rsid w:val="003C0995"/>
    <w:rsid w:val="003C1812"/>
    <w:rsid w:val="003C328D"/>
    <w:rsid w:val="003C380C"/>
    <w:rsid w:val="003C759F"/>
    <w:rsid w:val="003D1412"/>
    <w:rsid w:val="003D2718"/>
    <w:rsid w:val="003D5BB7"/>
    <w:rsid w:val="003D60C5"/>
    <w:rsid w:val="003D789F"/>
    <w:rsid w:val="003D7E0F"/>
    <w:rsid w:val="003D7F7A"/>
    <w:rsid w:val="003E0769"/>
    <w:rsid w:val="003E1EF2"/>
    <w:rsid w:val="003E4FF4"/>
    <w:rsid w:val="003E53BB"/>
    <w:rsid w:val="003E7316"/>
    <w:rsid w:val="003F0AE3"/>
    <w:rsid w:val="003F26FD"/>
    <w:rsid w:val="003F28A5"/>
    <w:rsid w:val="003F5D94"/>
    <w:rsid w:val="003F788A"/>
    <w:rsid w:val="003F7A9D"/>
    <w:rsid w:val="00401C45"/>
    <w:rsid w:val="00402C02"/>
    <w:rsid w:val="00407592"/>
    <w:rsid w:val="00412BA4"/>
    <w:rsid w:val="00412F24"/>
    <w:rsid w:val="004156B2"/>
    <w:rsid w:val="004168C8"/>
    <w:rsid w:val="00417EFD"/>
    <w:rsid w:val="00420897"/>
    <w:rsid w:val="00422366"/>
    <w:rsid w:val="00422C27"/>
    <w:rsid w:val="00422C74"/>
    <w:rsid w:val="00424E80"/>
    <w:rsid w:val="00425F71"/>
    <w:rsid w:val="00430127"/>
    <w:rsid w:val="0043138E"/>
    <w:rsid w:val="00434216"/>
    <w:rsid w:val="0043687F"/>
    <w:rsid w:val="004369AA"/>
    <w:rsid w:val="004419D4"/>
    <w:rsid w:val="004425DA"/>
    <w:rsid w:val="004456AB"/>
    <w:rsid w:val="0044779B"/>
    <w:rsid w:val="0045412E"/>
    <w:rsid w:val="00454341"/>
    <w:rsid w:val="00454939"/>
    <w:rsid w:val="00456242"/>
    <w:rsid w:val="00461CCA"/>
    <w:rsid w:val="004625C6"/>
    <w:rsid w:val="00463A1E"/>
    <w:rsid w:val="004709F6"/>
    <w:rsid w:val="004720B2"/>
    <w:rsid w:val="00481A97"/>
    <w:rsid w:val="00484067"/>
    <w:rsid w:val="00484F0B"/>
    <w:rsid w:val="004872B7"/>
    <w:rsid w:val="00490DA8"/>
    <w:rsid w:val="0049360E"/>
    <w:rsid w:val="00494DF0"/>
    <w:rsid w:val="00495E78"/>
    <w:rsid w:val="00496D22"/>
    <w:rsid w:val="004A1814"/>
    <w:rsid w:val="004A27FF"/>
    <w:rsid w:val="004A2F66"/>
    <w:rsid w:val="004A5307"/>
    <w:rsid w:val="004A5C49"/>
    <w:rsid w:val="004A6FD8"/>
    <w:rsid w:val="004A760B"/>
    <w:rsid w:val="004B0AC5"/>
    <w:rsid w:val="004B1B55"/>
    <w:rsid w:val="004B1F28"/>
    <w:rsid w:val="004B2EF1"/>
    <w:rsid w:val="004B3A8E"/>
    <w:rsid w:val="004B5A35"/>
    <w:rsid w:val="004B779E"/>
    <w:rsid w:val="004C0A98"/>
    <w:rsid w:val="004C2282"/>
    <w:rsid w:val="004C3625"/>
    <w:rsid w:val="004C7A34"/>
    <w:rsid w:val="004D0559"/>
    <w:rsid w:val="004D094C"/>
    <w:rsid w:val="004D2E70"/>
    <w:rsid w:val="004D3F40"/>
    <w:rsid w:val="004D43FA"/>
    <w:rsid w:val="004D6E26"/>
    <w:rsid w:val="004E069C"/>
    <w:rsid w:val="004E08BD"/>
    <w:rsid w:val="004E18E8"/>
    <w:rsid w:val="004E1932"/>
    <w:rsid w:val="004E19FE"/>
    <w:rsid w:val="004E2C03"/>
    <w:rsid w:val="004E5758"/>
    <w:rsid w:val="004E5D0D"/>
    <w:rsid w:val="004E5E95"/>
    <w:rsid w:val="004F0ACC"/>
    <w:rsid w:val="004F121B"/>
    <w:rsid w:val="004F26AB"/>
    <w:rsid w:val="004F79DC"/>
    <w:rsid w:val="004F7EC0"/>
    <w:rsid w:val="0050492C"/>
    <w:rsid w:val="00510344"/>
    <w:rsid w:val="00511144"/>
    <w:rsid w:val="00511F94"/>
    <w:rsid w:val="00513E79"/>
    <w:rsid w:val="00515992"/>
    <w:rsid w:val="00516282"/>
    <w:rsid w:val="00520E29"/>
    <w:rsid w:val="0052104F"/>
    <w:rsid w:val="00522823"/>
    <w:rsid w:val="00533014"/>
    <w:rsid w:val="00533409"/>
    <w:rsid w:val="00535906"/>
    <w:rsid w:val="00537DDF"/>
    <w:rsid w:val="005400D3"/>
    <w:rsid w:val="005479CA"/>
    <w:rsid w:val="005515EA"/>
    <w:rsid w:val="00551CAB"/>
    <w:rsid w:val="005572EA"/>
    <w:rsid w:val="00561E6A"/>
    <w:rsid w:val="00566149"/>
    <w:rsid w:val="00567D87"/>
    <w:rsid w:val="00573648"/>
    <w:rsid w:val="0058172F"/>
    <w:rsid w:val="00581D86"/>
    <w:rsid w:val="00582C6B"/>
    <w:rsid w:val="00582DA6"/>
    <w:rsid w:val="005834E5"/>
    <w:rsid w:val="005857E4"/>
    <w:rsid w:val="00586691"/>
    <w:rsid w:val="005931DD"/>
    <w:rsid w:val="0059382D"/>
    <w:rsid w:val="00595EA5"/>
    <w:rsid w:val="0059690C"/>
    <w:rsid w:val="005A4C81"/>
    <w:rsid w:val="005B5ECA"/>
    <w:rsid w:val="005C053A"/>
    <w:rsid w:val="005C14B9"/>
    <w:rsid w:val="005C2414"/>
    <w:rsid w:val="005C277E"/>
    <w:rsid w:val="005C2AB0"/>
    <w:rsid w:val="005C4008"/>
    <w:rsid w:val="005C4A9C"/>
    <w:rsid w:val="005D39C1"/>
    <w:rsid w:val="005D5001"/>
    <w:rsid w:val="005D7F4C"/>
    <w:rsid w:val="005E073A"/>
    <w:rsid w:val="005E0A10"/>
    <w:rsid w:val="005E2391"/>
    <w:rsid w:val="005E3D24"/>
    <w:rsid w:val="005F1533"/>
    <w:rsid w:val="005F23F6"/>
    <w:rsid w:val="005F3B83"/>
    <w:rsid w:val="00601DD8"/>
    <w:rsid w:val="00602E81"/>
    <w:rsid w:val="0061602E"/>
    <w:rsid w:val="00617596"/>
    <w:rsid w:val="00617A9B"/>
    <w:rsid w:val="00621B6A"/>
    <w:rsid w:val="00622658"/>
    <w:rsid w:val="00623450"/>
    <w:rsid w:val="006237A1"/>
    <w:rsid w:val="00623BE2"/>
    <w:rsid w:val="00626505"/>
    <w:rsid w:val="0062693F"/>
    <w:rsid w:val="006302B2"/>
    <w:rsid w:val="006313B3"/>
    <w:rsid w:val="00634C95"/>
    <w:rsid w:val="006360C1"/>
    <w:rsid w:val="00636295"/>
    <w:rsid w:val="00636CD3"/>
    <w:rsid w:val="006422BE"/>
    <w:rsid w:val="006458B9"/>
    <w:rsid w:val="00646D40"/>
    <w:rsid w:val="006508FE"/>
    <w:rsid w:val="00653AF3"/>
    <w:rsid w:val="006551F8"/>
    <w:rsid w:val="0065583A"/>
    <w:rsid w:val="006578FA"/>
    <w:rsid w:val="00667D58"/>
    <w:rsid w:val="00676F94"/>
    <w:rsid w:val="006805AB"/>
    <w:rsid w:val="00680738"/>
    <w:rsid w:val="00680921"/>
    <w:rsid w:val="00684E66"/>
    <w:rsid w:val="00685818"/>
    <w:rsid w:val="00686A09"/>
    <w:rsid w:val="0069004E"/>
    <w:rsid w:val="00691DF8"/>
    <w:rsid w:val="006934D1"/>
    <w:rsid w:val="006943C8"/>
    <w:rsid w:val="00696C53"/>
    <w:rsid w:val="006A0EC0"/>
    <w:rsid w:val="006A1055"/>
    <w:rsid w:val="006A326B"/>
    <w:rsid w:val="006A4CE8"/>
    <w:rsid w:val="006A6579"/>
    <w:rsid w:val="006B003E"/>
    <w:rsid w:val="006B02C4"/>
    <w:rsid w:val="006B1AFD"/>
    <w:rsid w:val="006B3703"/>
    <w:rsid w:val="006C094C"/>
    <w:rsid w:val="006C1199"/>
    <w:rsid w:val="006C62F8"/>
    <w:rsid w:val="006C65CC"/>
    <w:rsid w:val="006C715E"/>
    <w:rsid w:val="006D241A"/>
    <w:rsid w:val="006D3FAF"/>
    <w:rsid w:val="006D4FFA"/>
    <w:rsid w:val="006D6719"/>
    <w:rsid w:val="006D6AD8"/>
    <w:rsid w:val="006E04EF"/>
    <w:rsid w:val="006E48E7"/>
    <w:rsid w:val="006F0D9A"/>
    <w:rsid w:val="006F7B9E"/>
    <w:rsid w:val="007047F8"/>
    <w:rsid w:val="007062E4"/>
    <w:rsid w:val="00706F3C"/>
    <w:rsid w:val="00710467"/>
    <w:rsid w:val="007111EC"/>
    <w:rsid w:val="007139DC"/>
    <w:rsid w:val="007165FA"/>
    <w:rsid w:val="00716708"/>
    <w:rsid w:val="0071679E"/>
    <w:rsid w:val="007203E0"/>
    <w:rsid w:val="00722762"/>
    <w:rsid w:val="0072677B"/>
    <w:rsid w:val="00727760"/>
    <w:rsid w:val="007327A0"/>
    <w:rsid w:val="00732B64"/>
    <w:rsid w:val="0073475A"/>
    <w:rsid w:val="007350C1"/>
    <w:rsid w:val="007356D1"/>
    <w:rsid w:val="00736B86"/>
    <w:rsid w:val="007371B8"/>
    <w:rsid w:val="0074021B"/>
    <w:rsid w:val="0074595A"/>
    <w:rsid w:val="00745B2F"/>
    <w:rsid w:val="00745BA7"/>
    <w:rsid w:val="007478CC"/>
    <w:rsid w:val="00750035"/>
    <w:rsid w:val="0075186C"/>
    <w:rsid w:val="00751AD0"/>
    <w:rsid w:val="00753755"/>
    <w:rsid w:val="0075545F"/>
    <w:rsid w:val="00762ED0"/>
    <w:rsid w:val="0076511A"/>
    <w:rsid w:val="00766134"/>
    <w:rsid w:val="00767D5B"/>
    <w:rsid w:val="0077154F"/>
    <w:rsid w:val="0077688C"/>
    <w:rsid w:val="00785D95"/>
    <w:rsid w:val="00786D18"/>
    <w:rsid w:val="007876FF"/>
    <w:rsid w:val="007919B8"/>
    <w:rsid w:val="00791B01"/>
    <w:rsid w:val="00794518"/>
    <w:rsid w:val="00794845"/>
    <w:rsid w:val="007951A8"/>
    <w:rsid w:val="007964D8"/>
    <w:rsid w:val="007974EE"/>
    <w:rsid w:val="007978EE"/>
    <w:rsid w:val="007A3213"/>
    <w:rsid w:val="007A37DF"/>
    <w:rsid w:val="007B22FE"/>
    <w:rsid w:val="007B379F"/>
    <w:rsid w:val="007B39E4"/>
    <w:rsid w:val="007B5D04"/>
    <w:rsid w:val="007B61B3"/>
    <w:rsid w:val="007B649B"/>
    <w:rsid w:val="007B6C73"/>
    <w:rsid w:val="007B7B30"/>
    <w:rsid w:val="007C1984"/>
    <w:rsid w:val="007C3438"/>
    <w:rsid w:val="007C3C07"/>
    <w:rsid w:val="007C418D"/>
    <w:rsid w:val="007C70A6"/>
    <w:rsid w:val="007D459E"/>
    <w:rsid w:val="007E2EA6"/>
    <w:rsid w:val="007E5698"/>
    <w:rsid w:val="007E6426"/>
    <w:rsid w:val="007F01BF"/>
    <w:rsid w:val="007F02B9"/>
    <w:rsid w:val="007F15C2"/>
    <w:rsid w:val="007F4623"/>
    <w:rsid w:val="007F6802"/>
    <w:rsid w:val="007F6A3D"/>
    <w:rsid w:val="0080322E"/>
    <w:rsid w:val="0081257E"/>
    <w:rsid w:val="00812A9E"/>
    <w:rsid w:val="00812B6A"/>
    <w:rsid w:val="00813A40"/>
    <w:rsid w:val="008238C5"/>
    <w:rsid w:val="00824D77"/>
    <w:rsid w:val="00824F17"/>
    <w:rsid w:val="0082595E"/>
    <w:rsid w:val="008301F0"/>
    <w:rsid w:val="008303A7"/>
    <w:rsid w:val="00834FF5"/>
    <w:rsid w:val="00835E2A"/>
    <w:rsid w:val="008361CC"/>
    <w:rsid w:val="00837C1B"/>
    <w:rsid w:val="00837D38"/>
    <w:rsid w:val="00844751"/>
    <w:rsid w:val="008451D3"/>
    <w:rsid w:val="00851FA6"/>
    <w:rsid w:val="00852985"/>
    <w:rsid w:val="00852C0F"/>
    <w:rsid w:val="008537C8"/>
    <w:rsid w:val="00853FF6"/>
    <w:rsid w:val="008543F9"/>
    <w:rsid w:val="00855E52"/>
    <w:rsid w:val="00861E36"/>
    <w:rsid w:val="008629AA"/>
    <w:rsid w:val="00865374"/>
    <w:rsid w:val="0086777A"/>
    <w:rsid w:val="008736D4"/>
    <w:rsid w:val="008738AC"/>
    <w:rsid w:val="00873D37"/>
    <w:rsid w:val="008740FC"/>
    <w:rsid w:val="00877E86"/>
    <w:rsid w:val="00881112"/>
    <w:rsid w:val="00881E12"/>
    <w:rsid w:val="00883EFE"/>
    <w:rsid w:val="008854E0"/>
    <w:rsid w:val="00890A12"/>
    <w:rsid w:val="00890B55"/>
    <w:rsid w:val="00894036"/>
    <w:rsid w:val="00895509"/>
    <w:rsid w:val="008970F3"/>
    <w:rsid w:val="008A0DD7"/>
    <w:rsid w:val="008A2D8C"/>
    <w:rsid w:val="008A3336"/>
    <w:rsid w:val="008A36EA"/>
    <w:rsid w:val="008A4370"/>
    <w:rsid w:val="008A4E68"/>
    <w:rsid w:val="008A5804"/>
    <w:rsid w:val="008A5843"/>
    <w:rsid w:val="008A69E5"/>
    <w:rsid w:val="008A6D6A"/>
    <w:rsid w:val="008A7D47"/>
    <w:rsid w:val="008B100D"/>
    <w:rsid w:val="008B39AC"/>
    <w:rsid w:val="008B4EF8"/>
    <w:rsid w:val="008B5E7A"/>
    <w:rsid w:val="008B620E"/>
    <w:rsid w:val="008B64F7"/>
    <w:rsid w:val="008C0564"/>
    <w:rsid w:val="008C243F"/>
    <w:rsid w:val="008C2710"/>
    <w:rsid w:val="008C7874"/>
    <w:rsid w:val="008D087D"/>
    <w:rsid w:val="008D4482"/>
    <w:rsid w:val="008D628B"/>
    <w:rsid w:val="008E0D63"/>
    <w:rsid w:val="008E2E9C"/>
    <w:rsid w:val="008E40D9"/>
    <w:rsid w:val="008E65F1"/>
    <w:rsid w:val="008E73D3"/>
    <w:rsid w:val="008F15DC"/>
    <w:rsid w:val="008F292F"/>
    <w:rsid w:val="008F296E"/>
    <w:rsid w:val="008F6687"/>
    <w:rsid w:val="0090004E"/>
    <w:rsid w:val="0090107B"/>
    <w:rsid w:val="009039E0"/>
    <w:rsid w:val="009074AC"/>
    <w:rsid w:val="00912B35"/>
    <w:rsid w:val="0091516B"/>
    <w:rsid w:val="00922630"/>
    <w:rsid w:val="0092300D"/>
    <w:rsid w:val="009270F6"/>
    <w:rsid w:val="00927853"/>
    <w:rsid w:val="00931474"/>
    <w:rsid w:val="00932047"/>
    <w:rsid w:val="00932BAD"/>
    <w:rsid w:val="0094067D"/>
    <w:rsid w:val="009457A2"/>
    <w:rsid w:val="00946ED7"/>
    <w:rsid w:val="00947440"/>
    <w:rsid w:val="009559BB"/>
    <w:rsid w:val="009600B5"/>
    <w:rsid w:val="0096326B"/>
    <w:rsid w:val="009632D7"/>
    <w:rsid w:val="00963F0F"/>
    <w:rsid w:val="00965F31"/>
    <w:rsid w:val="00971CE5"/>
    <w:rsid w:val="0097759E"/>
    <w:rsid w:val="00984893"/>
    <w:rsid w:val="009851C1"/>
    <w:rsid w:val="009859C2"/>
    <w:rsid w:val="00986636"/>
    <w:rsid w:val="0099044D"/>
    <w:rsid w:val="00991E85"/>
    <w:rsid w:val="00992180"/>
    <w:rsid w:val="00993809"/>
    <w:rsid w:val="009948B6"/>
    <w:rsid w:val="00995775"/>
    <w:rsid w:val="00996199"/>
    <w:rsid w:val="00997ECD"/>
    <w:rsid w:val="009A294B"/>
    <w:rsid w:val="009A43FF"/>
    <w:rsid w:val="009A61A5"/>
    <w:rsid w:val="009B5983"/>
    <w:rsid w:val="009B61E6"/>
    <w:rsid w:val="009D06DD"/>
    <w:rsid w:val="009D1B89"/>
    <w:rsid w:val="009D4ECF"/>
    <w:rsid w:val="009D6ED8"/>
    <w:rsid w:val="009D7222"/>
    <w:rsid w:val="009E3A8E"/>
    <w:rsid w:val="009E5412"/>
    <w:rsid w:val="009E5B14"/>
    <w:rsid w:val="009E5F55"/>
    <w:rsid w:val="009E7DEA"/>
    <w:rsid w:val="009F0753"/>
    <w:rsid w:val="009F0968"/>
    <w:rsid w:val="009F4CF9"/>
    <w:rsid w:val="009F50D2"/>
    <w:rsid w:val="009F5547"/>
    <w:rsid w:val="009F74FC"/>
    <w:rsid w:val="00A042FB"/>
    <w:rsid w:val="00A04902"/>
    <w:rsid w:val="00A15C49"/>
    <w:rsid w:val="00A1642F"/>
    <w:rsid w:val="00A16EAC"/>
    <w:rsid w:val="00A204D7"/>
    <w:rsid w:val="00A22529"/>
    <w:rsid w:val="00A235B1"/>
    <w:rsid w:val="00A269A8"/>
    <w:rsid w:val="00A27196"/>
    <w:rsid w:val="00A27C7C"/>
    <w:rsid w:val="00A32877"/>
    <w:rsid w:val="00A32F20"/>
    <w:rsid w:val="00A3454B"/>
    <w:rsid w:val="00A35FCD"/>
    <w:rsid w:val="00A402FE"/>
    <w:rsid w:val="00A40BCE"/>
    <w:rsid w:val="00A4172F"/>
    <w:rsid w:val="00A419CC"/>
    <w:rsid w:val="00A44F57"/>
    <w:rsid w:val="00A507A1"/>
    <w:rsid w:val="00A54C8F"/>
    <w:rsid w:val="00A55330"/>
    <w:rsid w:val="00A55FD0"/>
    <w:rsid w:val="00A653D7"/>
    <w:rsid w:val="00A70FB7"/>
    <w:rsid w:val="00A72D38"/>
    <w:rsid w:val="00A74180"/>
    <w:rsid w:val="00A74F2A"/>
    <w:rsid w:val="00A77BC9"/>
    <w:rsid w:val="00A80197"/>
    <w:rsid w:val="00A82321"/>
    <w:rsid w:val="00A8329D"/>
    <w:rsid w:val="00A84329"/>
    <w:rsid w:val="00A85399"/>
    <w:rsid w:val="00A901EB"/>
    <w:rsid w:val="00A90686"/>
    <w:rsid w:val="00A957DC"/>
    <w:rsid w:val="00A95E8D"/>
    <w:rsid w:val="00AA0EB1"/>
    <w:rsid w:val="00AA278A"/>
    <w:rsid w:val="00AA3CFA"/>
    <w:rsid w:val="00AA4C5F"/>
    <w:rsid w:val="00AB07FA"/>
    <w:rsid w:val="00AB158D"/>
    <w:rsid w:val="00AB1627"/>
    <w:rsid w:val="00AB22B1"/>
    <w:rsid w:val="00AB32DD"/>
    <w:rsid w:val="00AB62F2"/>
    <w:rsid w:val="00AB7A18"/>
    <w:rsid w:val="00AC038B"/>
    <w:rsid w:val="00AC4D3C"/>
    <w:rsid w:val="00AC50B2"/>
    <w:rsid w:val="00AC7CDA"/>
    <w:rsid w:val="00AD23CC"/>
    <w:rsid w:val="00AD4194"/>
    <w:rsid w:val="00AD7D59"/>
    <w:rsid w:val="00AE0756"/>
    <w:rsid w:val="00AE1D6A"/>
    <w:rsid w:val="00AE36FF"/>
    <w:rsid w:val="00AE591B"/>
    <w:rsid w:val="00AE5DA5"/>
    <w:rsid w:val="00AE64BF"/>
    <w:rsid w:val="00AE6FFB"/>
    <w:rsid w:val="00AE7632"/>
    <w:rsid w:val="00AF1EEC"/>
    <w:rsid w:val="00AF2CA1"/>
    <w:rsid w:val="00AF587D"/>
    <w:rsid w:val="00B0458D"/>
    <w:rsid w:val="00B04C95"/>
    <w:rsid w:val="00B061CD"/>
    <w:rsid w:val="00B0742F"/>
    <w:rsid w:val="00B07D69"/>
    <w:rsid w:val="00B10E76"/>
    <w:rsid w:val="00B119CD"/>
    <w:rsid w:val="00B23A87"/>
    <w:rsid w:val="00B23B90"/>
    <w:rsid w:val="00B26509"/>
    <w:rsid w:val="00B273D7"/>
    <w:rsid w:val="00B27D4D"/>
    <w:rsid w:val="00B313B8"/>
    <w:rsid w:val="00B34988"/>
    <w:rsid w:val="00B40B22"/>
    <w:rsid w:val="00B42B55"/>
    <w:rsid w:val="00B47899"/>
    <w:rsid w:val="00B50F65"/>
    <w:rsid w:val="00B5172D"/>
    <w:rsid w:val="00B558AE"/>
    <w:rsid w:val="00B56BA1"/>
    <w:rsid w:val="00B57039"/>
    <w:rsid w:val="00B60022"/>
    <w:rsid w:val="00B63166"/>
    <w:rsid w:val="00B63C47"/>
    <w:rsid w:val="00B65BF0"/>
    <w:rsid w:val="00B66FB5"/>
    <w:rsid w:val="00B70DBB"/>
    <w:rsid w:val="00B736FC"/>
    <w:rsid w:val="00B73FB1"/>
    <w:rsid w:val="00B7562C"/>
    <w:rsid w:val="00B76B29"/>
    <w:rsid w:val="00B805D4"/>
    <w:rsid w:val="00B80AC9"/>
    <w:rsid w:val="00B8152C"/>
    <w:rsid w:val="00B81AA4"/>
    <w:rsid w:val="00B838D0"/>
    <w:rsid w:val="00B878AC"/>
    <w:rsid w:val="00B92031"/>
    <w:rsid w:val="00B94E0E"/>
    <w:rsid w:val="00B9657A"/>
    <w:rsid w:val="00BA3B3D"/>
    <w:rsid w:val="00BA7789"/>
    <w:rsid w:val="00BB576E"/>
    <w:rsid w:val="00BB6097"/>
    <w:rsid w:val="00BC0412"/>
    <w:rsid w:val="00BC10C6"/>
    <w:rsid w:val="00BC2F00"/>
    <w:rsid w:val="00BC4DCF"/>
    <w:rsid w:val="00BC5739"/>
    <w:rsid w:val="00BD0117"/>
    <w:rsid w:val="00BD08F0"/>
    <w:rsid w:val="00BD2A11"/>
    <w:rsid w:val="00BD6802"/>
    <w:rsid w:val="00BD7960"/>
    <w:rsid w:val="00BE12FA"/>
    <w:rsid w:val="00BE23F1"/>
    <w:rsid w:val="00BE7748"/>
    <w:rsid w:val="00BF2C25"/>
    <w:rsid w:val="00BF6E7F"/>
    <w:rsid w:val="00BF708D"/>
    <w:rsid w:val="00BF7E66"/>
    <w:rsid w:val="00C01007"/>
    <w:rsid w:val="00C10D63"/>
    <w:rsid w:val="00C11B92"/>
    <w:rsid w:val="00C153DA"/>
    <w:rsid w:val="00C23BAE"/>
    <w:rsid w:val="00C241BA"/>
    <w:rsid w:val="00C2522F"/>
    <w:rsid w:val="00C3125E"/>
    <w:rsid w:val="00C32C8C"/>
    <w:rsid w:val="00C33658"/>
    <w:rsid w:val="00C34B92"/>
    <w:rsid w:val="00C35681"/>
    <w:rsid w:val="00C36AB3"/>
    <w:rsid w:val="00C37CA3"/>
    <w:rsid w:val="00C468A5"/>
    <w:rsid w:val="00C50AD0"/>
    <w:rsid w:val="00C51859"/>
    <w:rsid w:val="00C5487B"/>
    <w:rsid w:val="00C57E79"/>
    <w:rsid w:val="00C6006D"/>
    <w:rsid w:val="00C60436"/>
    <w:rsid w:val="00C6080F"/>
    <w:rsid w:val="00C61A24"/>
    <w:rsid w:val="00C637CB"/>
    <w:rsid w:val="00C6458B"/>
    <w:rsid w:val="00C65445"/>
    <w:rsid w:val="00C65FEE"/>
    <w:rsid w:val="00C7001F"/>
    <w:rsid w:val="00C851BE"/>
    <w:rsid w:val="00C87CA9"/>
    <w:rsid w:val="00C952F0"/>
    <w:rsid w:val="00C95803"/>
    <w:rsid w:val="00C95A52"/>
    <w:rsid w:val="00CA0068"/>
    <w:rsid w:val="00CA2E94"/>
    <w:rsid w:val="00CA3A84"/>
    <w:rsid w:val="00CA59DF"/>
    <w:rsid w:val="00CB45EC"/>
    <w:rsid w:val="00CB5089"/>
    <w:rsid w:val="00CB5737"/>
    <w:rsid w:val="00CB7D9F"/>
    <w:rsid w:val="00CC03FF"/>
    <w:rsid w:val="00CC074E"/>
    <w:rsid w:val="00CC1DA6"/>
    <w:rsid w:val="00CC1DB0"/>
    <w:rsid w:val="00CC2D7D"/>
    <w:rsid w:val="00CC2F35"/>
    <w:rsid w:val="00CC4CDE"/>
    <w:rsid w:val="00CC5C7C"/>
    <w:rsid w:val="00CD0215"/>
    <w:rsid w:val="00CD1CED"/>
    <w:rsid w:val="00CD2BB3"/>
    <w:rsid w:val="00CD321C"/>
    <w:rsid w:val="00CD41BF"/>
    <w:rsid w:val="00CD42AF"/>
    <w:rsid w:val="00CD787F"/>
    <w:rsid w:val="00CD79E9"/>
    <w:rsid w:val="00CE027A"/>
    <w:rsid w:val="00CE0979"/>
    <w:rsid w:val="00CE0A8A"/>
    <w:rsid w:val="00CE3092"/>
    <w:rsid w:val="00CE3685"/>
    <w:rsid w:val="00CE531E"/>
    <w:rsid w:val="00CE7571"/>
    <w:rsid w:val="00CE7BD2"/>
    <w:rsid w:val="00CF3475"/>
    <w:rsid w:val="00CF39A8"/>
    <w:rsid w:val="00CF3E68"/>
    <w:rsid w:val="00D049D9"/>
    <w:rsid w:val="00D1221A"/>
    <w:rsid w:val="00D13292"/>
    <w:rsid w:val="00D13F85"/>
    <w:rsid w:val="00D16669"/>
    <w:rsid w:val="00D207FC"/>
    <w:rsid w:val="00D20B01"/>
    <w:rsid w:val="00D22D19"/>
    <w:rsid w:val="00D2323C"/>
    <w:rsid w:val="00D23B85"/>
    <w:rsid w:val="00D268A2"/>
    <w:rsid w:val="00D30333"/>
    <w:rsid w:val="00D30AEA"/>
    <w:rsid w:val="00D317E3"/>
    <w:rsid w:val="00D32E15"/>
    <w:rsid w:val="00D352BB"/>
    <w:rsid w:val="00D375F7"/>
    <w:rsid w:val="00D37781"/>
    <w:rsid w:val="00D37F02"/>
    <w:rsid w:val="00D4062F"/>
    <w:rsid w:val="00D40D62"/>
    <w:rsid w:val="00D41EAD"/>
    <w:rsid w:val="00D473E5"/>
    <w:rsid w:val="00D54765"/>
    <w:rsid w:val="00D56D69"/>
    <w:rsid w:val="00D60FB1"/>
    <w:rsid w:val="00D627D0"/>
    <w:rsid w:val="00D62C20"/>
    <w:rsid w:val="00D6336A"/>
    <w:rsid w:val="00D67866"/>
    <w:rsid w:val="00D7190F"/>
    <w:rsid w:val="00D77400"/>
    <w:rsid w:val="00D77851"/>
    <w:rsid w:val="00D8307A"/>
    <w:rsid w:val="00D85E0C"/>
    <w:rsid w:val="00D916E4"/>
    <w:rsid w:val="00D929EE"/>
    <w:rsid w:val="00D92F42"/>
    <w:rsid w:val="00D94F24"/>
    <w:rsid w:val="00DA24BC"/>
    <w:rsid w:val="00DA2821"/>
    <w:rsid w:val="00DA3CE9"/>
    <w:rsid w:val="00DA493F"/>
    <w:rsid w:val="00DA4C45"/>
    <w:rsid w:val="00DA55F9"/>
    <w:rsid w:val="00DB0446"/>
    <w:rsid w:val="00DB0C1E"/>
    <w:rsid w:val="00DB2184"/>
    <w:rsid w:val="00DB2314"/>
    <w:rsid w:val="00DB2938"/>
    <w:rsid w:val="00DC2534"/>
    <w:rsid w:val="00DC7535"/>
    <w:rsid w:val="00DD0899"/>
    <w:rsid w:val="00DD35A4"/>
    <w:rsid w:val="00DD3A96"/>
    <w:rsid w:val="00DD4277"/>
    <w:rsid w:val="00DD578B"/>
    <w:rsid w:val="00DD6C83"/>
    <w:rsid w:val="00DD7840"/>
    <w:rsid w:val="00DE097B"/>
    <w:rsid w:val="00DF2E52"/>
    <w:rsid w:val="00DF4E67"/>
    <w:rsid w:val="00DF5218"/>
    <w:rsid w:val="00DF55A5"/>
    <w:rsid w:val="00DF5AA1"/>
    <w:rsid w:val="00DF7F2C"/>
    <w:rsid w:val="00E000C3"/>
    <w:rsid w:val="00E01783"/>
    <w:rsid w:val="00E04EB4"/>
    <w:rsid w:val="00E05406"/>
    <w:rsid w:val="00E06D5C"/>
    <w:rsid w:val="00E107E2"/>
    <w:rsid w:val="00E11F2D"/>
    <w:rsid w:val="00E13C80"/>
    <w:rsid w:val="00E13CBC"/>
    <w:rsid w:val="00E1563A"/>
    <w:rsid w:val="00E16B64"/>
    <w:rsid w:val="00E212B5"/>
    <w:rsid w:val="00E21B8B"/>
    <w:rsid w:val="00E2311A"/>
    <w:rsid w:val="00E27396"/>
    <w:rsid w:val="00E27D80"/>
    <w:rsid w:val="00E327EB"/>
    <w:rsid w:val="00E43171"/>
    <w:rsid w:val="00E473BC"/>
    <w:rsid w:val="00E514B9"/>
    <w:rsid w:val="00E5163B"/>
    <w:rsid w:val="00E563E6"/>
    <w:rsid w:val="00E56E6B"/>
    <w:rsid w:val="00E571E8"/>
    <w:rsid w:val="00E60A67"/>
    <w:rsid w:val="00E61DE6"/>
    <w:rsid w:val="00E65A8F"/>
    <w:rsid w:val="00E65D7A"/>
    <w:rsid w:val="00E712E8"/>
    <w:rsid w:val="00E7186F"/>
    <w:rsid w:val="00E72F85"/>
    <w:rsid w:val="00E74EA8"/>
    <w:rsid w:val="00E811CD"/>
    <w:rsid w:val="00E81318"/>
    <w:rsid w:val="00E81890"/>
    <w:rsid w:val="00E90905"/>
    <w:rsid w:val="00E90E7B"/>
    <w:rsid w:val="00E917FD"/>
    <w:rsid w:val="00E9252D"/>
    <w:rsid w:val="00E92CD8"/>
    <w:rsid w:val="00E9592A"/>
    <w:rsid w:val="00E96985"/>
    <w:rsid w:val="00E96E9D"/>
    <w:rsid w:val="00E97447"/>
    <w:rsid w:val="00EA35CF"/>
    <w:rsid w:val="00EA3A68"/>
    <w:rsid w:val="00EA61C1"/>
    <w:rsid w:val="00EB3582"/>
    <w:rsid w:val="00EB3C46"/>
    <w:rsid w:val="00EB4A94"/>
    <w:rsid w:val="00EB4C34"/>
    <w:rsid w:val="00EC0201"/>
    <w:rsid w:val="00EC0642"/>
    <w:rsid w:val="00EC1E70"/>
    <w:rsid w:val="00EC5C85"/>
    <w:rsid w:val="00EC6CF9"/>
    <w:rsid w:val="00EE0146"/>
    <w:rsid w:val="00EE0531"/>
    <w:rsid w:val="00EE0E4C"/>
    <w:rsid w:val="00EE1FDB"/>
    <w:rsid w:val="00EE40EF"/>
    <w:rsid w:val="00EE747C"/>
    <w:rsid w:val="00EF2C78"/>
    <w:rsid w:val="00EF64DA"/>
    <w:rsid w:val="00EF7670"/>
    <w:rsid w:val="00F00303"/>
    <w:rsid w:val="00F02027"/>
    <w:rsid w:val="00F0368C"/>
    <w:rsid w:val="00F039B9"/>
    <w:rsid w:val="00F043C8"/>
    <w:rsid w:val="00F10E68"/>
    <w:rsid w:val="00F1464D"/>
    <w:rsid w:val="00F1595B"/>
    <w:rsid w:val="00F16160"/>
    <w:rsid w:val="00F207B1"/>
    <w:rsid w:val="00F26B10"/>
    <w:rsid w:val="00F3119F"/>
    <w:rsid w:val="00F32F3F"/>
    <w:rsid w:val="00F3432D"/>
    <w:rsid w:val="00F361E0"/>
    <w:rsid w:val="00F431D2"/>
    <w:rsid w:val="00F43982"/>
    <w:rsid w:val="00F44805"/>
    <w:rsid w:val="00F45FB8"/>
    <w:rsid w:val="00F46290"/>
    <w:rsid w:val="00F470F0"/>
    <w:rsid w:val="00F50720"/>
    <w:rsid w:val="00F5208F"/>
    <w:rsid w:val="00F54771"/>
    <w:rsid w:val="00F54F0E"/>
    <w:rsid w:val="00F55B23"/>
    <w:rsid w:val="00F627DC"/>
    <w:rsid w:val="00F65A0B"/>
    <w:rsid w:val="00F669D3"/>
    <w:rsid w:val="00F71371"/>
    <w:rsid w:val="00F7159A"/>
    <w:rsid w:val="00F7387B"/>
    <w:rsid w:val="00F7445B"/>
    <w:rsid w:val="00F772A2"/>
    <w:rsid w:val="00F7736D"/>
    <w:rsid w:val="00F84C62"/>
    <w:rsid w:val="00F8754E"/>
    <w:rsid w:val="00F9022C"/>
    <w:rsid w:val="00F91CC6"/>
    <w:rsid w:val="00F95F94"/>
    <w:rsid w:val="00FA150F"/>
    <w:rsid w:val="00FA35EC"/>
    <w:rsid w:val="00FA5AB9"/>
    <w:rsid w:val="00FA6765"/>
    <w:rsid w:val="00FB16CF"/>
    <w:rsid w:val="00FB1B82"/>
    <w:rsid w:val="00FB1D65"/>
    <w:rsid w:val="00FB3828"/>
    <w:rsid w:val="00FC2261"/>
    <w:rsid w:val="00FC34B8"/>
    <w:rsid w:val="00FC56B7"/>
    <w:rsid w:val="00FD0417"/>
    <w:rsid w:val="00FD07A1"/>
    <w:rsid w:val="00FD09DB"/>
    <w:rsid w:val="00FD0CD3"/>
    <w:rsid w:val="00FD151B"/>
    <w:rsid w:val="00FD4666"/>
    <w:rsid w:val="00FD4C8C"/>
    <w:rsid w:val="00FE01CF"/>
    <w:rsid w:val="00FE45D8"/>
    <w:rsid w:val="00FE64AF"/>
    <w:rsid w:val="00FE7A5F"/>
    <w:rsid w:val="00FF0968"/>
    <w:rsid w:val="00FF147A"/>
    <w:rsid w:val="00FF2B9D"/>
    <w:rsid w:val="00FF494B"/>
    <w:rsid w:val="00FF555C"/>
    <w:rsid w:val="00FF5FDE"/>
    <w:rsid w:val="00FF7B19"/>
    <w:rsid w:val="0B762714"/>
    <w:rsid w:val="188334FD"/>
    <w:rsid w:val="1E897A82"/>
    <w:rsid w:val="212702C9"/>
    <w:rsid w:val="21B21B87"/>
    <w:rsid w:val="22394F6E"/>
    <w:rsid w:val="25EB6CC3"/>
    <w:rsid w:val="300140D9"/>
    <w:rsid w:val="3DE8694F"/>
    <w:rsid w:val="435254F8"/>
    <w:rsid w:val="47E16B6F"/>
    <w:rsid w:val="4B42758E"/>
    <w:rsid w:val="5F131FD6"/>
    <w:rsid w:val="60372B16"/>
    <w:rsid w:val="625C2E23"/>
    <w:rsid w:val="632366B5"/>
    <w:rsid w:val="6BAC5D56"/>
    <w:rsid w:val="6D720D38"/>
    <w:rsid w:val="7DAC675B"/>
    <w:rsid w:val="7FC340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5467B55C"/>
  <w15:docId w15:val="{501F63DA-5CD4-4B76-A991-3951816AE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unhideWhenUsed="1" w:qFormat="1"/>
    <w:lsdException w:name="header" w:uiPriority="0" w:unhideWhenUsed="1" w:qFormat="1"/>
    <w:lsdException w:name="footer" w:uiPriority="0" w:unhideWhenUsed="1" w:qFormat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ff1">
    <w:name w:val="Normal"/>
    <w:qFormat/>
    <w:rsid w:val="00DA2821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ff1"/>
    <w:next w:val="aff1"/>
    <w:link w:val="10"/>
    <w:qFormat/>
    <w:rsid w:val="00997EC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ff1"/>
    <w:next w:val="aff1"/>
    <w:link w:val="20"/>
    <w:uiPriority w:val="9"/>
    <w:unhideWhenUsed/>
    <w:qFormat/>
    <w:rsid w:val="00A74F2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ff1"/>
    <w:next w:val="aff1"/>
    <w:link w:val="30"/>
    <w:uiPriority w:val="9"/>
    <w:unhideWhenUsed/>
    <w:qFormat/>
    <w:rsid w:val="00A74F2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ff2">
    <w:name w:val="Default Paragraph Font"/>
    <w:uiPriority w:val="1"/>
    <w:semiHidden/>
    <w:unhideWhenUsed/>
  </w:style>
  <w:style w:type="table" w:default="1" w:styleId="aff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4">
    <w:name w:val="No List"/>
    <w:uiPriority w:val="99"/>
    <w:semiHidden/>
    <w:unhideWhenUsed/>
  </w:style>
  <w:style w:type="paragraph" w:customStyle="1" w:styleId="aff5">
    <w:name w:val="编号列项（三级）"/>
    <w:rsid w:val="00DA2821"/>
    <w:rPr>
      <w:rFonts w:ascii="宋体" w:hAnsi="Times New Roman"/>
      <w:sz w:val="21"/>
    </w:rPr>
  </w:style>
  <w:style w:type="paragraph" w:customStyle="1" w:styleId="aff6">
    <w:name w:val="标准标志"/>
    <w:next w:val="aff1"/>
    <w:rsid w:val="00DA2821"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rFonts w:ascii="Times New Roman" w:hAnsi="Times New Roman"/>
      <w:b/>
      <w:w w:val="170"/>
      <w:sz w:val="96"/>
      <w:szCs w:val="96"/>
    </w:rPr>
  </w:style>
  <w:style w:type="paragraph" w:customStyle="1" w:styleId="aff7">
    <w:name w:val="标准称谓"/>
    <w:next w:val="aff1"/>
    <w:rsid w:val="00DA2821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/>
      <w:b/>
      <w:bCs/>
      <w:spacing w:val="20"/>
      <w:w w:val="148"/>
      <w:sz w:val="48"/>
    </w:rPr>
  </w:style>
  <w:style w:type="paragraph" w:customStyle="1" w:styleId="aff8">
    <w:name w:val="标准书脚_偶数页"/>
    <w:rsid w:val="00DA2821"/>
    <w:pPr>
      <w:spacing w:before="120"/>
      <w:ind w:left="221"/>
    </w:pPr>
    <w:rPr>
      <w:rFonts w:ascii="宋体" w:hAnsi="Times New Roman"/>
      <w:sz w:val="18"/>
      <w:szCs w:val="18"/>
    </w:rPr>
  </w:style>
  <w:style w:type="paragraph" w:customStyle="1" w:styleId="aff9">
    <w:name w:val="标准书脚_奇数页"/>
    <w:rsid w:val="00DA2821"/>
    <w:pPr>
      <w:spacing w:before="120"/>
      <w:ind w:right="198"/>
      <w:jc w:val="right"/>
    </w:pPr>
    <w:rPr>
      <w:rFonts w:ascii="宋体" w:hAnsi="Times New Roman"/>
      <w:sz w:val="18"/>
      <w:szCs w:val="18"/>
    </w:rPr>
  </w:style>
  <w:style w:type="paragraph" w:customStyle="1" w:styleId="affa">
    <w:name w:val="标准书眉_奇数页"/>
    <w:next w:val="aff1"/>
    <w:rsid w:val="00DA2821"/>
    <w:pPr>
      <w:tabs>
        <w:tab w:val="center" w:pos="4154"/>
        <w:tab w:val="right" w:pos="8306"/>
      </w:tabs>
      <w:spacing w:after="220"/>
      <w:jc w:val="right"/>
    </w:pPr>
    <w:rPr>
      <w:rFonts w:ascii="黑体" w:eastAsia="黑体" w:hAnsi="Times New Roman"/>
      <w:sz w:val="21"/>
      <w:szCs w:val="21"/>
    </w:rPr>
  </w:style>
  <w:style w:type="paragraph" w:customStyle="1" w:styleId="affb">
    <w:name w:val="标准书眉_偶数页"/>
    <w:basedOn w:val="affa"/>
    <w:next w:val="aff1"/>
    <w:rsid w:val="00DA2821"/>
    <w:pPr>
      <w:jc w:val="left"/>
    </w:pPr>
  </w:style>
  <w:style w:type="paragraph" w:customStyle="1" w:styleId="affc">
    <w:name w:val="标准书眉一"/>
    <w:rsid w:val="00DA2821"/>
    <w:pPr>
      <w:jc w:val="both"/>
    </w:pPr>
    <w:rPr>
      <w:rFonts w:ascii="Times New Roman" w:hAnsi="Times New Roman"/>
    </w:rPr>
  </w:style>
  <w:style w:type="paragraph" w:customStyle="1" w:styleId="affd">
    <w:name w:val="参考文献"/>
    <w:basedOn w:val="aff1"/>
    <w:next w:val="aff1"/>
    <w:rsid w:val="00DA2821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e">
    <w:name w:val="参考文献、索引标题"/>
    <w:basedOn w:val="aff1"/>
    <w:next w:val="aff1"/>
    <w:rsid w:val="00DA2821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styleId="afff">
    <w:name w:val="Hyperlink"/>
    <w:uiPriority w:val="99"/>
    <w:rsid w:val="00DA2821"/>
    <w:rPr>
      <w:color w:val="0000FF"/>
      <w:spacing w:val="0"/>
      <w:w w:val="100"/>
      <w:szCs w:val="21"/>
      <w:u w:val="single"/>
      <w:lang w:val="en-US" w:eastAsia="zh-CN"/>
    </w:rPr>
  </w:style>
  <w:style w:type="paragraph" w:customStyle="1" w:styleId="afff0">
    <w:name w:val="段"/>
    <w:link w:val="Char"/>
    <w:qFormat/>
    <w:rsid w:val="00DA2821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hAnsi="Times New Roman"/>
      <w:sz w:val="21"/>
    </w:rPr>
  </w:style>
  <w:style w:type="character" w:customStyle="1" w:styleId="Char">
    <w:name w:val="段 Char"/>
    <w:link w:val="afff0"/>
    <w:qFormat/>
    <w:rsid w:val="00DA2821"/>
    <w:rPr>
      <w:rFonts w:ascii="宋体" w:hAnsi="Times New Roman"/>
      <w:sz w:val="21"/>
    </w:rPr>
  </w:style>
  <w:style w:type="paragraph" w:customStyle="1" w:styleId="a6">
    <w:name w:val="一级条标题"/>
    <w:next w:val="afff0"/>
    <w:qFormat/>
    <w:rsid w:val="00DA2821"/>
    <w:pPr>
      <w:numPr>
        <w:ilvl w:val="1"/>
        <w:numId w:val="11"/>
      </w:numPr>
      <w:spacing w:beforeLines="50" w:afterLines="50"/>
      <w:outlineLvl w:val="2"/>
    </w:pPr>
    <w:rPr>
      <w:rFonts w:ascii="黑体" w:eastAsia="黑体" w:hAnsi="Times New Roman"/>
      <w:sz w:val="21"/>
      <w:szCs w:val="21"/>
    </w:rPr>
  </w:style>
  <w:style w:type="paragraph" w:customStyle="1" w:styleId="a7">
    <w:name w:val="二级条标题"/>
    <w:basedOn w:val="a6"/>
    <w:next w:val="afff0"/>
    <w:qFormat/>
    <w:rsid w:val="00DA2821"/>
    <w:pPr>
      <w:numPr>
        <w:ilvl w:val="2"/>
      </w:numPr>
      <w:spacing w:before="50" w:after="50"/>
      <w:outlineLvl w:val="3"/>
    </w:pPr>
  </w:style>
  <w:style w:type="paragraph" w:customStyle="1" w:styleId="afff1">
    <w:name w:val="二级无"/>
    <w:basedOn w:val="a7"/>
    <w:rsid w:val="00DA2821"/>
    <w:pPr>
      <w:spacing w:beforeLines="0" w:afterLines="0"/>
    </w:pPr>
    <w:rPr>
      <w:rFonts w:ascii="宋体" w:eastAsia="宋体"/>
    </w:rPr>
  </w:style>
  <w:style w:type="character" w:customStyle="1" w:styleId="10">
    <w:name w:val="标题 1 字符"/>
    <w:link w:val="1"/>
    <w:qFormat/>
    <w:rsid w:val="00997ECD"/>
    <w:rPr>
      <w:rFonts w:ascii="Times New Roman" w:hAnsi="Times New Roman"/>
      <w:b/>
      <w:bCs/>
      <w:kern w:val="44"/>
      <w:sz w:val="44"/>
      <w:szCs w:val="44"/>
    </w:rPr>
  </w:style>
  <w:style w:type="character" w:customStyle="1" w:styleId="afff2">
    <w:name w:val="发布"/>
    <w:rsid w:val="00DA2821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afff3">
    <w:name w:val="发布部门"/>
    <w:next w:val="afff0"/>
    <w:rsid w:val="00DA2821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/>
      <w:b/>
      <w:spacing w:val="20"/>
      <w:w w:val="135"/>
      <w:sz w:val="28"/>
    </w:rPr>
  </w:style>
  <w:style w:type="paragraph" w:customStyle="1" w:styleId="afff4">
    <w:name w:val="发布日期"/>
    <w:rsid w:val="00DA2821"/>
    <w:pPr>
      <w:framePr w:w="3997" w:h="471" w:hRule="exact" w:vSpace="181" w:wrap="around" w:hAnchor="page" w:x="7089" w:y="14097" w:anchorLock="1"/>
    </w:pPr>
    <w:rPr>
      <w:rFonts w:ascii="Times New Roman" w:eastAsia="黑体" w:hAnsi="Times New Roman"/>
      <w:sz w:val="28"/>
    </w:rPr>
  </w:style>
  <w:style w:type="paragraph" w:customStyle="1" w:styleId="afff5">
    <w:name w:val="封面标准代替信息"/>
    <w:rsid w:val="00DA2821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 w:hAnsi="Times New Roman"/>
      <w:sz w:val="21"/>
      <w:szCs w:val="21"/>
    </w:rPr>
  </w:style>
  <w:style w:type="paragraph" w:customStyle="1" w:styleId="11">
    <w:name w:val="封面标准号1"/>
    <w:rsid w:val="00DA2821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/>
      <w:sz w:val="28"/>
    </w:rPr>
  </w:style>
  <w:style w:type="paragraph" w:customStyle="1" w:styleId="21">
    <w:name w:val="封面标准号2"/>
    <w:rsid w:val="00DA2821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 w:hAnsi="Times New Roman"/>
      <w:sz w:val="28"/>
      <w:szCs w:val="28"/>
    </w:rPr>
  </w:style>
  <w:style w:type="paragraph" w:customStyle="1" w:styleId="12">
    <w:name w:val="修订1"/>
    <w:hidden/>
    <w:uiPriority w:val="99"/>
    <w:unhideWhenUsed/>
    <w:qFormat/>
    <w:rsid w:val="00997ECD"/>
    <w:rPr>
      <w:kern w:val="2"/>
      <w:sz w:val="21"/>
      <w:szCs w:val="22"/>
    </w:rPr>
  </w:style>
  <w:style w:type="paragraph" w:customStyle="1" w:styleId="afff6">
    <w:name w:val="封面标准名称"/>
    <w:rsid w:val="00DA2821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 w:hAnsi="Times New Roman"/>
      <w:sz w:val="52"/>
    </w:rPr>
  </w:style>
  <w:style w:type="paragraph" w:customStyle="1" w:styleId="22">
    <w:name w:val="封面标准名称2"/>
    <w:basedOn w:val="afff6"/>
    <w:rsid w:val="00DA2821"/>
    <w:pPr>
      <w:framePr w:wrap="around" w:y="4469"/>
      <w:spacing w:beforeLines="630"/>
    </w:pPr>
  </w:style>
  <w:style w:type="paragraph" w:customStyle="1" w:styleId="afff7">
    <w:name w:val="封面标准英文名称"/>
    <w:basedOn w:val="afff6"/>
    <w:rsid w:val="00DA2821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ff8">
    <w:name w:val="封面一致性程度标识"/>
    <w:basedOn w:val="afff7"/>
    <w:rsid w:val="00DA2821"/>
    <w:pPr>
      <w:framePr w:wrap="around"/>
      <w:spacing w:before="440"/>
    </w:pPr>
    <w:rPr>
      <w:rFonts w:ascii="宋体" w:eastAsia="宋体"/>
    </w:rPr>
  </w:style>
  <w:style w:type="paragraph" w:customStyle="1" w:styleId="afff9">
    <w:name w:val="封面标准文稿类别"/>
    <w:basedOn w:val="afff8"/>
    <w:rsid w:val="00DA2821"/>
    <w:pPr>
      <w:framePr w:wrap="around"/>
      <w:spacing w:after="160" w:line="240" w:lineRule="auto"/>
    </w:pPr>
    <w:rPr>
      <w:sz w:val="24"/>
    </w:rPr>
  </w:style>
  <w:style w:type="paragraph" w:customStyle="1" w:styleId="afffa">
    <w:name w:val="封面标准文稿编辑信息"/>
    <w:basedOn w:val="afff9"/>
    <w:rsid w:val="00DA2821"/>
    <w:pPr>
      <w:framePr w:wrap="around"/>
      <w:spacing w:before="180" w:line="180" w:lineRule="exact"/>
    </w:pPr>
    <w:rPr>
      <w:sz w:val="21"/>
    </w:rPr>
  </w:style>
  <w:style w:type="paragraph" w:customStyle="1" w:styleId="23">
    <w:name w:val="封面标准文稿编辑信息2"/>
    <w:basedOn w:val="afffa"/>
    <w:rsid w:val="00DA2821"/>
    <w:pPr>
      <w:framePr w:wrap="around" w:y="4469"/>
    </w:pPr>
  </w:style>
  <w:style w:type="paragraph" w:customStyle="1" w:styleId="24">
    <w:name w:val="封面标准文稿类别2"/>
    <w:basedOn w:val="afff9"/>
    <w:rsid w:val="00DA2821"/>
    <w:pPr>
      <w:framePr w:wrap="around" w:y="4469"/>
    </w:pPr>
  </w:style>
  <w:style w:type="paragraph" w:customStyle="1" w:styleId="25">
    <w:name w:val="封面标准英文名称2"/>
    <w:basedOn w:val="afff7"/>
    <w:rsid w:val="00DA2821"/>
    <w:pPr>
      <w:framePr w:wrap="around" w:y="4469"/>
    </w:pPr>
  </w:style>
  <w:style w:type="paragraph" w:customStyle="1" w:styleId="26">
    <w:name w:val="封面一致性程度标识2"/>
    <w:basedOn w:val="afff8"/>
    <w:rsid w:val="00DA2821"/>
    <w:pPr>
      <w:framePr w:wrap="around" w:y="4469"/>
    </w:pPr>
  </w:style>
  <w:style w:type="paragraph" w:customStyle="1" w:styleId="afffb">
    <w:name w:val="封面正文"/>
    <w:rsid w:val="00DA2821"/>
    <w:pPr>
      <w:jc w:val="both"/>
    </w:pPr>
    <w:rPr>
      <w:rFonts w:ascii="Times New Roman" w:hAnsi="Times New Roman"/>
    </w:rPr>
  </w:style>
  <w:style w:type="paragraph" w:customStyle="1" w:styleId="af7">
    <w:name w:val="附录标识"/>
    <w:basedOn w:val="aff1"/>
    <w:next w:val="afff0"/>
    <w:rsid w:val="00DA2821"/>
    <w:pPr>
      <w:keepNext/>
      <w:widowControl/>
      <w:numPr>
        <w:numId w:val="25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c">
    <w:name w:val="附录标题"/>
    <w:basedOn w:val="afff0"/>
    <w:next w:val="afff0"/>
    <w:rsid w:val="00DA2821"/>
    <w:pPr>
      <w:ind w:firstLineChars="0" w:firstLine="0"/>
      <w:jc w:val="center"/>
    </w:pPr>
    <w:rPr>
      <w:rFonts w:ascii="黑体" w:eastAsia="黑体"/>
    </w:rPr>
  </w:style>
  <w:style w:type="paragraph" w:customStyle="1" w:styleId="af4">
    <w:name w:val="附录表标号"/>
    <w:basedOn w:val="aff1"/>
    <w:next w:val="afff0"/>
    <w:rsid w:val="00DA2821"/>
    <w:pPr>
      <w:numPr>
        <w:numId w:val="1"/>
      </w:numPr>
      <w:spacing w:line="14" w:lineRule="exact"/>
      <w:jc w:val="center"/>
      <w:outlineLvl w:val="0"/>
    </w:pPr>
    <w:rPr>
      <w:color w:val="FFFFFF"/>
    </w:rPr>
  </w:style>
  <w:style w:type="paragraph" w:customStyle="1" w:styleId="af5">
    <w:name w:val="附录表标题"/>
    <w:basedOn w:val="aff1"/>
    <w:next w:val="afff0"/>
    <w:rsid w:val="00DA2821"/>
    <w:pPr>
      <w:numPr>
        <w:ilvl w:val="1"/>
        <w:numId w:val="1"/>
      </w:numPr>
      <w:tabs>
        <w:tab w:val="left" w:pos="180"/>
      </w:tabs>
      <w:spacing w:beforeLines="50" w:afterLines="50"/>
      <w:jc w:val="center"/>
    </w:pPr>
    <w:rPr>
      <w:rFonts w:ascii="黑体" w:eastAsia="黑体"/>
      <w:szCs w:val="21"/>
    </w:rPr>
  </w:style>
  <w:style w:type="paragraph" w:customStyle="1" w:styleId="afa">
    <w:name w:val="附录二级条标题"/>
    <w:basedOn w:val="aff1"/>
    <w:next w:val="afff0"/>
    <w:rsid w:val="00DA2821"/>
    <w:pPr>
      <w:widowControl/>
      <w:numPr>
        <w:ilvl w:val="3"/>
        <w:numId w:val="25"/>
      </w:numPr>
      <w:tabs>
        <w:tab w:val="left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ffd">
    <w:name w:val="附录二级无"/>
    <w:basedOn w:val="afa"/>
    <w:rsid w:val="00DA2821"/>
    <w:pPr>
      <w:spacing w:beforeLines="0" w:afterLines="0"/>
    </w:pPr>
    <w:rPr>
      <w:rFonts w:ascii="宋体" w:eastAsia="宋体"/>
      <w:szCs w:val="21"/>
    </w:rPr>
  </w:style>
  <w:style w:type="paragraph" w:customStyle="1" w:styleId="afffe">
    <w:name w:val="附录公式"/>
    <w:basedOn w:val="afff0"/>
    <w:next w:val="afff0"/>
    <w:link w:val="Char0"/>
    <w:qFormat/>
    <w:rsid w:val="00DA2821"/>
  </w:style>
  <w:style w:type="character" w:customStyle="1" w:styleId="Char0">
    <w:name w:val="附录公式 Char"/>
    <w:basedOn w:val="Char"/>
    <w:link w:val="afffe"/>
    <w:rsid w:val="00DA2821"/>
    <w:rPr>
      <w:rFonts w:ascii="宋体" w:hAnsi="Times New Roman"/>
      <w:sz w:val="21"/>
    </w:rPr>
  </w:style>
  <w:style w:type="paragraph" w:customStyle="1" w:styleId="affff">
    <w:name w:val="附录公式编号制表符"/>
    <w:basedOn w:val="aff1"/>
    <w:next w:val="afff0"/>
    <w:qFormat/>
    <w:rsid w:val="00DA2821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fb">
    <w:name w:val="附录三级条标题"/>
    <w:basedOn w:val="afa"/>
    <w:next w:val="afff0"/>
    <w:rsid w:val="00DA2821"/>
    <w:pPr>
      <w:numPr>
        <w:ilvl w:val="4"/>
      </w:numPr>
      <w:outlineLvl w:val="4"/>
    </w:pPr>
  </w:style>
  <w:style w:type="paragraph" w:customStyle="1" w:styleId="affff0">
    <w:name w:val="附录三级无"/>
    <w:basedOn w:val="afb"/>
    <w:rsid w:val="00DA2821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">
    <w:name w:val="附录数字编号列项（二级）"/>
    <w:qFormat/>
    <w:rsid w:val="00DA2821"/>
    <w:pPr>
      <w:numPr>
        <w:ilvl w:val="1"/>
        <w:numId w:val="4"/>
      </w:numPr>
    </w:pPr>
    <w:rPr>
      <w:rFonts w:ascii="宋体" w:hAnsi="Times New Roman"/>
      <w:sz w:val="21"/>
    </w:rPr>
  </w:style>
  <w:style w:type="paragraph" w:customStyle="1" w:styleId="afc">
    <w:name w:val="附录四级条标题"/>
    <w:basedOn w:val="afb"/>
    <w:next w:val="afff0"/>
    <w:rsid w:val="00DA2821"/>
    <w:pPr>
      <w:numPr>
        <w:ilvl w:val="5"/>
      </w:numPr>
      <w:outlineLvl w:val="5"/>
    </w:pPr>
  </w:style>
  <w:style w:type="paragraph" w:customStyle="1" w:styleId="affff1">
    <w:name w:val="附录四级无"/>
    <w:basedOn w:val="afc"/>
    <w:rsid w:val="00DA2821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b">
    <w:name w:val="附录图标号"/>
    <w:basedOn w:val="aff1"/>
    <w:rsid w:val="00DA2821"/>
    <w:pPr>
      <w:keepNext/>
      <w:pageBreakBefore/>
      <w:widowControl/>
      <w:numPr>
        <w:numId w:val="2"/>
      </w:numPr>
      <w:spacing w:line="14" w:lineRule="exact"/>
      <w:jc w:val="center"/>
      <w:outlineLvl w:val="0"/>
    </w:pPr>
    <w:rPr>
      <w:color w:val="FFFFFF"/>
    </w:rPr>
  </w:style>
  <w:style w:type="paragraph" w:customStyle="1" w:styleId="ac">
    <w:name w:val="附录图标题"/>
    <w:basedOn w:val="aff1"/>
    <w:next w:val="afff0"/>
    <w:rsid w:val="00DA2821"/>
    <w:pPr>
      <w:numPr>
        <w:ilvl w:val="1"/>
        <w:numId w:val="2"/>
      </w:numPr>
      <w:tabs>
        <w:tab w:val="left" w:pos="363"/>
      </w:tabs>
      <w:spacing w:beforeLines="50" w:afterLines="50"/>
      <w:jc w:val="center"/>
    </w:pPr>
    <w:rPr>
      <w:rFonts w:ascii="黑体" w:eastAsia="黑体"/>
      <w:szCs w:val="21"/>
    </w:rPr>
  </w:style>
  <w:style w:type="paragraph" w:customStyle="1" w:styleId="afd">
    <w:name w:val="附录五级条标题"/>
    <w:basedOn w:val="afc"/>
    <w:next w:val="afff0"/>
    <w:rsid w:val="00DA2821"/>
    <w:pPr>
      <w:numPr>
        <w:ilvl w:val="6"/>
      </w:numPr>
      <w:outlineLvl w:val="6"/>
    </w:pPr>
  </w:style>
  <w:style w:type="paragraph" w:customStyle="1" w:styleId="affff2">
    <w:name w:val="附录五级无"/>
    <w:basedOn w:val="afd"/>
    <w:rsid w:val="00DA2821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8">
    <w:name w:val="附录章标题"/>
    <w:next w:val="afff0"/>
    <w:rsid w:val="00DA2821"/>
    <w:pPr>
      <w:numPr>
        <w:ilvl w:val="1"/>
        <w:numId w:val="25"/>
      </w:numPr>
      <w:tabs>
        <w:tab w:val="left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 w:hAnsi="Times New Roman"/>
      <w:kern w:val="21"/>
      <w:sz w:val="21"/>
    </w:rPr>
  </w:style>
  <w:style w:type="paragraph" w:customStyle="1" w:styleId="af9">
    <w:name w:val="附录一级条标题"/>
    <w:basedOn w:val="af8"/>
    <w:next w:val="afff0"/>
    <w:rsid w:val="00DA2821"/>
    <w:pPr>
      <w:numPr>
        <w:ilvl w:val="2"/>
      </w:numPr>
      <w:tabs>
        <w:tab w:val="clear" w:pos="360"/>
      </w:tabs>
      <w:autoSpaceDN w:val="0"/>
      <w:spacing w:beforeLines="50" w:afterLines="50"/>
      <w:outlineLvl w:val="2"/>
    </w:pPr>
  </w:style>
  <w:style w:type="paragraph" w:customStyle="1" w:styleId="affff3">
    <w:name w:val="附录一级无"/>
    <w:basedOn w:val="af9"/>
    <w:rsid w:val="00DA2821"/>
    <w:pPr>
      <w:spacing w:beforeLines="0" w:afterLines="0"/>
    </w:pPr>
    <w:rPr>
      <w:rFonts w:ascii="宋体" w:eastAsia="宋体"/>
      <w:szCs w:val="21"/>
    </w:rPr>
  </w:style>
  <w:style w:type="paragraph" w:customStyle="1" w:styleId="afe">
    <w:name w:val="附录字母编号列项（一级）"/>
    <w:qFormat/>
    <w:rsid w:val="00DA2821"/>
    <w:pPr>
      <w:numPr>
        <w:numId w:val="4"/>
      </w:numPr>
      <w:tabs>
        <w:tab w:val="left" w:pos="839"/>
      </w:tabs>
    </w:pPr>
    <w:rPr>
      <w:rFonts w:ascii="宋体" w:hAnsi="Times New Roman"/>
      <w:sz w:val="21"/>
    </w:rPr>
  </w:style>
  <w:style w:type="paragraph" w:styleId="affff4">
    <w:name w:val="Subtitle"/>
    <w:basedOn w:val="aff1"/>
    <w:next w:val="aff1"/>
    <w:link w:val="affff5"/>
    <w:qFormat/>
    <w:rsid w:val="00DA2821"/>
    <w:pPr>
      <w:spacing w:before="240" w:after="60" w:line="312" w:lineRule="auto"/>
      <w:jc w:val="center"/>
      <w:outlineLvl w:val="1"/>
    </w:pPr>
    <w:rPr>
      <w:rFonts w:asciiTheme="minorHAnsi" w:eastAsiaTheme="minorEastAsia" w:hAnsiTheme="minorHAnsi" w:cstheme="minorBidi"/>
      <w:b/>
      <w:bCs/>
      <w:kern w:val="28"/>
      <w:sz w:val="32"/>
      <w:szCs w:val="32"/>
    </w:rPr>
  </w:style>
  <w:style w:type="character" w:customStyle="1" w:styleId="affff5">
    <w:name w:val="副标题 字符"/>
    <w:basedOn w:val="aff2"/>
    <w:link w:val="affff4"/>
    <w:rsid w:val="00DA2821"/>
    <w:rPr>
      <w:rFonts w:asciiTheme="minorHAnsi" w:eastAsiaTheme="minorEastAsia" w:hAnsiTheme="minorHAnsi" w:cstheme="minorBidi"/>
      <w:b/>
      <w:bCs/>
      <w:kern w:val="28"/>
      <w:sz w:val="32"/>
      <w:szCs w:val="32"/>
    </w:rPr>
  </w:style>
  <w:style w:type="paragraph" w:styleId="af0">
    <w:name w:val="footnote text"/>
    <w:basedOn w:val="aff1"/>
    <w:link w:val="affff6"/>
    <w:rsid w:val="00DA2821"/>
    <w:pPr>
      <w:numPr>
        <w:numId w:val="5"/>
      </w:numPr>
      <w:tabs>
        <w:tab w:val="left" w:pos="0"/>
      </w:tabs>
      <w:snapToGrid w:val="0"/>
      <w:jc w:val="left"/>
    </w:pPr>
    <w:rPr>
      <w:rFonts w:ascii="宋体"/>
      <w:sz w:val="18"/>
      <w:szCs w:val="18"/>
    </w:rPr>
  </w:style>
  <w:style w:type="character" w:customStyle="1" w:styleId="affff6">
    <w:name w:val="脚注文本 字符"/>
    <w:basedOn w:val="aff2"/>
    <w:link w:val="af0"/>
    <w:rsid w:val="00DA2821"/>
    <w:rPr>
      <w:rFonts w:ascii="宋体" w:hAnsi="Times New Roman"/>
      <w:kern w:val="2"/>
      <w:sz w:val="18"/>
      <w:szCs w:val="18"/>
    </w:rPr>
  </w:style>
  <w:style w:type="character" w:styleId="affff7">
    <w:name w:val="footnote reference"/>
    <w:semiHidden/>
    <w:rsid w:val="00DA2821"/>
    <w:rPr>
      <w:vertAlign w:val="superscript"/>
    </w:rPr>
  </w:style>
  <w:style w:type="paragraph" w:styleId="affff8">
    <w:name w:val="List Paragraph"/>
    <w:basedOn w:val="aff1"/>
    <w:uiPriority w:val="34"/>
    <w:qFormat/>
    <w:rsid w:val="00DA2821"/>
    <w:pPr>
      <w:ind w:firstLineChars="200" w:firstLine="420"/>
    </w:pPr>
    <w:rPr>
      <w:rFonts w:ascii="Calibri" w:hAnsi="Calibri"/>
      <w:szCs w:val="22"/>
    </w:rPr>
  </w:style>
  <w:style w:type="paragraph" w:customStyle="1" w:styleId="ad">
    <w:name w:val="列项——（一级）"/>
    <w:rsid w:val="00DA2821"/>
    <w:pPr>
      <w:widowControl w:val="0"/>
      <w:numPr>
        <w:numId w:val="6"/>
      </w:numPr>
      <w:jc w:val="both"/>
    </w:pPr>
    <w:rPr>
      <w:rFonts w:ascii="宋体" w:hAnsi="Times New Roman"/>
      <w:sz w:val="21"/>
    </w:rPr>
  </w:style>
  <w:style w:type="paragraph" w:customStyle="1" w:styleId="af">
    <w:name w:val="列项◆（三级）"/>
    <w:basedOn w:val="aff1"/>
    <w:rsid w:val="00DA2821"/>
    <w:pPr>
      <w:numPr>
        <w:ilvl w:val="2"/>
        <w:numId w:val="6"/>
      </w:numPr>
      <w:tabs>
        <w:tab w:val="left" w:pos="1678"/>
      </w:tabs>
    </w:pPr>
    <w:rPr>
      <w:rFonts w:ascii="宋体"/>
      <w:szCs w:val="21"/>
    </w:rPr>
  </w:style>
  <w:style w:type="paragraph" w:customStyle="1" w:styleId="ae">
    <w:name w:val="列项●（二级）"/>
    <w:rsid w:val="00DA2821"/>
    <w:pPr>
      <w:numPr>
        <w:ilvl w:val="1"/>
        <w:numId w:val="6"/>
      </w:numPr>
      <w:tabs>
        <w:tab w:val="clear" w:pos="760"/>
        <w:tab w:val="left" w:pos="840"/>
      </w:tabs>
      <w:jc w:val="both"/>
    </w:pPr>
    <w:rPr>
      <w:rFonts w:ascii="宋体" w:hAnsi="Times New Roman"/>
      <w:sz w:val="21"/>
    </w:rPr>
  </w:style>
  <w:style w:type="paragraph" w:customStyle="1" w:styleId="affff9">
    <w:name w:val="列项说明"/>
    <w:basedOn w:val="aff1"/>
    <w:rsid w:val="00DA2821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a">
    <w:name w:val="列项说明数字编号"/>
    <w:rsid w:val="00DA2821"/>
    <w:pPr>
      <w:ind w:leftChars="400" w:left="600" w:hangingChars="200" w:hanging="200"/>
    </w:pPr>
    <w:rPr>
      <w:rFonts w:ascii="宋体" w:hAnsi="Times New Roman"/>
      <w:sz w:val="21"/>
    </w:rPr>
  </w:style>
  <w:style w:type="paragraph" w:customStyle="1" w:styleId="affffb">
    <w:name w:val="目次、标准名称标题"/>
    <w:basedOn w:val="aff1"/>
    <w:next w:val="afff0"/>
    <w:rsid w:val="00DA2821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ffffc">
    <w:name w:val="目次、索引正文"/>
    <w:rsid w:val="00DA2821"/>
    <w:pPr>
      <w:spacing w:line="320" w:lineRule="exact"/>
      <w:jc w:val="both"/>
    </w:pPr>
    <w:rPr>
      <w:rFonts w:ascii="宋体" w:hAnsi="Times New Roman"/>
      <w:sz w:val="21"/>
    </w:rPr>
  </w:style>
  <w:style w:type="paragraph" w:styleId="13">
    <w:name w:val="toc 1"/>
    <w:basedOn w:val="aff1"/>
    <w:next w:val="aff1"/>
    <w:uiPriority w:val="39"/>
    <w:rsid w:val="00DA2821"/>
    <w:pPr>
      <w:tabs>
        <w:tab w:val="right" w:leader="dot" w:pos="9241"/>
      </w:tabs>
      <w:spacing w:beforeLines="25" w:afterLines="25"/>
      <w:jc w:val="left"/>
    </w:pPr>
    <w:rPr>
      <w:rFonts w:ascii="宋体"/>
      <w:szCs w:val="21"/>
    </w:rPr>
  </w:style>
  <w:style w:type="paragraph" w:styleId="27">
    <w:name w:val="toc 2"/>
    <w:basedOn w:val="aff1"/>
    <w:next w:val="aff1"/>
    <w:semiHidden/>
    <w:rsid w:val="00DA2821"/>
    <w:pPr>
      <w:tabs>
        <w:tab w:val="right" w:leader="dot" w:pos="9241"/>
      </w:tabs>
    </w:pPr>
    <w:rPr>
      <w:rFonts w:ascii="宋体"/>
      <w:szCs w:val="21"/>
    </w:rPr>
  </w:style>
  <w:style w:type="paragraph" w:styleId="31">
    <w:name w:val="toc 3"/>
    <w:basedOn w:val="aff1"/>
    <w:next w:val="aff1"/>
    <w:uiPriority w:val="39"/>
    <w:rsid w:val="00DA2821"/>
    <w:pPr>
      <w:tabs>
        <w:tab w:val="right" w:leader="dot" w:pos="9241"/>
      </w:tabs>
      <w:ind w:firstLineChars="100" w:firstLine="102"/>
      <w:jc w:val="left"/>
    </w:pPr>
    <w:rPr>
      <w:rFonts w:ascii="宋体"/>
      <w:szCs w:val="21"/>
    </w:rPr>
  </w:style>
  <w:style w:type="paragraph" w:styleId="4">
    <w:name w:val="toc 4"/>
    <w:basedOn w:val="aff1"/>
    <w:next w:val="aff1"/>
    <w:semiHidden/>
    <w:rsid w:val="00DA2821"/>
    <w:pPr>
      <w:tabs>
        <w:tab w:val="right" w:leader="dot" w:pos="9241"/>
      </w:tabs>
      <w:ind w:firstLineChars="200" w:firstLine="198"/>
      <w:jc w:val="left"/>
    </w:pPr>
    <w:rPr>
      <w:rFonts w:ascii="宋体"/>
      <w:szCs w:val="21"/>
    </w:rPr>
  </w:style>
  <w:style w:type="paragraph" w:styleId="5">
    <w:name w:val="toc 5"/>
    <w:basedOn w:val="aff1"/>
    <w:next w:val="aff1"/>
    <w:semiHidden/>
    <w:rsid w:val="00DA2821"/>
    <w:pPr>
      <w:tabs>
        <w:tab w:val="right" w:leader="dot" w:pos="9241"/>
      </w:tabs>
      <w:ind w:firstLineChars="300" w:firstLine="300"/>
      <w:jc w:val="left"/>
    </w:pPr>
    <w:rPr>
      <w:rFonts w:ascii="宋体"/>
      <w:szCs w:val="21"/>
    </w:rPr>
  </w:style>
  <w:style w:type="paragraph" w:styleId="6">
    <w:name w:val="toc 6"/>
    <w:basedOn w:val="aff1"/>
    <w:next w:val="aff1"/>
    <w:semiHidden/>
    <w:rsid w:val="00DA2821"/>
    <w:pPr>
      <w:tabs>
        <w:tab w:val="right" w:leader="dot" w:pos="9241"/>
      </w:tabs>
      <w:ind w:firstLineChars="400" w:firstLine="403"/>
      <w:jc w:val="left"/>
    </w:pPr>
    <w:rPr>
      <w:rFonts w:ascii="宋体"/>
      <w:szCs w:val="21"/>
    </w:rPr>
  </w:style>
  <w:style w:type="paragraph" w:styleId="7">
    <w:name w:val="toc 7"/>
    <w:basedOn w:val="aff1"/>
    <w:next w:val="aff1"/>
    <w:semiHidden/>
    <w:rsid w:val="00DA2821"/>
    <w:pPr>
      <w:tabs>
        <w:tab w:val="right" w:leader="dot" w:pos="9241"/>
      </w:tabs>
      <w:ind w:firstLineChars="500" w:firstLine="505"/>
      <w:jc w:val="left"/>
    </w:pPr>
    <w:rPr>
      <w:rFonts w:ascii="宋体"/>
      <w:szCs w:val="21"/>
    </w:rPr>
  </w:style>
  <w:style w:type="paragraph" w:styleId="8">
    <w:name w:val="toc 8"/>
    <w:basedOn w:val="aff1"/>
    <w:next w:val="aff1"/>
    <w:semiHidden/>
    <w:rsid w:val="00DA2821"/>
    <w:pPr>
      <w:tabs>
        <w:tab w:val="right" w:leader="dot" w:pos="9241"/>
      </w:tabs>
      <w:ind w:firstLineChars="600" w:firstLine="607"/>
      <w:jc w:val="left"/>
    </w:pPr>
    <w:rPr>
      <w:rFonts w:ascii="宋体"/>
      <w:szCs w:val="21"/>
    </w:rPr>
  </w:style>
  <w:style w:type="paragraph" w:styleId="9">
    <w:name w:val="toc 9"/>
    <w:basedOn w:val="aff1"/>
    <w:next w:val="aff1"/>
    <w:semiHidden/>
    <w:rsid w:val="00DA2821"/>
    <w:pPr>
      <w:ind w:left="1470"/>
      <w:jc w:val="left"/>
    </w:pPr>
    <w:rPr>
      <w:sz w:val="20"/>
      <w:szCs w:val="20"/>
    </w:rPr>
  </w:style>
  <w:style w:type="paragraph" w:customStyle="1" w:styleId="affffd">
    <w:name w:val="其他标准标志"/>
    <w:basedOn w:val="aff6"/>
    <w:rsid w:val="00DA2821"/>
    <w:pPr>
      <w:framePr w:w="6101" w:wrap="around" w:vAnchor="page" w:hAnchor="page" w:x="4673" w:y="942"/>
    </w:pPr>
    <w:rPr>
      <w:w w:val="130"/>
    </w:rPr>
  </w:style>
  <w:style w:type="paragraph" w:customStyle="1" w:styleId="affffe">
    <w:name w:val="其他标准称谓"/>
    <w:next w:val="aff1"/>
    <w:rsid w:val="00DA2821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fffff">
    <w:name w:val="其他发布部门"/>
    <w:basedOn w:val="afff3"/>
    <w:rsid w:val="00DA2821"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afffff0">
    <w:name w:val="其他发布日期"/>
    <w:basedOn w:val="afff4"/>
    <w:rsid w:val="00DA2821"/>
    <w:pPr>
      <w:framePr w:wrap="around" w:vAnchor="page" w:hAnchor="text" w:x="1419"/>
    </w:pPr>
  </w:style>
  <w:style w:type="paragraph" w:customStyle="1" w:styleId="afffff1">
    <w:name w:val="实施日期"/>
    <w:basedOn w:val="afff4"/>
    <w:rsid w:val="00DA2821"/>
    <w:pPr>
      <w:framePr w:wrap="around" w:vAnchor="page" w:hAnchor="text"/>
      <w:jc w:val="right"/>
    </w:pPr>
  </w:style>
  <w:style w:type="paragraph" w:customStyle="1" w:styleId="afffff2">
    <w:name w:val="其他实施日期"/>
    <w:basedOn w:val="afffff1"/>
    <w:rsid w:val="00DA2821"/>
    <w:pPr>
      <w:framePr w:wrap="around"/>
    </w:pPr>
  </w:style>
  <w:style w:type="paragraph" w:customStyle="1" w:styleId="afffff3">
    <w:name w:val="前言、引言标题"/>
    <w:next w:val="afff0"/>
    <w:qFormat/>
    <w:rsid w:val="00DA2821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 w:hAnsi="Times New Roman"/>
      <w:sz w:val="32"/>
    </w:rPr>
  </w:style>
  <w:style w:type="paragraph" w:customStyle="1" w:styleId="afffff4">
    <w:name w:val="三级条标题"/>
    <w:basedOn w:val="a7"/>
    <w:next w:val="afff0"/>
    <w:rsid w:val="00DA2821"/>
    <w:pPr>
      <w:numPr>
        <w:numId w:val="0"/>
      </w:numPr>
      <w:outlineLvl w:val="4"/>
    </w:pPr>
  </w:style>
  <w:style w:type="paragraph" w:customStyle="1" w:styleId="afffff5">
    <w:name w:val="三级无"/>
    <w:basedOn w:val="afffff4"/>
    <w:rsid w:val="00DA2821"/>
    <w:pPr>
      <w:spacing w:beforeLines="0" w:afterLines="0"/>
    </w:pPr>
    <w:rPr>
      <w:rFonts w:ascii="宋体" w:eastAsia="宋体"/>
    </w:rPr>
  </w:style>
  <w:style w:type="paragraph" w:customStyle="1" w:styleId="a1">
    <w:name w:val="示例"/>
    <w:next w:val="aff1"/>
    <w:rsid w:val="00DA2821"/>
    <w:pPr>
      <w:widowControl w:val="0"/>
      <w:numPr>
        <w:numId w:val="7"/>
      </w:numPr>
      <w:jc w:val="both"/>
    </w:pPr>
    <w:rPr>
      <w:rFonts w:ascii="宋体" w:hAnsi="Times New Roman"/>
      <w:sz w:val="18"/>
      <w:szCs w:val="18"/>
    </w:rPr>
  </w:style>
  <w:style w:type="paragraph" w:customStyle="1" w:styleId="a5">
    <w:name w:val="章标题"/>
    <w:next w:val="afff0"/>
    <w:qFormat/>
    <w:rsid w:val="00DA2821"/>
    <w:pPr>
      <w:numPr>
        <w:numId w:val="11"/>
      </w:numPr>
      <w:spacing w:beforeLines="100" w:afterLines="100"/>
      <w:jc w:val="both"/>
      <w:outlineLvl w:val="1"/>
    </w:pPr>
    <w:rPr>
      <w:rFonts w:ascii="黑体" w:eastAsia="黑体" w:hAnsi="Times New Roman"/>
      <w:sz w:val="21"/>
    </w:rPr>
  </w:style>
  <w:style w:type="paragraph" w:customStyle="1" w:styleId="af3">
    <w:name w:val="示例×："/>
    <w:basedOn w:val="a5"/>
    <w:qFormat/>
    <w:rsid w:val="00DA2821"/>
    <w:pPr>
      <w:numPr>
        <w:numId w:val="8"/>
      </w:numPr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afffff6">
    <w:name w:val="示例后文字"/>
    <w:basedOn w:val="afff0"/>
    <w:next w:val="afff0"/>
    <w:qFormat/>
    <w:rsid w:val="00DA2821"/>
    <w:pPr>
      <w:ind w:firstLine="360"/>
    </w:pPr>
    <w:rPr>
      <w:sz w:val="18"/>
    </w:rPr>
  </w:style>
  <w:style w:type="paragraph" w:customStyle="1" w:styleId="afffff7">
    <w:name w:val="示例内容"/>
    <w:rsid w:val="00DA2821"/>
    <w:pPr>
      <w:ind w:firstLineChars="200" w:firstLine="200"/>
    </w:pPr>
    <w:rPr>
      <w:rFonts w:ascii="宋体" w:hAnsi="Times New Roman"/>
      <w:sz w:val="18"/>
      <w:szCs w:val="18"/>
    </w:rPr>
  </w:style>
  <w:style w:type="paragraph" w:customStyle="1" w:styleId="a0">
    <w:name w:val="首示例"/>
    <w:next w:val="afff0"/>
    <w:link w:val="Char1"/>
    <w:qFormat/>
    <w:rsid w:val="00DA2821"/>
    <w:pPr>
      <w:numPr>
        <w:numId w:val="9"/>
      </w:numPr>
      <w:tabs>
        <w:tab w:val="left" w:pos="360"/>
      </w:tabs>
    </w:pPr>
    <w:rPr>
      <w:rFonts w:ascii="宋体" w:hAnsi="宋体"/>
      <w:kern w:val="2"/>
      <w:sz w:val="18"/>
      <w:szCs w:val="18"/>
    </w:rPr>
  </w:style>
  <w:style w:type="character" w:customStyle="1" w:styleId="Char1">
    <w:name w:val="首示例 Char"/>
    <w:link w:val="a0"/>
    <w:rsid w:val="00DA2821"/>
    <w:rPr>
      <w:rFonts w:ascii="宋体" w:hAnsi="宋体"/>
      <w:kern w:val="2"/>
      <w:sz w:val="18"/>
      <w:szCs w:val="18"/>
    </w:rPr>
  </w:style>
  <w:style w:type="paragraph" w:customStyle="1" w:styleId="af2">
    <w:name w:val="数字编号列项（二级）"/>
    <w:rsid w:val="00DA2821"/>
    <w:pPr>
      <w:numPr>
        <w:ilvl w:val="1"/>
        <w:numId w:val="18"/>
      </w:numPr>
      <w:tabs>
        <w:tab w:val="left" w:pos="1260"/>
      </w:tabs>
      <w:jc w:val="both"/>
    </w:pPr>
    <w:rPr>
      <w:rFonts w:ascii="宋体" w:hAnsi="Times New Roman"/>
      <w:sz w:val="21"/>
    </w:rPr>
  </w:style>
  <w:style w:type="paragraph" w:customStyle="1" w:styleId="a8">
    <w:name w:val="四级条标题"/>
    <w:basedOn w:val="afffff4"/>
    <w:next w:val="afff0"/>
    <w:rsid w:val="00DA2821"/>
    <w:pPr>
      <w:numPr>
        <w:ilvl w:val="4"/>
        <w:numId w:val="11"/>
      </w:numPr>
      <w:outlineLvl w:val="5"/>
    </w:pPr>
  </w:style>
  <w:style w:type="paragraph" w:customStyle="1" w:styleId="afffff8">
    <w:name w:val="四级无"/>
    <w:basedOn w:val="a8"/>
    <w:rsid w:val="00DA2821"/>
    <w:pPr>
      <w:spacing w:beforeLines="0" w:afterLines="0"/>
    </w:pPr>
    <w:rPr>
      <w:rFonts w:ascii="宋体" w:eastAsia="宋体"/>
    </w:rPr>
  </w:style>
  <w:style w:type="paragraph" w:styleId="14">
    <w:name w:val="index 1"/>
    <w:basedOn w:val="aff1"/>
    <w:next w:val="afff0"/>
    <w:rsid w:val="00DA2821"/>
    <w:pPr>
      <w:tabs>
        <w:tab w:val="right" w:leader="dot" w:pos="9299"/>
      </w:tabs>
      <w:jc w:val="left"/>
    </w:pPr>
    <w:rPr>
      <w:rFonts w:ascii="宋体"/>
      <w:szCs w:val="21"/>
    </w:rPr>
  </w:style>
  <w:style w:type="paragraph" w:styleId="28">
    <w:name w:val="index 2"/>
    <w:basedOn w:val="aff1"/>
    <w:next w:val="aff1"/>
    <w:rsid w:val="00DA2821"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32">
    <w:name w:val="index 3"/>
    <w:basedOn w:val="aff1"/>
    <w:next w:val="aff1"/>
    <w:rsid w:val="00DA2821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40">
    <w:name w:val="index 4"/>
    <w:basedOn w:val="aff1"/>
    <w:next w:val="aff1"/>
    <w:rsid w:val="00DA2821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50">
    <w:name w:val="index 5"/>
    <w:basedOn w:val="aff1"/>
    <w:next w:val="aff1"/>
    <w:rsid w:val="00DA2821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60">
    <w:name w:val="index 6"/>
    <w:basedOn w:val="aff1"/>
    <w:next w:val="aff1"/>
    <w:rsid w:val="00DA2821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70">
    <w:name w:val="index 7"/>
    <w:basedOn w:val="aff1"/>
    <w:next w:val="aff1"/>
    <w:rsid w:val="00DA2821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80">
    <w:name w:val="index 8"/>
    <w:basedOn w:val="aff1"/>
    <w:next w:val="aff1"/>
    <w:rsid w:val="00DA2821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90">
    <w:name w:val="index 9"/>
    <w:basedOn w:val="aff1"/>
    <w:next w:val="aff1"/>
    <w:rsid w:val="00DA2821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afffff9">
    <w:name w:val="index heading"/>
    <w:basedOn w:val="aff1"/>
    <w:next w:val="14"/>
    <w:rsid w:val="00DA2821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afffffa">
    <w:name w:val="caption"/>
    <w:basedOn w:val="aff1"/>
    <w:next w:val="aff1"/>
    <w:qFormat/>
    <w:rsid w:val="00DA2821"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customStyle="1" w:styleId="afffffb">
    <w:name w:val="条文脚注"/>
    <w:basedOn w:val="af0"/>
    <w:rsid w:val="00DA2821"/>
    <w:pPr>
      <w:numPr>
        <w:numId w:val="0"/>
      </w:numPr>
      <w:tabs>
        <w:tab w:val="left" w:pos="0"/>
      </w:tabs>
      <w:jc w:val="both"/>
    </w:pPr>
  </w:style>
  <w:style w:type="paragraph" w:customStyle="1" w:styleId="afffffc">
    <w:name w:val="图标脚注说明"/>
    <w:basedOn w:val="afff0"/>
    <w:rsid w:val="00DA2821"/>
    <w:pPr>
      <w:ind w:left="840" w:firstLineChars="0" w:hanging="420"/>
    </w:pPr>
    <w:rPr>
      <w:sz w:val="18"/>
      <w:szCs w:val="18"/>
    </w:rPr>
  </w:style>
  <w:style w:type="paragraph" w:customStyle="1" w:styleId="a3">
    <w:name w:val="图表脚注说明"/>
    <w:basedOn w:val="aff1"/>
    <w:rsid w:val="00DA2821"/>
    <w:pPr>
      <w:numPr>
        <w:numId w:val="10"/>
      </w:numPr>
    </w:pPr>
    <w:rPr>
      <w:rFonts w:ascii="宋体"/>
      <w:sz w:val="18"/>
      <w:szCs w:val="18"/>
    </w:rPr>
  </w:style>
  <w:style w:type="paragraph" w:customStyle="1" w:styleId="afffffd">
    <w:name w:val="图的脚注"/>
    <w:next w:val="afff0"/>
    <w:qFormat/>
    <w:rsid w:val="00DA2821"/>
    <w:pPr>
      <w:widowControl w:val="0"/>
      <w:ind w:leftChars="200" w:left="840" w:hangingChars="200" w:hanging="420"/>
      <w:jc w:val="both"/>
    </w:pPr>
    <w:rPr>
      <w:rFonts w:ascii="宋体" w:hAnsi="Times New Roman"/>
      <w:sz w:val="18"/>
    </w:rPr>
  </w:style>
  <w:style w:type="table" w:styleId="afffffe">
    <w:name w:val="Table Grid"/>
    <w:basedOn w:val="aff3"/>
    <w:uiPriority w:val="59"/>
    <w:rsid w:val="00DA2821"/>
    <w:rPr>
      <w:rFonts w:ascii="宋体" w:hAnsi="Times New Roman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fff">
    <w:name w:val="endnote text"/>
    <w:basedOn w:val="aff1"/>
    <w:link w:val="affffff0"/>
    <w:semiHidden/>
    <w:rsid w:val="00DA2821"/>
    <w:pPr>
      <w:snapToGrid w:val="0"/>
      <w:jc w:val="left"/>
    </w:pPr>
  </w:style>
  <w:style w:type="character" w:customStyle="1" w:styleId="affffff0">
    <w:name w:val="尾注文本 字符"/>
    <w:basedOn w:val="aff2"/>
    <w:link w:val="affffff"/>
    <w:semiHidden/>
    <w:rsid w:val="00DA2821"/>
    <w:rPr>
      <w:rFonts w:ascii="Times New Roman" w:hAnsi="Times New Roman"/>
      <w:kern w:val="2"/>
      <w:sz w:val="21"/>
      <w:szCs w:val="24"/>
    </w:rPr>
  </w:style>
  <w:style w:type="character" w:styleId="affffff1">
    <w:name w:val="endnote reference"/>
    <w:semiHidden/>
    <w:rsid w:val="00DA2821"/>
    <w:rPr>
      <w:vertAlign w:val="superscript"/>
    </w:rPr>
  </w:style>
  <w:style w:type="paragraph" w:styleId="affffff2">
    <w:name w:val="Document Map"/>
    <w:basedOn w:val="aff1"/>
    <w:link w:val="affffff3"/>
    <w:semiHidden/>
    <w:rsid w:val="00DA2821"/>
    <w:pPr>
      <w:shd w:val="clear" w:color="auto" w:fill="000080"/>
    </w:pPr>
  </w:style>
  <w:style w:type="character" w:customStyle="1" w:styleId="affffff3">
    <w:name w:val="文档结构图 字符"/>
    <w:basedOn w:val="aff2"/>
    <w:link w:val="affffff2"/>
    <w:semiHidden/>
    <w:rsid w:val="00DA2821"/>
    <w:rPr>
      <w:rFonts w:ascii="Times New Roman" w:hAnsi="Times New Roman"/>
      <w:kern w:val="2"/>
      <w:sz w:val="21"/>
      <w:szCs w:val="24"/>
      <w:shd w:val="clear" w:color="auto" w:fill="000080"/>
    </w:rPr>
  </w:style>
  <w:style w:type="paragraph" w:customStyle="1" w:styleId="affffff4">
    <w:name w:val="文献分类号"/>
    <w:rsid w:val="00DA2821"/>
    <w:pPr>
      <w:framePr w:hSpace="180" w:vSpace="180" w:wrap="around" w:hAnchor="margin" w:y="1" w:anchorLock="1"/>
      <w:widowControl w:val="0"/>
      <w:textAlignment w:val="center"/>
    </w:pPr>
    <w:rPr>
      <w:rFonts w:ascii="黑体" w:eastAsia="黑体" w:hAnsi="Times New Roman"/>
      <w:sz w:val="21"/>
      <w:szCs w:val="21"/>
    </w:rPr>
  </w:style>
  <w:style w:type="paragraph" w:customStyle="1" w:styleId="a9">
    <w:name w:val="五级条标题"/>
    <w:basedOn w:val="a8"/>
    <w:next w:val="afff0"/>
    <w:rsid w:val="00DA2821"/>
    <w:pPr>
      <w:numPr>
        <w:ilvl w:val="5"/>
      </w:numPr>
      <w:outlineLvl w:val="6"/>
    </w:pPr>
  </w:style>
  <w:style w:type="paragraph" w:customStyle="1" w:styleId="affffff5">
    <w:name w:val="五级无"/>
    <w:basedOn w:val="a9"/>
    <w:rsid w:val="00DA2821"/>
    <w:pPr>
      <w:spacing w:beforeLines="0" w:afterLines="0"/>
    </w:pPr>
    <w:rPr>
      <w:rFonts w:ascii="宋体" w:eastAsia="宋体"/>
    </w:rPr>
  </w:style>
  <w:style w:type="paragraph" w:styleId="affffff6">
    <w:name w:val="footer"/>
    <w:basedOn w:val="aff1"/>
    <w:link w:val="affffff7"/>
    <w:rsid w:val="00DA2821"/>
    <w:pPr>
      <w:snapToGrid w:val="0"/>
      <w:ind w:rightChars="100" w:right="210"/>
      <w:jc w:val="right"/>
    </w:pPr>
    <w:rPr>
      <w:sz w:val="18"/>
      <w:szCs w:val="18"/>
    </w:rPr>
  </w:style>
  <w:style w:type="character" w:customStyle="1" w:styleId="affffff7">
    <w:name w:val="页脚 字符"/>
    <w:basedOn w:val="aff2"/>
    <w:link w:val="affffff6"/>
    <w:uiPriority w:val="99"/>
    <w:rsid w:val="00DA2821"/>
    <w:rPr>
      <w:rFonts w:ascii="Times New Roman" w:hAnsi="Times New Roman"/>
      <w:kern w:val="2"/>
      <w:sz w:val="18"/>
      <w:szCs w:val="18"/>
    </w:rPr>
  </w:style>
  <w:style w:type="character" w:styleId="affffff8">
    <w:name w:val="page number"/>
    <w:rsid w:val="00DA2821"/>
    <w:rPr>
      <w:rFonts w:ascii="Times New Roman" w:eastAsia="宋体" w:hAnsi="Times New Roman"/>
      <w:sz w:val="18"/>
    </w:rPr>
  </w:style>
  <w:style w:type="paragraph" w:styleId="affffff9">
    <w:name w:val="header"/>
    <w:basedOn w:val="aff1"/>
    <w:link w:val="affffffa"/>
    <w:rsid w:val="00DA2821"/>
    <w:pPr>
      <w:snapToGrid w:val="0"/>
      <w:jc w:val="left"/>
    </w:pPr>
    <w:rPr>
      <w:sz w:val="18"/>
      <w:szCs w:val="18"/>
    </w:rPr>
  </w:style>
  <w:style w:type="character" w:customStyle="1" w:styleId="affffffa">
    <w:name w:val="页眉 字符"/>
    <w:basedOn w:val="aff2"/>
    <w:link w:val="affffff9"/>
    <w:rsid w:val="00DA2821"/>
    <w:rPr>
      <w:rFonts w:ascii="Times New Roman" w:hAnsi="Times New Roman"/>
      <w:kern w:val="2"/>
      <w:sz w:val="18"/>
      <w:szCs w:val="18"/>
    </w:rPr>
  </w:style>
  <w:style w:type="paragraph" w:customStyle="1" w:styleId="affffffb">
    <w:name w:val="一级无"/>
    <w:basedOn w:val="a6"/>
    <w:rsid w:val="00DA2821"/>
    <w:pPr>
      <w:numPr>
        <w:ilvl w:val="0"/>
        <w:numId w:val="0"/>
      </w:numPr>
      <w:spacing w:beforeLines="0" w:afterLines="0"/>
    </w:pPr>
    <w:rPr>
      <w:rFonts w:ascii="宋体" w:eastAsia="宋体"/>
    </w:rPr>
  </w:style>
  <w:style w:type="character" w:customStyle="1" w:styleId="15">
    <w:name w:val="已访问的超链接1"/>
    <w:rsid w:val="00DA2821"/>
    <w:rPr>
      <w:color w:val="800080"/>
      <w:u w:val="single"/>
    </w:rPr>
  </w:style>
  <w:style w:type="paragraph" w:customStyle="1" w:styleId="af6">
    <w:name w:val="正文表标题"/>
    <w:next w:val="afff0"/>
    <w:rsid w:val="00DA2821"/>
    <w:pPr>
      <w:numPr>
        <w:numId w:val="12"/>
      </w:numPr>
      <w:tabs>
        <w:tab w:val="left" w:pos="360"/>
      </w:tabs>
      <w:spacing w:beforeLines="50" w:afterLines="50"/>
      <w:jc w:val="center"/>
    </w:pPr>
    <w:rPr>
      <w:rFonts w:ascii="黑体" w:eastAsia="黑体" w:hAnsi="Times New Roman"/>
      <w:sz w:val="21"/>
    </w:rPr>
  </w:style>
  <w:style w:type="paragraph" w:customStyle="1" w:styleId="affffffc">
    <w:name w:val="正文公式编号制表符"/>
    <w:basedOn w:val="afff0"/>
    <w:next w:val="afff0"/>
    <w:qFormat/>
    <w:rsid w:val="00DA2821"/>
    <w:pPr>
      <w:ind w:firstLineChars="0" w:firstLine="0"/>
    </w:pPr>
  </w:style>
  <w:style w:type="paragraph" w:customStyle="1" w:styleId="a2">
    <w:name w:val="正文图标题"/>
    <w:next w:val="afff0"/>
    <w:rsid w:val="00DA2821"/>
    <w:pPr>
      <w:numPr>
        <w:numId w:val="13"/>
      </w:numPr>
      <w:spacing w:beforeLines="50" w:afterLines="50"/>
      <w:jc w:val="center"/>
    </w:pPr>
    <w:rPr>
      <w:rFonts w:ascii="黑体" w:eastAsia="黑体" w:hAnsi="Times New Roman"/>
      <w:sz w:val="21"/>
    </w:rPr>
  </w:style>
  <w:style w:type="paragraph" w:customStyle="1" w:styleId="affffffd">
    <w:name w:val="终结线"/>
    <w:basedOn w:val="aff1"/>
    <w:rsid w:val="00DA2821"/>
    <w:pPr>
      <w:framePr w:hSpace="181" w:vSpace="181" w:wrap="around" w:vAnchor="text" w:hAnchor="margin" w:xAlign="center" w:y="285"/>
    </w:pPr>
  </w:style>
  <w:style w:type="paragraph" w:customStyle="1" w:styleId="aff0">
    <w:name w:val="注："/>
    <w:next w:val="afff0"/>
    <w:rsid w:val="00DA2821"/>
    <w:pPr>
      <w:widowControl w:val="0"/>
      <w:numPr>
        <w:numId w:val="14"/>
      </w:numPr>
      <w:autoSpaceDE w:val="0"/>
      <w:autoSpaceDN w:val="0"/>
      <w:jc w:val="both"/>
    </w:pPr>
    <w:rPr>
      <w:rFonts w:ascii="宋体" w:hAnsi="Times New Roman"/>
      <w:sz w:val="18"/>
      <w:szCs w:val="18"/>
    </w:rPr>
  </w:style>
  <w:style w:type="paragraph" w:customStyle="1" w:styleId="aa">
    <w:name w:val="注：（正文）"/>
    <w:basedOn w:val="aff0"/>
    <w:next w:val="afff0"/>
    <w:rsid w:val="00DA2821"/>
    <w:pPr>
      <w:numPr>
        <w:numId w:val="15"/>
      </w:numPr>
    </w:pPr>
  </w:style>
  <w:style w:type="paragraph" w:customStyle="1" w:styleId="a">
    <w:name w:val="注×："/>
    <w:rsid w:val="00DA2821"/>
    <w:pPr>
      <w:widowControl w:val="0"/>
      <w:numPr>
        <w:numId w:val="16"/>
      </w:numPr>
      <w:autoSpaceDE w:val="0"/>
      <w:autoSpaceDN w:val="0"/>
      <w:jc w:val="both"/>
    </w:pPr>
    <w:rPr>
      <w:rFonts w:ascii="宋体" w:hAnsi="Times New Roman"/>
      <w:sz w:val="18"/>
      <w:szCs w:val="18"/>
    </w:rPr>
  </w:style>
  <w:style w:type="paragraph" w:customStyle="1" w:styleId="a4">
    <w:name w:val="注×：（正文）"/>
    <w:rsid w:val="00DA2821"/>
    <w:pPr>
      <w:numPr>
        <w:numId w:val="17"/>
      </w:numPr>
      <w:jc w:val="both"/>
    </w:pPr>
    <w:rPr>
      <w:rFonts w:ascii="宋体" w:hAnsi="Times New Roman"/>
      <w:sz w:val="18"/>
      <w:szCs w:val="18"/>
    </w:rPr>
  </w:style>
  <w:style w:type="paragraph" w:customStyle="1" w:styleId="af1">
    <w:name w:val="字母编号列项（一级）"/>
    <w:rsid w:val="00DA2821"/>
    <w:pPr>
      <w:numPr>
        <w:numId w:val="18"/>
      </w:numPr>
      <w:tabs>
        <w:tab w:val="left" w:pos="840"/>
      </w:tabs>
      <w:jc w:val="both"/>
    </w:pPr>
    <w:rPr>
      <w:rFonts w:ascii="宋体" w:hAnsi="Times New Roman"/>
      <w:sz w:val="21"/>
    </w:rPr>
  </w:style>
  <w:style w:type="character" w:customStyle="1" w:styleId="20">
    <w:name w:val="标题 2 字符"/>
    <w:basedOn w:val="aff2"/>
    <w:link w:val="2"/>
    <w:uiPriority w:val="9"/>
    <w:rsid w:val="00A74F2A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0">
    <w:name w:val="标题 3 字符"/>
    <w:basedOn w:val="aff2"/>
    <w:link w:val="3"/>
    <w:uiPriority w:val="9"/>
    <w:rsid w:val="00A74F2A"/>
    <w:rPr>
      <w:rFonts w:ascii="Times New Roman" w:hAnsi="Times New Roman"/>
      <w:b/>
      <w:bCs/>
      <w:kern w:val="2"/>
      <w:sz w:val="32"/>
      <w:szCs w:val="32"/>
    </w:rPr>
  </w:style>
  <w:style w:type="paragraph" w:customStyle="1" w:styleId="affffffe">
    <w:name w:val="图表脚注"/>
    <w:next w:val="afff0"/>
    <w:rsid w:val="006943C8"/>
    <w:pPr>
      <w:ind w:leftChars="200" w:left="300" w:hangingChars="100" w:hanging="100"/>
      <w:jc w:val="both"/>
    </w:pPr>
    <w:rPr>
      <w:rFonts w:ascii="宋体" w:hAnsi="Times New Roman"/>
      <w:sz w:val="18"/>
    </w:rPr>
  </w:style>
  <w:style w:type="paragraph" w:styleId="29">
    <w:name w:val="Body Text Indent 2"/>
    <w:basedOn w:val="aff1"/>
    <w:link w:val="2a"/>
    <w:rsid w:val="006943C8"/>
    <w:pPr>
      <w:spacing w:after="120" w:line="480" w:lineRule="auto"/>
      <w:ind w:leftChars="200" w:left="420"/>
    </w:pPr>
    <w:rPr>
      <w:szCs w:val="20"/>
    </w:rPr>
  </w:style>
  <w:style w:type="character" w:customStyle="1" w:styleId="2a">
    <w:name w:val="正文文本缩进 2 字符"/>
    <w:basedOn w:val="aff2"/>
    <w:link w:val="29"/>
    <w:rsid w:val="006943C8"/>
    <w:rPr>
      <w:rFonts w:ascii="Times New Roman" w:hAnsi="Times New Roman"/>
      <w:kern w:val="2"/>
      <w:sz w:val="21"/>
    </w:rPr>
  </w:style>
  <w:style w:type="paragraph" w:styleId="afffffff">
    <w:name w:val="Balloon Text"/>
    <w:basedOn w:val="aff1"/>
    <w:link w:val="afffffff0"/>
    <w:uiPriority w:val="99"/>
    <w:unhideWhenUsed/>
    <w:qFormat/>
    <w:rsid w:val="00D85E0C"/>
    <w:rPr>
      <w:sz w:val="18"/>
      <w:szCs w:val="18"/>
    </w:rPr>
  </w:style>
  <w:style w:type="character" w:customStyle="1" w:styleId="afffffff0">
    <w:name w:val="批注框文本 字符"/>
    <w:basedOn w:val="aff2"/>
    <w:link w:val="afffffff"/>
    <w:uiPriority w:val="99"/>
    <w:rsid w:val="00D85E0C"/>
    <w:rPr>
      <w:rFonts w:ascii="Times New Roman" w:hAnsi="Times New Roman"/>
      <w:kern w:val="2"/>
      <w:sz w:val="18"/>
      <w:szCs w:val="18"/>
    </w:rPr>
  </w:style>
  <w:style w:type="paragraph" w:styleId="afffffff1">
    <w:name w:val="Date"/>
    <w:basedOn w:val="aff1"/>
    <w:next w:val="aff1"/>
    <w:link w:val="afffffff2"/>
    <w:uiPriority w:val="99"/>
    <w:unhideWhenUsed/>
    <w:qFormat/>
    <w:rsid w:val="00E107E2"/>
    <w:pPr>
      <w:ind w:leftChars="2500" w:left="100"/>
    </w:pPr>
  </w:style>
  <w:style w:type="character" w:customStyle="1" w:styleId="afffffff2">
    <w:name w:val="日期 字符"/>
    <w:basedOn w:val="aff2"/>
    <w:link w:val="afffffff1"/>
    <w:uiPriority w:val="99"/>
    <w:rsid w:val="00E107E2"/>
    <w:rPr>
      <w:rFonts w:ascii="Times New Roman" w:hAnsi="Times New Roman"/>
      <w:kern w:val="2"/>
      <w:sz w:val="21"/>
      <w:szCs w:val="24"/>
    </w:rPr>
  </w:style>
  <w:style w:type="character" w:styleId="afffffff3">
    <w:name w:val="annotation reference"/>
    <w:basedOn w:val="aff2"/>
    <w:uiPriority w:val="99"/>
    <w:unhideWhenUsed/>
    <w:qFormat/>
    <w:rsid w:val="003F5D94"/>
    <w:rPr>
      <w:sz w:val="21"/>
      <w:szCs w:val="21"/>
    </w:rPr>
  </w:style>
  <w:style w:type="paragraph" w:styleId="afffffff4">
    <w:name w:val="annotation text"/>
    <w:basedOn w:val="aff1"/>
    <w:link w:val="afffffff5"/>
    <w:uiPriority w:val="99"/>
    <w:unhideWhenUsed/>
    <w:qFormat/>
    <w:rsid w:val="003F5D94"/>
    <w:pPr>
      <w:jc w:val="left"/>
    </w:pPr>
  </w:style>
  <w:style w:type="character" w:customStyle="1" w:styleId="afffffff5">
    <w:name w:val="批注文字 字符"/>
    <w:basedOn w:val="aff2"/>
    <w:link w:val="afffffff4"/>
    <w:uiPriority w:val="99"/>
    <w:rsid w:val="003F5D94"/>
    <w:rPr>
      <w:rFonts w:ascii="Times New Roman" w:hAnsi="Times New Roman"/>
      <w:kern w:val="2"/>
      <w:sz w:val="21"/>
      <w:szCs w:val="24"/>
    </w:rPr>
  </w:style>
  <w:style w:type="paragraph" w:styleId="afffffff6">
    <w:name w:val="annotation subject"/>
    <w:basedOn w:val="afffffff4"/>
    <w:next w:val="afffffff4"/>
    <w:link w:val="afffffff7"/>
    <w:uiPriority w:val="99"/>
    <w:unhideWhenUsed/>
    <w:qFormat/>
    <w:rsid w:val="003F5D94"/>
    <w:rPr>
      <w:b/>
      <w:bCs/>
    </w:rPr>
  </w:style>
  <w:style w:type="character" w:customStyle="1" w:styleId="afffffff7">
    <w:name w:val="批注主题 字符"/>
    <w:basedOn w:val="afffffff5"/>
    <w:link w:val="afffffff6"/>
    <w:uiPriority w:val="99"/>
    <w:rsid w:val="003F5D94"/>
    <w:rPr>
      <w:rFonts w:ascii="Times New Roman" w:hAnsi="Times New Roman"/>
      <w:b/>
      <w:bCs/>
      <w:kern w:val="2"/>
      <w:sz w:val="21"/>
      <w:szCs w:val="24"/>
    </w:rPr>
  </w:style>
  <w:style w:type="character" w:styleId="afffffff8">
    <w:name w:val="FollowedHyperlink"/>
    <w:basedOn w:val="aff2"/>
    <w:rsid w:val="00127B98"/>
    <w:rPr>
      <w:color w:val="800080"/>
      <w:u w:val="single"/>
    </w:rPr>
  </w:style>
  <w:style w:type="character" w:customStyle="1" w:styleId="afffffff9">
    <w:name w:val="正文文本缩进 字符"/>
    <w:basedOn w:val="aff2"/>
    <w:link w:val="afffffffa"/>
    <w:rsid w:val="00127B98"/>
    <w:rPr>
      <w:kern w:val="2"/>
      <w:sz w:val="21"/>
      <w:szCs w:val="24"/>
    </w:rPr>
  </w:style>
  <w:style w:type="character" w:customStyle="1" w:styleId="Char10">
    <w:name w:val="正文文本缩进 Char1"/>
    <w:basedOn w:val="aff2"/>
    <w:rsid w:val="00127B98"/>
    <w:rPr>
      <w:kern w:val="2"/>
      <w:sz w:val="21"/>
      <w:szCs w:val="24"/>
    </w:rPr>
  </w:style>
  <w:style w:type="paragraph" w:styleId="afffffffa">
    <w:name w:val="Body Text Indent"/>
    <w:basedOn w:val="aff1"/>
    <w:link w:val="afffffff9"/>
    <w:rsid w:val="00127B98"/>
    <w:pPr>
      <w:spacing w:after="120"/>
      <w:ind w:leftChars="200" w:left="420"/>
    </w:pPr>
    <w:rPr>
      <w:rFonts w:ascii="Calibri" w:hAnsi="Calibri"/>
    </w:rPr>
  </w:style>
  <w:style w:type="character" w:customStyle="1" w:styleId="Char2">
    <w:name w:val="正文文本缩进 Char2"/>
    <w:basedOn w:val="aff2"/>
    <w:uiPriority w:val="99"/>
    <w:semiHidden/>
    <w:rsid w:val="00127B98"/>
    <w:rPr>
      <w:rFonts w:ascii="Times New Roman" w:hAnsi="Times New Roman"/>
      <w:kern w:val="2"/>
      <w:sz w:val="21"/>
      <w:szCs w:val="24"/>
    </w:rPr>
  </w:style>
  <w:style w:type="character" w:customStyle="1" w:styleId="fontstyle01">
    <w:name w:val="fontstyle01"/>
    <w:basedOn w:val="aff2"/>
    <w:rsid w:val="00E917FD"/>
    <w:rPr>
      <w:rFonts w:ascii="Times-Roman" w:hAnsi="Times-Roman" w:hint="default"/>
      <w:b w:val="0"/>
      <w:bCs w:val="0"/>
      <w:i w:val="0"/>
      <w:iCs w:val="0"/>
      <w:color w:val="333538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2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footer" Target="footer3.xml"/><Relationship Id="rId2" Type="http://schemas.openxmlformats.org/officeDocument/2006/relationships/customXml" Target="../customXml/item1.xml"/><Relationship Id="rId16" Type="http://schemas.openxmlformats.org/officeDocument/2006/relationships/hyperlink" Target="https://www.baidu.com/link?url=5S_cb29BF9hoCnxsAf7DZvWdDea3wvhtKDEeOIiPrYSRqMO047CdCQzcRlEtFDvLSMOzpe8reI-DdfIQ_t4QMK&amp;wd=&amp;eqid=adb96479000078d6000000035c064a9b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s://www.baidu.com/link?url=5S_cb29BF9hoCnxsAf7DZvWdDea3wvhtKDEeOIiPrYSRqMO047CdCQzcRlEtFDvLSMOzpe8reI-DdfIQ_t4QMK&amp;wd=&amp;eqid=adb96479000078d6000000035c064a9b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baidu.com/link?url=5S_cb29BF9hoCnxsAf7DZvWdDea3wvhtKDEeOIiPrYSRqMO047CdCQzcRlEtFDvLSMOzpe8reI-DdfIQ_t4QMK&amp;wd=&amp;eqid=adb96479000078d6000000035c064a9b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1044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46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0EA9D7-99B5-4AA4-A8FC-B94F024D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17</Pages>
  <Words>1453</Words>
  <Characters>8288</Characters>
  <Application>Microsoft Office Word</Application>
  <DocSecurity>0</DocSecurity>
  <Lines>69</Lines>
  <Paragraphs>19</Paragraphs>
  <ScaleCrop>false</ScaleCrop>
  <Company>您的公司名</Company>
  <LinksUpToDate>false</LinksUpToDate>
  <CharactersWithSpaces>9722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 Y / T  5 6 4 -2 0 14</dc:title>
  <dc:creator>admin</dc:creator>
  <cp:lastModifiedBy>user</cp:lastModifiedBy>
  <cp:revision>14</cp:revision>
  <cp:lastPrinted>2019-12-09T08:30:00Z</cp:lastPrinted>
  <dcterms:created xsi:type="dcterms:W3CDTF">2022-12-01T02:32:00Z</dcterms:created>
  <dcterms:modified xsi:type="dcterms:W3CDTF">2022-12-27T05:51:00Z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