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A5B4F" w:rsidRPr="00674B9E" w:rsidRDefault="00AA5B4F" w:rsidP="00AA5B4F">
      <w:pPr>
        <w:wordWrap w:val="0"/>
        <w:adjustRightInd w:val="0"/>
        <w:snapToGrid w:val="0"/>
        <w:spacing w:line="360" w:lineRule="auto"/>
        <w:jc w:val="center"/>
        <w:rPr>
          <w:b/>
          <w:sz w:val="40"/>
          <w:szCs w:val="44"/>
        </w:rPr>
      </w:pPr>
      <w:r w:rsidRPr="00674B9E">
        <w:rPr>
          <w:rFonts w:hint="eastAsia"/>
          <w:b/>
          <w:sz w:val="40"/>
          <w:szCs w:val="44"/>
        </w:rPr>
        <w:t>《</w:t>
      </w:r>
      <w:bookmarkStart w:id="0" w:name="_Hlk75440786"/>
      <w:r w:rsidR="00682396" w:rsidRPr="00682396">
        <w:rPr>
          <w:rFonts w:hint="eastAsia"/>
          <w:b/>
          <w:sz w:val="40"/>
          <w:szCs w:val="44"/>
        </w:rPr>
        <w:t>兔出血症</w:t>
      </w:r>
      <w:r w:rsidR="0042631C">
        <w:rPr>
          <w:rFonts w:hint="eastAsia"/>
          <w:b/>
          <w:sz w:val="40"/>
          <w:szCs w:val="44"/>
        </w:rPr>
        <w:t>诊断技术</w:t>
      </w:r>
      <w:bookmarkEnd w:id="0"/>
      <w:r w:rsidRPr="00674B9E">
        <w:rPr>
          <w:rFonts w:hint="eastAsia"/>
          <w:b/>
          <w:sz w:val="40"/>
          <w:szCs w:val="44"/>
        </w:rPr>
        <w:t>》</w:t>
      </w:r>
      <w:r w:rsidRPr="00674B9E">
        <w:rPr>
          <w:b/>
          <w:sz w:val="40"/>
          <w:szCs w:val="44"/>
        </w:rPr>
        <w:t>编制说明</w:t>
      </w:r>
    </w:p>
    <w:p w:rsidR="00AA5B4F" w:rsidRPr="00674B9E" w:rsidRDefault="00AA5B4F" w:rsidP="00AA5B4F">
      <w:pPr>
        <w:wordWrap w:val="0"/>
        <w:adjustRightInd w:val="0"/>
        <w:snapToGrid w:val="0"/>
        <w:spacing w:line="360" w:lineRule="auto"/>
        <w:jc w:val="left"/>
        <w:rPr>
          <w:b/>
          <w:color w:val="00B0F0"/>
          <w:sz w:val="44"/>
        </w:rPr>
      </w:pPr>
      <w:r w:rsidRPr="00674B9E">
        <w:rPr>
          <w:rFonts w:ascii="Arial" w:hAnsi="Arial" w:cs="Arial"/>
          <w:color w:val="00B0F0"/>
          <w:sz w:val="24"/>
        </w:rPr>
        <w:t>注：</w:t>
      </w:r>
      <w:r>
        <w:rPr>
          <w:rFonts w:ascii="Arial" w:hAnsi="Arial" w:cs="Arial" w:hint="eastAsia"/>
          <w:color w:val="00B0F0"/>
          <w:sz w:val="24"/>
        </w:rPr>
        <w:t>提交时黑色和蓝色字均不可删减。</w:t>
      </w:r>
      <w:r w:rsidR="00E0542E">
        <w:rPr>
          <w:rFonts w:ascii="Arial" w:hAnsi="Arial" w:cs="Arial" w:hint="eastAsia"/>
          <w:color w:val="00B0F0"/>
          <w:sz w:val="24"/>
        </w:rPr>
        <w:t>没有的应写“无”。</w:t>
      </w:r>
    </w:p>
    <w:p w:rsidR="00AA5B4F" w:rsidRPr="00674B9E" w:rsidRDefault="00AA5B4F" w:rsidP="005D4BB7">
      <w:pPr>
        <w:pStyle w:val="1"/>
        <w:keepNext w:val="0"/>
        <w:keepLines w:val="0"/>
        <w:ind w:firstLine="560"/>
        <w:rPr>
          <w:sz w:val="28"/>
        </w:rPr>
      </w:pPr>
      <w:r w:rsidRPr="00674B9E">
        <w:rPr>
          <w:sz w:val="28"/>
        </w:rPr>
        <w:t>一、工作简况</w:t>
      </w:r>
      <w:bookmarkStart w:id="1" w:name="OLE_LINK12"/>
    </w:p>
    <w:bookmarkEnd w:id="1"/>
    <w:p w:rsidR="00AA5B4F" w:rsidRDefault="00AA5B4F" w:rsidP="005D4BB7">
      <w:pPr>
        <w:pStyle w:val="2"/>
        <w:keepNext w:val="0"/>
        <w:keepLines w:val="0"/>
        <w:ind w:firstLine="562"/>
        <w:rPr>
          <w:sz w:val="28"/>
        </w:rPr>
      </w:pPr>
      <w:r w:rsidRPr="00674B9E">
        <w:rPr>
          <w:sz w:val="28"/>
        </w:rPr>
        <w:t>（一）任务来源</w:t>
      </w:r>
    </w:p>
    <w:p w:rsidR="00887C61" w:rsidRDefault="00677CB5" w:rsidP="00947303">
      <w:pPr>
        <w:spacing w:line="360" w:lineRule="auto"/>
        <w:ind w:firstLineChars="200" w:firstLine="480"/>
        <w:rPr>
          <w:sz w:val="24"/>
        </w:rPr>
      </w:pPr>
      <w:proofErr w:type="gramStart"/>
      <w:r w:rsidRPr="004A0B76">
        <w:rPr>
          <w:sz w:val="24"/>
        </w:rPr>
        <w:t>兔</w:t>
      </w:r>
      <w:proofErr w:type="gramEnd"/>
      <w:r w:rsidRPr="004A0B76">
        <w:rPr>
          <w:sz w:val="24"/>
        </w:rPr>
        <w:t>出血症（</w:t>
      </w:r>
      <w:r w:rsidRPr="004A0B76">
        <w:rPr>
          <w:sz w:val="24"/>
        </w:rPr>
        <w:t>RHD</w:t>
      </w:r>
      <w:r w:rsidRPr="004A0B76">
        <w:rPr>
          <w:sz w:val="24"/>
        </w:rPr>
        <w:t>），俗称兔</w:t>
      </w:r>
      <w:proofErr w:type="gramStart"/>
      <w:r w:rsidRPr="004A0B76">
        <w:rPr>
          <w:sz w:val="24"/>
        </w:rPr>
        <w:t>瘟</w:t>
      </w:r>
      <w:proofErr w:type="gramEnd"/>
      <w:r w:rsidRPr="004A0B76">
        <w:rPr>
          <w:sz w:val="24"/>
        </w:rPr>
        <w:t>，是由兔出血症病毒（</w:t>
      </w:r>
      <w:r w:rsidRPr="004A0B76">
        <w:rPr>
          <w:sz w:val="24"/>
        </w:rPr>
        <w:t>rabbit hemorrhagic disease virus</w:t>
      </w:r>
      <w:r w:rsidRPr="004A0B76">
        <w:rPr>
          <w:sz w:val="24"/>
        </w:rPr>
        <w:t>，</w:t>
      </w:r>
      <w:r w:rsidRPr="004A0B76">
        <w:rPr>
          <w:sz w:val="24"/>
        </w:rPr>
        <w:t>RHDV</w:t>
      </w:r>
      <w:r w:rsidRPr="004A0B76">
        <w:rPr>
          <w:sz w:val="24"/>
        </w:rPr>
        <w:t>）引起的一种以急性、高度传染性、大面积死亡为特征的兔传染病，我国</w:t>
      </w:r>
      <w:r w:rsidR="00887C61">
        <w:rPr>
          <w:rFonts w:hint="eastAsia"/>
          <w:sz w:val="24"/>
        </w:rPr>
        <w:t>农业农村部</w:t>
      </w:r>
      <w:r w:rsidR="00887C61">
        <w:rPr>
          <w:sz w:val="24"/>
        </w:rPr>
        <w:t>573</w:t>
      </w:r>
      <w:r w:rsidRPr="004A0B76">
        <w:rPr>
          <w:sz w:val="24"/>
        </w:rPr>
        <w:t>号令颁布为二类疫病</w:t>
      </w:r>
      <w:r w:rsidR="002D0435">
        <w:rPr>
          <w:rFonts w:hint="eastAsia"/>
          <w:sz w:val="24"/>
        </w:rPr>
        <w:t>，</w:t>
      </w:r>
      <w:r w:rsidRPr="004A0B76">
        <w:rPr>
          <w:sz w:val="24"/>
        </w:rPr>
        <w:t>国际</w:t>
      </w:r>
      <w:r w:rsidR="00030DF3">
        <w:rPr>
          <w:rFonts w:hint="eastAsia"/>
          <w:sz w:val="24"/>
        </w:rPr>
        <w:t>动物卫生组织</w:t>
      </w:r>
      <w:r w:rsidRPr="004A0B76">
        <w:rPr>
          <w:sz w:val="24"/>
        </w:rPr>
        <w:t>（</w:t>
      </w:r>
      <w:r w:rsidR="00887C61">
        <w:rPr>
          <w:sz w:val="24"/>
        </w:rPr>
        <w:t>WOAH</w:t>
      </w:r>
      <w:r w:rsidRPr="004A0B76">
        <w:rPr>
          <w:sz w:val="24"/>
        </w:rPr>
        <w:t>）将该</w:t>
      </w:r>
      <w:proofErr w:type="gramStart"/>
      <w:r w:rsidRPr="004A0B76">
        <w:rPr>
          <w:sz w:val="24"/>
        </w:rPr>
        <w:t>病列</w:t>
      </w:r>
      <w:proofErr w:type="gramEnd"/>
      <w:r w:rsidRPr="004A0B76">
        <w:rPr>
          <w:sz w:val="24"/>
        </w:rPr>
        <w:t>为</w:t>
      </w:r>
      <w:r w:rsidRPr="004A0B76">
        <w:rPr>
          <w:sz w:val="24"/>
        </w:rPr>
        <w:t>B</w:t>
      </w:r>
      <w:r w:rsidRPr="004A0B76">
        <w:rPr>
          <w:sz w:val="24"/>
        </w:rPr>
        <w:t>类传染病。</w:t>
      </w:r>
      <w:r w:rsidR="00EE60F7">
        <w:rPr>
          <w:sz w:val="24"/>
        </w:rPr>
        <w:t>1984</w:t>
      </w:r>
      <w:r w:rsidR="00EE60F7">
        <w:rPr>
          <w:sz w:val="24"/>
        </w:rPr>
        <w:t>年，</w:t>
      </w:r>
      <w:r w:rsidR="00EE60F7" w:rsidRPr="00170B40">
        <w:rPr>
          <w:rFonts w:hint="eastAsia"/>
          <w:sz w:val="24"/>
        </w:rPr>
        <w:t>兔出血症</w:t>
      </w:r>
      <w:r w:rsidR="00EE60F7">
        <w:rPr>
          <w:sz w:val="24"/>
        </w:rPr>
        <w:t>最先在中国公开报道</w:t>
      </w:r>
      <w:r w:rsidR="00EE60F7">
        <w:rPr>
          <w:rFonts w:hint="eastAsia"/>
          <w:sz w:val="24"/>
        </w:rPr>
        <w:t>，</w:t>
      </w:r>
      <w:r w:rsidR="00EE60F7">
        <w:rPr>
          <w:sz w:val="24"/>
        </w:rPr>
        <w:t>1986</w:t>
      </w:r>
      <w:r w:rsidR="00EE60F7">
        <w:rPr>
          <w:sz w:val="24"/>
        </w:rPr>
        <w:t>年</w:t>
      </w:r>
      <w:r w:rsidR="00EE60F7">
        <w:rPr>
          <w:rFonts w:hint="eastAsia"/>
          <w:sz w:val="24"/>
        </w:rPr>
        <w:t>，</w:t>
      </w:r>
      <w:r w:rsidR="00EE60F7">
        <w:rPr>
          <w:sz w:val="24"/>
        </w:rPr>
        <w:t>在欧洲意大利爆发，</w:t>
      </w:r>
      <w:r w:rsidR="00EE60F7">
        <w:rPr>
          <w:rFonts w:hint="eastAsia"/>
          <w:sz w:val="24"/>
        </w:rPr>
        <w:t>随后</w:t>
      </w:r>
      <w:r w:rsidR="00EE60F7">
        <w:rPr>
          <w:sz w:val="24"/>
        </w:rPr>
        <w:t>传遍整个欧洲并波及全球。</w:t>
      </w:r>
      <w:r w:rsidR="00EE60F7" w:rsidRPr="00B00E05">
        <w:rPr>
          <w:rFonts w:hint="eastAsia"/>
          <w:sz w:val="24"/>
        </w:rPr>
        <w:t>RHDV</w:t>
      </w:r>
      <w:r w:rsidR="00EE60F7" w:rsidRPr="00B00E05">
        <w:rPr>
          <w:rFonts w:hint="eastAsia"/>
          <w:sz w:val="24"/>
        </w:rPr>
        <w:t>属于杯状病毒科兔病毒属成员</w:t>
      </w:r>
      <w:r w:rsidR="00EE60F7">
        <w:rPr>
          <w:rFonts w:hint="eastAsia"/>
          <w:sz w:val="24"/>
        </w:rPr>
        <w:t>。当前</w:t>
      </w:r>
      <w:r w:rsidR="00EE60F7" w:rsidRPr="00B00E05">
        <w:rPr>
          <w:rFonts w:hint="eastAsia"/>
          <w:sz w:val="24"/>
        </w:rPr>
        <w:t>引起</w:t>
      </w:r>
      <w:r w:rsidR="00EE60F7" w:rsidRPr="00B00E05">
        <w:rPr>
          <w:rFonts w:hint="eastAsia"/>
          <w:sz w:val="24"/>
        </w:rPr>
        <w:t>RHD</w:t>
      </w:r>
      <w:r w:rsidR="00EE60F7" w:rsidRPr="00B00E05">
        <w:rPr>
          <w:rFonts w:hint="eastAsia"/>
          <w:sz w:val="24"/>
        </w:rPr>
        <w:t>的</w:t>
      </w:r>
      <w:r w:rsidR="00EE60F7" w:rsidRPr="00B00E05">
        <w:rPr>
          <w:rFonts w:hint="eastAsia"/>
          <w:sz w:val="24"/>
        </w:rPr>
        <w:t>RHDV</w:t>
      </w:r>
      <w:r w:rsidR="00EE60F7" w:rsidRPr="00B00E05">
        <w:rPr>
          <w:rFonts w:hint="eastAsia"/>
          <w:sz w:val="24"/>
        </w:rPr>
        <w:t>有</w:t>
      </w:r>
      <w:r w:rsidR="00EE60F7" w:rsidRPr="00B00E05">
        <w:rPr>
          <w:rFonts w:hint="eastAsia"/>
          <w:sz w:val="24"/>
        </w:rPr>
        <w:t>GI.1</w:t>
      </w:r>
      <w:r w:rsidR="00947303">
        <w:rPr>
          <w:rFonts w:hint="eastAsia"/>
          <w:sz w:val="24"/>
        </w:rPr>
        <w:t>（</w:t>
      </w:r>
      <w:r w:rsidR="00947303" w:rsidRPr="00B00E05">
        <w:rPr>
          <w:rFonts w:hint="eastAsia"/>
          <w:sz w:val="24"/>
        </w:rPr>
        <w:t>RHDV</w:t>
      </w:r>
      <w:r w:rsidR="00947303">
        <w:rPr>
          <w:sz w:val="24"/>
        </w:rPr>
        <w:t>1</w:t>
      </w:r>
      <w:r w:rsidR="00947303">
        <w:rPr>
          <w:rFonts w:hint="eastAsia"/>
          <w:sz w:val="24"/>
        </w:rPr>
        <w:t>）</w:t>
      </w:r>
      <w:r w:rsidR="00EE60F7" w:rsidRPr="00B00E05">
        <w:rPr>
          <w:rFonts w:hint="eastAsia"/>
          <w:sz w:val="24"/>
        </w:rPr>
        <w:t>和</w:t>
      </w:r>
      <w:r w:rsidR="00EE60F7" w:rsidRPr="00B00E05">
        <w:rPr>
          <w:rFonts w:hint="eastAsia"/>
          <w:sz w:val="24"/>
        </w:rPr>
        <w:t>GI.2</w:t>
      </w:r>
      <w:r w:rsidR="00947303">
        <w:rPr>
          <w:rFonts w:hint="eastAsia"/>
          <w:sz w:val="24"/>
        </w:rPr>
        <w:t>（</w:t>
      </w:r>
      <w:r w:rsidR="00947303" w:rsidRPr="00B00E05">
        <w:rPr>
          <w:rFonts w:hint="eastAsia"/>
          <w:sz w:val="24"/>
        </w:rPr>
        <w:t>RHDV</w:t>
      </w:r>
      <w:r w:rsidR="00947303">
        <w:rPr>
          <w:sz w:val="24"/>
        </w:rPr>
        <w:t>2</w:t>
      </w:r>
      <w:r w:rsidR="00947303">
        <w:rPr>
          <w:rFonts w:hint="eastAsia"/>
          <w:sz w:val="24"/>
        </w:rPr>
        <w:t>）</w:t>
      </w:r>
      <w:r w:rsidR="00EE60F7" w:rsidRPr="00B00E05">
        <w:rPr>
          <w:rFonts w:hint="eastAsia"/>
          <w:sz w:val="24"/>
        </w:rPr>
        <w:t>两个基因型</w:t>
      </w:r>
      <w:bookmarkStart w:id="2" w:name="_GoBack"/>
      <w:bookmarkEnd w:id="2"/>
      <w:r w:rsidR="00EE60F7" w:rsidRPr="00B00E05">
        <w:rPr>
          <w:rFonts w:hint="eastAsia"/>
          <w:sz w:val="24"/>
        </w:rPr>
        <w:t>。截至</w:t>
      </w:r>
      <w:r w:rsidR="00EE60F7" w:rsidRPr="00B00E05">
        <w:rPr>
          <w:rFonts w:hint="eastAsia"/>
          <w:sz w:val="24"/>
        </w:rPr>
        <w:t>2010</w:t>
      </w:r>
      <w:r w:rsidR="00EE60F7" w:rsidRPr="00B00E05">
        <w:rPr>
          <w:rFonts w:hint="eastAsia"/>
          <w:sz w:val="24"/>
        </w:rPr>
        <w:t>年，分离株属于</w:t>
      </w:r>
      <w:r w:rsidR="00EE60F7" w:rsidRPr="00B00E05">
        <w:rPr>
          <w:rFonts w:hint="eastAsia"/>
          <w:sz w:val="24"/>
        </w:rPr>
        <w:t>GI.1</w:t>
      </w:r>
      <w:r w:rsidR="00EE60F7" w:rsidRPr="00B00E05">
        <w:rPr>
          <w:rFonts w:hint="eastAsia"/>
          <w:sz w:val="24"/>
        </w:rPr>
        <w:t>基因型。</w:t>
      </w:r>
      <w:r w:rsidR="00EE60F7" w:rsidRPr="00B00E05">
        <w:rPr>
          <w:rFonts w:hint="eastAsia"/>
          <w:sz w:val="24"/>
        </w:rPr>
        <w:t>2010</w:t>
      </w:r>
      <w:r w:rsidR="00EE60F7" w:rsidRPr="00B00E05">
        <w:rPr>
          <w:rFonts w:hint="eastAsia"/>
          <w:sz w:val="24"/>
        </w:rPr>
        <w:t>年，在欧洲发现了一种新的变异</w:t>
      </w:r>
      <w:r w:rsidR="00EE60F7" w:rsidRPr="00B00E05">
        <w:rPr>
          <w:rFonts w:hint="eastAsia"/>
          <w:sz w:val="24"/>
        </w:rPr>
        <w:t>RHDV</w:t>
      </w:r>
      <w:r w:rsidR="00EE60F7" w:rsidRPr="00B00E05">
        <w:rPr>
          <w:rFonts w:hint="eastAsia"/>
          <w:sz w:val="24"/>
        </w:rPr>
        <w:t>，该毒株在系统发育和抗原方面与</w:t>
      </w:r>
      <w:r w:rsidR="00EE60F7" w:rsidRPr="00B00E05">
        <w:rPr>
          <w:rFonts w:hint="eastAsia"/>
          <w:sz w:val="24"/>
        </w:rPr>
        <w:t>GI.1</w:t>
      </w:r>
      <w:r w:rsidR="00EE60F7" w:rsidRPr="00B00E05">
        <w:rPr>
          <w:rFonts w:hint="eastAsia"/>
          <w:sz w:val="24"/>
        </w:rPr>
        <w:t>基因型不同，被命名为</w:t>
      </w:r>
      <w:r w:rsidR="00EE60F7" w:rsidRPr="00B00E05">
        <w:rPr>
          <w:rFonts w:hint="eastAsia"/>
          <w:sz w:val="24"/>
        </w:rPr>
        <w:t>RHDV2</w:t>
      </w:r>
      <w:r w:rsidR="00EE60F7" w:rsidRPr="00B00E05">
        <w:rPr>
          <w:rFonts w:hint="eastAsia"/>
          <w:sz w:val="24"/>
        </w:rPr>
        <w:t>或</w:t>
      </w:r>
      <w:r w:rsidR="00EE60F7" w:rsidRPr="00B00E05">
        <w:rPr>
          <w:rFonts w:hint="eastAsia"/>
          <w:sz w:val="24"/>
        </w:rPr>
        <w:t>RHDVb</w:t>
      </w:r>
      <w:r w:rsidR="00EE60F7" w:rsidRPr="00B00E05">
        <w:rPr>
          <w:rFonts w:hint="eastAsia"/>
          <w:sz w:val="24"/>
        </w:rPr>
        <w:t>，属于</w:t>
      </w:r>
      <w:r w:rsidR="00EE60F7" w:rsidRPr="00B00E05">
        <w:rPr>
          <w:rFonts w:hint="eastAsia"/>
          <w:sz w:val="24"/>
        </w:rPr>
        <w:t>GI.2</w:t>
      </w:r>
      <w:r w:rsidR="00EE60F7" w:rsidRPr="00B00E05">
        <w:rPr>
          <w:rFonts w:hint="eastAsia"/>
          <w:sz w:val="24"/>
        </w:rPr>
        <w:t>基因型。</w:t>
      </w:r>
    </w:p>
    <w:p w:rsidR="00677CB5" w:rsidRPr="004A0B76" w:rsidRDefault="00677CB5" w:rsidP="0001425B">
      <w:pPr>
        <w:spacing w:line="360" w:lineRule="auto"/>
        <w:ind w:firstLineChars="200" w:firstLine="480"/>
        <w:rPr>
          <w:sz w:val="24"/>
        </w:rPr>
      </w:pPr>
      <w:r w:rsidRPr="004A0B76">
        <w:rPr>
          <w:sz w:val="24"/>
        </w:rPr>
        <w:t>RHDV</w:t>
      </w:r>
      <w:r w:rsidR="00947303">
        <w:rPr>
          <w:sz w:val="24"/>
        </w:rPr>
        <w:t>1</w:t>
      </w:r>
      <w:r w:rsidRPr="004A0B76">
        <w:rPr>
          <w:sz w:val="24"/>
        </w:rPr>
        <w:t>主要感染</w:t>
      </w:r>
      <w:r w:rsidRPr="004A0B76">
        <w:rPr>
          <w:sz w:val="24"/>
        </w:rPr>
        <w:t>2</w:t>
      </w:r>
      <w:r w:rsidRPr="004A0B76">
        <w:rPr>
          <w:sz w:val="24"/>
        </w:rPr>
        <w:t>月龄以上家兔，其特点是高度传染性，高致死率（死亡率高达</w:t>
      </w:r>
      <w:r w:rsidRPr="004A0B76">
        <w:rPr>
          <w:sz w:val="24"/>
        </w:rPr>
        <w:t>90%</w:t>
      </w:r>
      <w:r w:rsidRPr="004A0B76">
        <w:rPr>
          <w:sz w:val="24"/>
        </w:rPr>
        <w:t>），潜伏期</w:t>
      </w:r>
      <w:r w:rsidRPr="004A0B76">
        <w:rPr>
          <w:sz w:val="24"/>
        </w:rPr>
        <w:t>1</w:t>
      </w:r>
      <w:r w:rsidRPr="004A0B76">
        <w:rPr>
          <w:sz w:val="24"/>
        </w:rPr>
        <w:t>～</w:t>
      </w:r>
      <w:r w:rsidRPr="004A0B76">
        <w:rPr>
          <w:sz w:val="24"/>
        </w:rPr>
        <w:t>3</w:t>
      </w:r>
      <w:r w:rsidRPr="004A0B76">
        <w:rPr>
          <w:sz w:val="24"/>
        </w:rPr>
        <w:t>天，体温升高后</w:t>
      </w:r>
      <w:r w:rsidRPr="004A0B76">
        <w:rPr>
          <w:sz w:val="24"/>
        </w:rPr>
        <w:t>12</w:t>
      </w:r>
      <w:r w:rsidRPr="004A0B76">
        <w:rPr>
          <w:sz w:val="24"/>
        </w:rPr>
        <w:t>～</w:t>
      </w:r>
      <w:r w:rsidRPr="004A0B76">
        <w:rPr>
          <w:sz w:val="24"/>
        </w:rPr>
        <w:t>36</w:t>
      </w:r>
      <w:r w:rsidRPr="004A0B76">
        <w:rPr>
          <w:sz w:val="24"/>
        </w:rPr>
        <w:t>小时死亡，仅有少数兔子幸存，存活率约</w:t>
      </w:r>
      <w:r w:rsidRPr="004A0B76">
        <w:rPr>
          <w:sz w:val="24"/>
        </w:rPr>
        <w:t>5</w:t>
      </w:r>
      <w:r w:rsidRPr="004A0B76">
        <w:rPr>
          <w:sz w:val="24"/>
        </w:rPr>
        <w:t>～</w:t>
      </w:r>
      <w:r w:rsidRPr="004A0B76">
        <w:rPr>
          <w:sz w:val="24"/>
        </w:rPr>
        <w:t>10%</w:t>
      </w:r>
      <w:r w:rsidRPr="004A0B76">
        <w:rPr>
          <w:sz w:val="24"/>
        </w:rPr>
        <w:t>。</w:t>
      </w:r>
      <w:r w:rsidRPr="004A0B76">
        <w:rPr>
          <w:sz w:val="24"/>
        </w:rPr>
        <w:t>RHDV</w:t>
      </w:r>
      <w:r w:rsidRPr="004A0B76">
        <w:rPr>
          <w:sz w:val="24"/>
        </w:rPr>
        <w:t>感染小于</w:t>
      </w:r>
      <w:r w:rsidRPr="004A0B76">
        <w:rPr>
          <w:sz w:val="24"/>
        </w:rPr>
        <w:t>4</w:t>
      </w:r>
      <w:r w:rsidRPr="004A0B76">
        <w:rPr>
          <w:sz w:val="24"/>
        </w:rPr>
        <w:t>～</w:t>
      </w:r>
      <w:r w:rsidRPr="004A0B76">
        <w:rPr>
          <w:sz w:val="24"/>
        </w:rPr>
        <w:t>5</w:t>
      </w:r>
      <w:r w:rsidRPr="004A0B76">
        <w:rPr>
          <w:sz w:val="24"/>
        </w:rPr>
        <w:t>周</w:t>
      </w:r>
      <w:proofErr w:type="gramStart"/>
      <w:r w:rsidRPr="004A0B76">
        <w:rPr>
          <w:sz w:val="24"/>
        </w:rPr>
        <w:t>龄</w:t>
      </w:r>
      <w:proofErr w:type="gramEnd"/>
      <w:r w:rsidRPr="004A0B76">
        <w:rPr>
          <w:sz w:val="24"/>
        </w:rPr>
        <w:t>兔子主要呈现亚急性感染、不</w:t>
      </w:r>
      <w:r w:rsidR="00970F42">
        <w:rPr>
          <w:rFonts w:hint="eastAsia"/>
          <w:sz w:val="24"/>
        </w:rPr>
        <w:t>表现临床症状</w:t>
      </w:r>
      <w:r w:rsidRPr="004A0B76">
        <w:rPr>
          <w:sz w:val="24"/>
        </w:rPr>
        <w:t>。</w:t>
      </w:r>
      <w:r w:rsidRPr="004A0B76">
        <w:rPr>
          <w:sz w:val="24"/>
        </w:rPr>
        <w:t>RHD</w:t>
      </w:r>
      <w:r w:rsidRPr="004A0B76">
        <w:rPr>
          <w:sz w:val="24"/>
        </w:rPr>
        <w:t>临床症状主要表现为肝脏坏死，所有组织器官可见严重的弥漫性血管内凝血，最严重的病变在肝脏、气管和肺脏，几乎所有的器官有出血并伴有血液凝固不良。</w:t>
      </w:r>
    </w:p>
    <w:p w:rsidR="00677CB5" w:rsidRPr="004A0B76" w:rsidRDefault="00677CB5" w:rsidP="003038AB">
      <w:pPr>
        <w:spacing w:line="360" w:lineRule="auto"/>
        <w:ind w:firstLineChars="200" w:firstLine="480"/>
        <w:rPr>
          <w:sz w:val="24"/>
        </w:rPr>
      </w:pPr>
      <w:r w:rsidRPr="004A0B76">
        <w:rPr>
          <w:sz w:val="24"/>
        </w:rPr>
        <w:t>RHDV2</w:t>
      </w:r>
      <w:r w:rsidR="00947303">
        <w:rPr>
          <w:rFonts w:hint="eastAsia"/>
          <w:sz w:val="24"/>
        </w:rPr>
        <w:t>可感染</w:t>
      </w:r>
      <w:proofErr w:type="gramStart"/>
      <w:r w:rsidRPr="004A0B76">
        <w:rPr>
          <w:sz w:val="24"/>
        </w:rPr>
        <w:t>不</w:t>
      </w:r>
      <w:proofErr w:type="gramEnd"/>
      <w:r w:rsidRPr="004A0B76">
        <w:rPr>
          <w:sz w:val="24"/>
        </w:rPr>
        <w:t>同日</w:t>
      </w:r>
      <w:proofErr w:type="gramStart"/>
      <w:r w:rsidRPr="004A0B76">
        <w:rPr>
          <w:sz w:val="24"/>
        </w:rPr>
        <w:t>龄</w:t>
      </w:r>
      <w:proofErr w:type="gramEnd"/>
      <w:r w:rsidRPr="004A0B76">
        <w:rPr>
          <w:sz w:val="24"/>
        </w:rPr>
        <w:t>家兔。</w:t>
      </w:r>
      <w:r w:rsidRPr="004A0B76">
        <w:rPr>
          <w:sz w:val="24"/>
        </w:rPr>
        <w:t>7~15</w:t>
      </w:r>
      <w:r w:rsidRPr="004A0B76">
        <w:rPr>
          <w:sz w:val="24"/>
        </w:rPr>
        <w:t>日龄（未断奶家兔）以上家兔感染</w:t>
      </w:r>
      <w:r w:rsidRPr="004A0B76">
        <w:rPr>
          <w:sz w:val="24"/>
        </w:rPr>
        <w:t>RHDV2</w:t>
      </w:r>
      <w:r w:rsidRPr="004A0B76">
        <w:rPr>
          <w:sz w:val="24"/>
        </w:rPr>
        <w:t>，死亡率可达</w:t>
      </w:r>
      <w:r w:rsidR="00CF220F">
        <w:rPr>
          <w:sz w:val="24"/>
        </w:rPr>
        <w:t>9</w:t>
      </w:r>
      <w:r w:rsidR="00CF220F" w:rsidRPr="004A0B76">
        <w:rPr>
          <w:sz w:val="24"/>
        </w:rPr>
        <w:t>0</w:t>
      </w:r>
      <w:r w:rsidRPr="004A0B76">
        <w:rPr>
          <w:sz w:val="24"/>
        </w:rPr>
        <w:t>%</w:t>
      </w:r>
      <w:r w:rsidRPr="004A0B76">
        <w:rPr>
          <w:sz w:val="24"/>
        </w:rPr>
        <w:t>。</w:t>
      </w:r>
      <w:r w:rsidRPr="004A0B76">
        <w:rPr>
          <w:sz w:val="24"/>
        </w:rPr>
        <w:t>RHDV2</w:t>
      </w:r>
      <w:r w:rsidRPr="004A0B76">
        <w:rPr>
          <w:sz w:val="24"/>
        </w:rPr>
        <w:t>感染死亡兔的典型症状与</w:t>
      </w:r>
      <w:r w:rsidRPr="004A0B76">
        <w:rPr>
          <w:sz w:val="24"/>
        </w:rPr>
        <w:t>RHDV</w:t>
      </w:r>
      <w:r w:rsidR="00947303">
        <w:rPr>
          <w:sz w:val="24"/>
        </w:rPr>
        <w:t>1</w:t>
      </w:r>
      <w:r w:rsidRPr="004A0B76">
        <w:rPr>
          <w:sz w:val="24"/>
        </w:rPr>
        <w:t>毒株感染相似。目前</w:t>
      </w:r>
      <w:r w:rsidRPr="004A0B76">
        <w:rPr>
          <w:sz w:val="24"/>
        </w:rPr>
        <w:t>RHDV</w:t>
      </w:r>
      <w:r w:rsidR="00947303">
        <w:rPr>
          <w:sz w:val="24"/>
        </w:rPr>
        <w:t>1</w:t>
      </w:r>
      <w:r w:rsidRPr="004A0B76">
        <w:rPr>
          <w:sz w:val="24"/>
        </w:rPr>
        <w:t>毒株制备的相关</w:t>
      </w:r>
      <w:proofErr w:type="gramStart"/>
      <w:r w:rsidRPr="004A0B76">
        <w:rPr>
          <w:sz w:val="24"/>
        </w:rPr>
        <w:t>兔</w:t>
      </w:r>
      <w:proofErr w:type="gramEnd"/>
      <w:r w:rsidRPr="004A0B76">
        <w:rPr>
          <w:sz w:val="24"/>
        </w:rPr>
        <w:t>出血症疫苗对新毒株</w:t>
      </w:r>
      <w:r w:rsidRPr="004A0B76">
        <w:rPr>
          <w:sz w:val="24"/>
        </w:rPr>
        <w:t>RHDV2</w:t>
      </w:r>
      <w:r w:rsidRPr="004A0B76">
        <w:rPr>
          <w:sz w:val="24"/>
        </w:rPr>
        <w:t>感染的保护性较弱。</w:t>
      </w:r>
      <w:proofErr w:type="gramStart"/>
      <w:r w:rsidRPr="004A0B76">
        <w:rPr>
          <w:sz w:val="24"/>
        </w:rPr>
        <w:t>兔</w:t>
      </w:r>
      <w:proofErr w:type="gramEnd"/>
      <w:r w:rsidRPr="004A0B76">
        <w:rPr>
          <w:sz w:val="24"/>
        </w:rPr>
        <w:t>出血症</w:t>
      </w:r>
      <w:r w:rsidRPr="004A0B76">
        <w:rPr>
          <w:sz w:val="24"/>
        </w:rPr>
        <w:t>2</w:t>
      </w:r>
      <w:r w:rsidRPr="004A0B76">
        <w:rPr>
          <w:sz w:val="24"/>
        </w:rPr>
        <w:t>型已给世界养兔业造成了极大的经济损失。</w:t>
      </w:r>
      <w:r w:rsidRPr="004A0B76">
        <w:rPr>
          <w:sz w:val="24"/>
        </w:rPr>
        <w:t>RHDV2</w:t>
      </w:r>
      <w:r w:rsidRPr="004A0B76">
        <w:rPr>
          <w:sz w:val="24"/>
        </w:rPr>
        <w:t>还可以跨物种感染野兔、地中海松田鼠和白齿鼩，通过食物链的传递对野生动物种群的生态分布也造成了一定影响。</w:t>
      </w:r>
    </w:p>
    <w:p w:rsidR="00677CB5" w:rsidRPr="004A0B76" w:rsidRDefault="000030AB" w:rsidP="004415F2">
      <w:pPr>
        <w:spacing w:line="360" w:lineRule="auto"/>
        <w:ind w:firstLineChars="200" w:firstLine="480"/>
        <w:rPr>
          <w:sz w:val="24"/>
        </w:rPr>
      </w:pPr>
      <w:r w:rsidRPr="000030AB">
        <w:rPr>
          <w:rFonts w:hint="eastAsia"/>
          <w:sz w:val="24"/>
        </w:rPr>
        <w:t>我国于</w:t>
      </w:r>
      <w:r w:rsidRPr="000030AB">
        <w:rPr>
          <w:rFonts w:hint="eastAsia"/>
          <w:sz w:val="24"/>
        </w:rPr>
        <w:t>2020</w:t>
      </w:r>
      <w:r w:rsidRPr="000030AB">
        <w:rPr>
          <w:rFonts w:hint="eastAsia"/>
          <w:sz w:val="24"/>
        </w:rPr>
        <w:t>年首次报道了</w:t>
      </w:r>
      <w:r w:rsidRPr="000030AB">
        <w:rPr>
          <w:rFonts w:hint="eastAsia"/>
          <w:sz w:val="24"/>
        </w:rPr>
        <w:t xml:space="preserve">RHDV2 </w:t>
      </w:r>
      <w:r w:rsidRPr="000030AB">
        <w:rPr>
          <w:rFonts w:hint="eastAsia"/>
          <w:sz w:val="24"/>
        </w:rPr>
        <w:t>的出现，由于</w:t>
      </w:r>
      <w:r w:rsidRPr="000030AB">
        <w:rPr>
          <w:rFonts w:hint="eastAsia"/>
          <w:sz w:val="24"/>
        </w:rPr>
        <w:t>RHDV</w:t>
      </w:r>
      <w:r w:rsidR="00947303">
        <w:rPr>
          <w:sz w:val="24"/>
        </w:rPr>
        <w:t>1</w:t>
      </w:r>
      <w:r w:rsidRPr="000030AB">
        <w:rPr>
          <w:rFonts w:hint="eastAsia"/>
          <w:sz w:val="24"/>
        </w:rPr>
        <w:t>毒株制备的疫苗对</w:t>
      </w:r>
      <w:r w:rsidRPr="000030AB">
        <w:rPr>
          <w:rFonts w:hint="eastAsia"/>
          <w:sz w:val="24"/>
        </w:rPr>
        <w:t>RHDV2</w:t>
      </w:r>
      <w:r w:rsidRPr="000030AB">
        <w:rPr>
          <w:rFonts w:hint="eastAsia"/>
          <w:sz w:val="24"/>
        </w:rPr>
        <w:t>的交叉保护作用有限，因此</w:t>
      </w:r>
      <w:r w:rsidRPr="000030AB">
        <w:rPr>
          <w:rFonts w:hint="eastAsia"/>
          <w:sz w:val="24"/>
        </w:rPr>
        <w:t>RHDV2</w:t>
      </w:r>
      <w:r w:rsidRPr="000030AB">
        <w:rPr>
          <w:rFonts w:hint="eastAsia"/>
          <w:sz w:val="24"/>
        </w:rPr>
        <w:t>迅速在中国多个省市流行。目前，国内处于</w:t>
      </w:r>
      <w:r w:rsidRPr="000030AB">
        <w:rPr>
          <w:rFonts w:hint="eastAsia"/>
          <w:sz w:val="24"/>
        </w:rPr>
        <w:t>RHDV</w:t>
      </w:r>
      <w:r w:rsidR="00947303">
        <w:rPr>
          <w:sz w:val="24"/>
        </w:rPr>
        <w:t>1</w:t>
      </w:r>
      <w:r w:rsidRPr="000030AB">
        <w:rPr>
          <w:rFonts w:hint="eastAsia"/>
          <w:sz w:val="24"/>
        </w:rPr>
        <w:t>和</w:t>
      </w:r>
      <w:r w:rsidRPr="000030AB">
        <w:rPr>
          <w:rFonts w:hint="eastAsia"/>
          <w:sz w:val="24"/>
        </w:rPr>
        <w:t>RHDV2</w:t>
      </w:r>
      <w:r w:rsidRPr="000030AB">
        <w:rPr>
          <w:rFonts w:hint="eastAsia"/>
          <w:sz w:val="24"/>
        </w:rPr>
        <w:t>两种基因型共同流行的状态。</w:t>
      </w:r>
      <w:r w:rsidR="00677CB5" w:rsidRPr="004A0B76">
        <w:rPr>
          <w:sz w:val="24"/>
        </w:rPr>
        <w:t>因此，应</w:t>
      </w:r>
      <w:r w:rsidR="00677CB5" w:rsidRPr="00947303">
        <w:rPr>
          <w:rFonts w:hint="eastAsia"/>
          <w:sz w:val="24"/>
        </w:rPr>
        <w:t>加快</w:t>
      </w:r>
      <w:r w:rsidRPr="0036165D">
        <w:rPr>
          <w:rFonts w:hint="eastAsia"/>
          <w:sz w:val="24"/>
        </w:rPr>
        <w:t>RHDV</w:t>
      </w:r>
      <w:r w:rsidR="00677CB5" w:rsidRPr="00947303">
        <w:rPr>
          <w:rFonts w:hint="eastAsia"/>
          <w:sz w:val="24"/>
        </w:rPr>
        <w:lastRenderedPageBreak/>
        <w:t>诊</w:t>
      </w:r>
      <w:r w:rsidR="00677CB5" w:rsidRPr="004A0B76">
        <w:rPr>
          <w:sz w:val="24"/>
        </w:rPr>
        <w:t>断技术的</w:t>
      </w:r>
      <w:r w:rsidR="00947303">
        <w:rPr>
          <w:rFonts w:hint="eastAsia"/>
          <w:sz w:val="24"/>
        </w:rPr>
        <w:t>修订</w:t>
      </w:r>
      <w:r w:rsidR="00677CB5" w:rsidRPr="004A0B76">
        <w:rPr>
          <w:sz w:val="24"/>
        </w:rPr>
        <w:t>和标准化进程。</w:t>
      </w:r>
    </w:p>
    <w:p w:rsidR="00677CB5" w:rsidRPr="004A0B76" w:rsidRDefault="00947303" w:rsidP="004415F2">
      <w:pPr>
        <w:spacing w:line="360" w:lineRule="auto"/>
        <w:ind w:firstLineChars="200" w:firstLine="480"/>
        <w:rPr>
          <w:sz w:val="24"/>
        </w:rPr>
      </w:pPr>
      <w:r>
        <w:rPr>
          <w:rFonts w:hint="eastAsia"/>
          <w:sz w:val="24"/>
        </w:rPr>
        <w:t>团队</w:t>
      </w:r>
      <w:r w:rsidR="00677CB5" w:rsidRPr="004A0B76">
        <w:rPr>
          <w:sz w:val="24"/>
        </w:rPr>
        <w:t>多年来一直关注</w:t>
      </w:r>
      <w:r w:rsidR="00677CB5" w:rsidRPr="004A0B76">
        <w:rPr>
          <w:sz w:val="24"/>
        </w:rPr>
        <w:t>RHDV</w:t>
      </w:r>
      <w:r w:rsidR="00677CB5" w:rsidRPr="004A0B76">
        <w:rPr>
          <w:sz w:val="24"/>
        </w:rPr>
        <w:t>在</w:t>
      </w:r>
      <w:r w:rsidR="00DA3907" w:rsidRPr="004A0B76">
        <w:rPr>
          <w:sz w:val="24"/>
        </w:rPr>
        <w:t>我国和</w:t>
      </w:r>
      <w:r w:rsidR="00677CB5" w:rsidRPr="004A0B76">
        <w:rPr>
          <w:sz w:val="24"/>
        </w:rPr>
        <w:t>世界</w:t>
      </w:r>
      <w:r w:rsidR="00DA3907" w:rsidRPr="004A0B76">
        <w:rPr>
          <w:sz w:val="24"/>
        </w:rPr>
        <w:t>其他地区</w:t>
      </w:r>
      <w:r w:rsidR="00677CB5" w:rsidRPr="004A0B76">
        <w:rPr>
          <w:sz w:val="24"/>
        </w:rPr>
        <w:t>的流行态势。团队带头人王芳研究员在不同级别的学术会议及培训会议中不断宣传</w:t>
      </w:r>
      <w:r w:rsidR="00677CB5" w:rsidRPr="004A0B76">
        <w:rPr>
          <w:sz w:val="24"/>
        </w:rPr>
        <w:t>RHDV2</w:t>
      </w:r>
      <w:r w:rsidR="00677CB5" w:rsidRPr="004A0B76">
        <w:rPr>
          <w:sz w:val="24"/>
        </w:rPr>
        <w:t>的危害。</w:t>
      </w:r>
      <w:r w:rsidR="00677CB5" w:rsidRPr="004A0B76">
        <w:rPr>
          <w:sz w:val="24"/>
        </w:rPr>
        <w:t>2016</w:t>
      </w:r>
      <w:r w:rsidR="00677CB5" w:rsidRPr="004A0B76">
        <w:rPr>
          <w:sz w:val="24"/>
        </w:rPr>
        <w:t>年在《江苏农业科学》发表《兔出血症病毒新毒株</w:t>
      </w:r>
      <w:r w:rsidR="00677CB5" w:rsidRPr="004A0B76">
        <w:rPr>
          <w:sz w:val="24"/>
        </w:rPr>
        <w:t>RHDV2</w:t>
      </w:r>
      <w:r w:rsidR="00677CB5" w:rsidRPr="004A0B76">
        <w:rPr>
          <w:sz w:val="24"/>
        </w:rPr>
        <w:t>的流行与控制》，在《江苏农业学报》发表《兔出血症病毒经典毒株和变异毒株的</w:t>
      </w:r>
      <w:r w:rsidR="00677CB5" w:rsidRPr="004A0B76">
        <w:rPr>
          <w:sz w:val="24"/>
        </w:rPr>
        <w:t xml:space="preserve">RT-PCR </w:t>
      </w:r>
      <w:r w:rsidR="00677CB5" w:rsidRPr="004A0B76">
        <w:rPr>
          <w:sz w:val="24"/>
        </w:rPr>
        <w:t>鉴定》</w:t>
      </w:r>
      <w:r w:rsidR="00377EAE">
        <w:rPr>
          <w:rFonts w:hint="eastAsia"/>
          <w:sz w:val="24"/>
        </w:rPr>
        <w:t>等文章</w:t>
      </w:r>
      <w:r w:rsidR="00677CB5" w:rsidRPr="004A0B76">
        <w:rPr>
          <w:sz w:val="24"/>
        </w:rPr>
        <w:t>；同时，团队还建立了</w:t>
      </w:r>
      <w:r w:rsidR="00677CB5" w:rsidRPr="004A0B76">
        <w:rPr>
          <w:sz w:val="24"/>
        </w:rPr>
        <w:t>“RHDV2</w:t>
      </w:r>
      <w:r w:rsidR="00677CB5" w:rsidRPr="004A0B76">
        <w:rPr>
          <w:sz w:val="24"/>
        </w:rPr>
        <w:t>普通</w:t>
      </w:r>
      <w:r w:rsidR="00677CB5" w:rsidRPr="004A0B76">
        <w:rPr>
          <w:sz w:val="24"/>
        </w:rPr>
        <w:t>RT-PCR</w:t>
      </w:r>
      <w:r w:rsidR="00677CB5" w:rsidRPr="004A0B76">
        <w:rPr>
          <w:sz w:val="24"/>
        </w:rPr>
        <w:t>检测方法</w:t>
      </w:r>
      <w:r w:rsidR="00677CB5" w:rsidRPr="004A0B76">
        <w:rPr>
          <w:sz w:val="24"/>
        </w:rPr>
        <w:t>”</w:t>
      </w:r>
      <w:r w:rsidR="00677CB5" w:rsidRPr="004A0B76">
        <w:rPr>
          <w:sz w:val="24"/>
        </w:rPr>
        <w:t>和</w:t>
      </w:r>
      <w:r w:rsidR="00677CB5" w:rsidRPr="004A0B76">
        <w:rPr>
          <w:sz w:val="24"/>
        </w:rPr>
        <w:t>“</w:t>
      </w:r>
      <w:r w:rsidR="00677CB5" w:rsidRPr="004A0B76">
        <w:rPr>
          <w:sz w:val="24"/>
        </w:rPr>
        <w:t>兔出血症病毒变异毒株（</w:t>
      </w:r>
      <w:r w:rsidR="00677CB5" w:rsidRPr="004A0B76">
        <w:rPr>
          <w:sz w:val="24"/>
        </w:rPr>
        <w:t>RHDV2</w:t>
      </w:r>
      <w:r w:rsidR="00677CB5" w:rsidRPr="004A0B76">
        <w:rPr>
          <w:sz w:val="24"/>
        </w:rPr>
        <w:t>）荧光定量检测方法</w:t>
      </w:r>
      <w:r w:rsidR="00677CB5" w:rsidRPr="004A0B76">
        <w:rPr>
          <w:sz w:val="24"/>
        </w:rPr>
        <w:t>”</w:t>
      </w:r>
      <w:r w:rsidR="00677CB5" w:rsidRPr="004A0B76">
        <w:rPr>
          <w:sz w:val="24"/>
        </w:rPr>
        <w:t>，</w:t>
      </w:r>
      <w:r w:rsidR="00DA3907" w:rsidRPr="004A0B76">
        <w:rPr>
          <w:sz w:val="24"/>
        </w:rPr>
        <w:t>结合早期团队已建立的</w:t>
      </w:r>
      <w:r w:rsidR="00DA3907" w:rsidRPr="004A0B76">
        <w:rPr>
          <w:sz w:val="24"/>
        </w:rPr>
        <w:t>RHDV1</w:t>
      </w:r>
      <w:r w:rsidR="00DA3907" w:rsidRPr="004A0B76">
        <w:rPr>
          <w:sz w:val="24"/>
        </w:rPr>
        <w:t>检测方法，</w:t>
      </w:r>
      <w:r w:rsidR="00677CB5" w:rsidRPr="004A0B76">
        <w:rPr>
          <w:sz w:val="24"/>
        </w:rPr>
        <w:t>可以满足对家兔及其产品样本中</w:t>
      </w:r>
      <w:r w:rsidR="00DA3907" w:rsidRPr="004A0B76">
        <w:rPr>
          <w:sz w:val="24"/>
        </w:rPr>
        <w:t>RHDV1</w:t>
      </w:r>
      <w:r w:rsidR="00DA3907" w:rsidRPr="004A0B76">
        <w:rPr>
          <w:sz w:val="24"/>
        </w:rPr>
        <w:t>和</w:t>
      </w:r>
      <w:r w:rsidR="00677CB5" w:rsidRPr="004A0B76">
        <w:rPr>
          <w:sz w:val="24"/>
        </w:rPr>
        <w:t>RHDV2</w:t>
      </w:r>
      <w:r w:rsidR="00677CB5" w:rsidRPr="004A0B76">
        <w:rPr>
          <w:sz w:val="24"/>
        </w:rPr>
        <w:t>的检测。</w:t>
      </w:r>
      <w:r w:rsidR="00677CB5" w:rsidRPr="004A0B76">
        <w:rPr>
          <w:b/>
          <w:sz w:val="24"/>
        </w:rPr>
        <w:t>鉴于团队在</w:t>
      </w:r>
      <w:r w:rsidR="00677CB5" w:rsidRPr="004A0B76">
        <w:rPr>
          <w:b/>
          <w:sz w:val="24"/>
        </w:rPr>
        <w:t>RHDV2</w:t>
      </w:r>
      <w:r w:rsidR="00677CB5" w:rsidRPr="004A0B76">
        <w:rPr>
          <w:b/>
          <w:sz w:val="24"/>
        </w:rPr>
        <w:t>的诊断与控制做了良好的前期研究和技术储备，</w:t>
      </w:r>
      <w:bookmarkStart w:id="3" w:name="_Hlk75448600"/>
      <w:r w:rsidR="00677CB5" w:rsidRPr="004A0B76">
        <w:rPr>
          <w:b/>
          <w:sz w:val="24"/>
        </w:rPr>
        <w:t>使得在我国新发生的</w:t>
      </w:r>
      <w:r w:rsidR="00677CB5" w:rsidRPr="004A0B76">
        <w:rPr>
          <w:b/>
          <w:sz w:val="24"/>
        </w:rPr>
        <w:t>RHDV2</w:t>
      </w:r>
      <w:r w:rsidR="00677CB5" w:rsidRPr="004A0B76">
        <w:rPr>
          <w:b/>
          <w:sz w:val="24"/>
        </w:rPr>
        <w:t>感染病例在短时间内得到确诊，同时也是对建立的诊断技术的实战验证，</w:t>
      </w:r>
      <w:r w:rsidR="00677CB5" w:rsidRPr="004A0B76">
        <w:rPr>
          <w:sz w:val="24"/>
        </w:rPr>
        <w:t>为该病流行情况监测提供了可靠的方法。</w:t>
      </w:r>
      <w:bookmarkEnd w:id="3"/>
    </w:p>
    <w:p w:rsidR="00555BF0" w:rsidRPr="004A0B76" w:rsidRDefault="00555BF0" w:rsidP="00CB4407">
      <w:pPr>
        <w:spacing w:line="360" w:lineRule="auto"/>
        <w:ind w:firstLineChars="200" w:firstLine="480"/>
        <w:rPr>
          <w:sz w:val="24"/>
        </w:rPr>
      </w:pPr>
      <w:r w:rsidRPr="004A0B76">
        <w:rPr>
          <w:sz w:val="24"/>
        </w:rPr>
        <w:t>本项目对目前实施的由中华人民共和国农业行业标准</w:t>
      </w:r>
      <w:r w:rsidR="00685F32" w:rsidRPr="004A0B76">
        <w:rPr>
          <w:sz w:val="24"/>
        </w:rPr>
        <w:t>《兔病毒性出血</w:t>
      </w:r>
      <w:r w:rsidR="00685F32">
        <w:rPr>
          <w:rFonts w:hint="eastAsia"/>
          <w:sz w:val="24"/>
        </w:rPr>
        <w:t>病血凝和血凝抑制试验方法</w:t>
      </w:r>
      <w:r w:rsidR="00685F32" w:rsidRPr="004A0B76">
        <w:rPr>
          <w:sz w:val="24"/>
        </w:rPr>
        <w:t>》（</w:t>
      </w:r>
      <w:r w:rsidR="00685F32" w:rsidRPr="004A0B76">
        <w:rPr>
          <w:sz w:val="24"/>
        </w:rPr>
        <w:t xml:space="preserve">NY/T </w:t>
      </w:r>
      <w:r w:rsidR="00685F32">
        <w:rPr>
          <w:sz w:val="24"/>
        </w:rPr>
        <w:t>572</w:t>
      </w:r>
      <w:r w:rsidR="00685F32" w:rsidRPr="004A0B76">
        <w:rPr>
          <w:sz w:val="24"/>
        </w:rPr>
        <w:t>-2016</w:t>
      </w:r>
      <w:r w:rsidR="00685F32" w:rsidRPr="004A0B76">
        <w:rPr>
          <w:sz w:val="24"/>
        </w:rPr>
        <w:t>）</w:t>
      </w:r>
      <w:r w:rsidR="00685F32">
        <w:rPr>
          <w:rFonts w:hint="eastAsia"/>
          <w:sz w:val="24"/>
        </w:rPr>
        <w:t>和</w:t>
      </w:r>
      <w:r w:rsidRPr="004A0B76">
        <w:rPr>
          <w:sz w:val="24"/>
        </w:rPr>
        <w:t>《兔病毒性出血症病毒</w:t>
      </w:r>
      <w:r w:rsidRPr="004A0B76">
        <w:rPr>
          <w:sz w:val="24"/>
        </w:rPr>
        <w:t>RT-PCR</w:t>
      </w:r>
      <w:r w:rsidRPr="004A0B76">
        <w:rPr>
          <w:sz w:val="24"/>
        </w:rPr>
        <w:t>检测方法》</w:t>
      </w:r>
      <w:r w:rsidR="000F230F" w:rsidRPr="004A0B76">
        <w:rPr>
          <w:sz w:val="24"/>
        </w:rPr>
        <w:t>（</w:t>
      </w:r>
      <w:r w:rsidR="000F230F" w:rsidRPr="004A0B76">
        <w:rPr>
          <w:sz w:val="24"/>
        </w:rPr>
        <w:t>NY/T 2960-2016</w:t>
      </w:r>
      <w:r w:rsidR="000F230F" w:rsidRPr="004A0B76">
        <w:rPr>
          <w:sz w:val="24"/>
        </w:rPr>
        <w:t>）进行修订。修订内容主要包括：</w:t>
      </w:r>
      <w:r w:rsidR="00577FC3" w:rsidRPr="005B2C0D">
        <w:rPr>
          <w:rFonts w:hint="eastAsia"/>
          <w:b/>
          <w:sz w:val="24"/>
        </w:rPr>
        <w:t>依据《一、二、三类动物疫病病种名录》（农业农村部公告第</w:t>
      </w:r>
      <w:r w:rsidR="00577FC3" w:rsidRPr="005B2C0D">
        <w:rPr>
          <w:rFonts w:hint="eastAsia"/>
          <w:b/>
          <w:sz w:val="24"/>
        </w:rPr>
        <w:t>5</w:t>
      </w:r>
      <w:r w:rsidR="00577FC3" w:rsidRPr="005B2C0D">
        <w:rPr>
          <w:b/>
          <w:sz w:val="24"/>
        </w:rPr>
        <w:t>73</w:t>
      </w:r>
      <w:r w:rsidR="00577FC3" w:rsidRPr="005B2C0D">
        <w:rPr>
          <w:rFonts w:hint="eastAsia"/>
          <w:b/>
          <w:sz w:val="24"/>
        </w:rPr>
        <w:t>号）</w:t>
      </w:r>
      <w:r w:rsidR="00286F73" w:rsidRPr="005B2C0D">
        <w:rPr>
          <w:rFonts w:hint="eastAsia"/>
          <w:b/>
          <w:sz w:val="24"/>
        </w:rPr>
        <w:t>将本项目中名称</w:t>
      </w:r>
      <w:proofErr w:type="gramStart"/>
      <w:r w:rsidR="00286F73" w:rsidRPr="005B2C0D">
        <w:rPr>
          <w:rFonts w:hint="eastAsia"/>
          <w:b/>
          <w:sz w:val="24"/>
        </w:rPr>
        <w:t>兔</w:t>
      </w:r>
      <w:proofErr w:type="gramEnd"/>
      <w:r w:rsidR="00286F73" w:rsidRPr="005B2C0D">
        <w:rPr>
          <w:rFonts w:hint="eastAsia"/>
          <w:b/>
          <w:sz w:val="24"/>
        </w:rPr>
        <w:t>病毒性出血</w:t>
      </w:r>
      <w:proofErr w:type="gramStart"/>
      <w:r w:rsidR="00286F73" w:rsidRPr="005B2C0D">
        <w:rPr>
          <w:rFonts w:hint="eastAsia"/>
          <w:b/>
          <w:sz w:val="24"/>
        </w:rPr>
        <w:t>症修改</w:t>
      </w:r>
      <w:proofErr w:type="gramEnd"/>
      <w:r w:rsidR="00286F73" w:rsidRPr="005B2C0D">
        <w:rPr>
          <w:rFonts w:hint="eastAsia"/>
          <w:b/>
          <w:sz w:val="24"/>
        </w:rPr>
        <w:t>为</w:t>
      </w:r>
      <w:r w:rsidR="000F230F" w:rsidRPr="005B2C0D">
        <w:rPr>
          <w:b/>
          <w:sz w:val="24"/>
        </w:rPr>
        <w:t>兔出血症</w:t>
      </w:r>
      <w:r w:rsidR="00286F73">
        <w:rPr>
          <w:rFonts w:hint="eastAsia"/>
          <w:sz w:val="24"/>
        </w:rPr>
        <w:t>；</w:t>
      </w:r>
      <w:proofErr w:type="gramStart"/>
      <w:r w:rsidR="00286F73" w:rsidRPr="004A0B76">
        <w:rPr>
          <w:sz w:val="24"/>
        </w:rPr>
        <w:t>兔</w:t>
      </w:r>
      <w:proofErr w:type="gramEnd"/>
      <w:r w:rsidR="00286F73" w:rsidRPr="004A0B76">
        <w:rPr>
          <w:sz w:val="24"/>
        </w:rPr>
        <w:t>出血症</w:t>
      </w:r>
      <w:r w:rsidR="000F230F" w:rsidRPr="004A0B76">
        <w:rPr>
          <w:sz w:val="24"/>
        </w:rPr>
        <w:t>病毒</w:t>
      </w:r>
      <w:r w:rsidR="000F230F" w:rsidRPr="004A0B76">
        <w:rPr>
          <w:sz w:val="24"/>
        </w:rPr>
        <w:t>1</w:t>
      </w:r>
      <w:r w:rsidR="000F230F" w:rsidRPr="004A0B76">
        <w:rPr>
          <w:sz w:val="24"/>
        </w:rPr>
        <w:t>型的</w:t>
      </w:r>
      <w:r w:rsidR="000F230F" w:rsidRPr="004A0B76">
        <w:rPr>
          <w:sz w:val="24"/>
        </w:rPr>
        <w:t>RT-PCR</w:t>
      </w:r>
      <w:r w:rsidR="000F230F" w:rsidRPr="004A0B76">
        <w:rPr>
          <w:sz w:val="24"/>
        </w:rPr>
        <w:t>检测</w:t>
      </w:r>
      <w:r w:rsidR="000C6D7F" w:rsidRPr="004A0B76">
        <w:rPr>
          <w:sz w:val="24"/>
        </w:rPr>
        <w:t>方</w:t>
      </w:r>
      <w:r w:rsidR="000F230F" w:rsidRPr="004A0B76">
        <w:rPr>
          <w:sz w:val="24"/>
        </w:rPr>
        <w:t>法</w:t>
      </w:r>
      <w:r w:rsidR="000C6D7F" w:rsidRPr="004A0B76">
        <w:rPr>
          <w:sz w:val="24"/>
        </w:rPr>
        <w:t>；</w:t>
      </w:r>
      <w:r w:rsidR="000F230F" w:rsidRPr="004A0B76">
        <w:rPr>
          <w:sz w:val="24"/>
        </w:rPr>
        <w:t>增加了兔出血症病毒</w:t>
      </w:r>
      <w:r w:rsidR="000F230F" w:rsidRPr="004A0B76">
        <w:rPr>
          <w:sz w:val="24"/>
        </w:rPr>
        <w:t>2</w:t>
      </w:r>
      <w:r w:rsidR="000F230F" w:rsidRPr="004A0B76">
        <w:rPr>
          <w:sz w:val="24"/>
        </w:rPr>
        <w:t>型的</w:t>
      </w:r>
      <w:r w:rsidR="00685F32">
        <w:rPr>
          <w:rFonts w:hint="eastAsia"/>
          <w:sz w:val="24"/>
        </w:rPr>
        <w:t>血凝和血凝抑制试验方法及</w:t>
      </w:r>
      <w:r w:rsidR="000F230F" w:rsidRPr="004A0B76">
        <w:rPr>
          <w:sz w:val="24"/>
        </w:rPr>
        <w:t>RT-PCR</w:t>
      </w:r>
      <w:r w:rsidR="000F230F" w:rsidRPr="004A0B76">
        <w:rPr>
          <w:sz w:val="24"/>
        </w:rPr>
        <w:t>检测</w:t>
      </w:r>
      <w:r w:rsidR="000C6D7F" w:rsidRPr="004A0B76">
        <w:rPr>
          <w:sz w:val="24"/>
        </w:rPr>
        <w:t>方法；增加了兔出血症病毒</w:t>
      </w:r>
      <w:r w:rsidR="000C6D7F" w:rsidRPr="004A0B76">
        <w:rPr>
          <w:sz w:val="24"/>
        </w:rPr>
        <w:t>1</w:t>
      </w:r>
      <w:r w:rsidR="000C6D7F" w:rsidRPr="004A0B76">
        <w:rPr>
          <w:sz w:val="24"/>
        </w:rPr>
        <w:t>型和</w:t>
      </w:r>
      <w:r w:rsidR="000C6D7F" w:rsidRPr="004A0B76">
        <w:rPr>
          <w:sz w:val="24"/>
        </w:rPr>
        <w:t>2</w:t>
      </w:r>
      <w:r w:rsidR="000C6D7F" w:rsidRPr="004A0B76">
        <w:rPr>
          <w:sz w:val="24"/>
        </w:rPr>
        <w:t>型</w:t>
      </w:r>
      <w:r w:rsidR="000C6D7F" w:rsidRPr="004A0B76">
        <w:rPr>
          <w:sz w:val="24"/>
        </w:rPr>
        <w:t>TaqMan</w:t>
      </w:r>
      <w:r w:rsidR="000C6D7F" w:rsidRPr="004A0B76">
        <w:rPr>
          <w:sz w:val="24"/>
        </w:rPr>
        <w:t>探针实时荧光定量</w:t>
      </w:r>
      <w:r w:rsidR="000C6D7F" w:rsidRPr="004A0B76">
        <w:rPr>
          <w:sz w:val="24"/>
        </w:rPr>
        <w:t>RT-PCR</w:t>
      </w:r>
      <w:r w:rsidR="000C6D7F" w:rsidRPr="004A0B76">
        <w:rPr>
          <w:sz w:val="24"/>
        </w:rPr>
        <w:t>检测方法。对已实施的标准，进行以上修订，具有重要意义，主要体现在</w:t>
      </w:r>
      <w:r w:rsidR="00EF77F2" w:rsidRPr="004A0B76">
        <w:rPr>
          <w:sz w:val="24"/>
        </w:rPr>
        <w:t>兔出血症病毒</w:t>
      </w:r>
      <w:r w:rsidR="006B36E3" w:rsidRPr="004A0B76">
        <w:rPr>
          <w:sz w:val="24"/>
        </w:rPr>
        <w:t>1</w:t>
      </w:r>
      <w:r w:rsidR="006B36E3" w:rsidRPr="004A0B76">
        <w:rPr>
          <w:sz w:val="24"/>
        </w:rPr>
        <w:t>型和</w:t>
      </w:r>
      <w:r w:rsidR="006B36E3" w:rsidRPr="004A0B76">
        <w:rPr>
          <w:sz w:val="24"/>
        </w:rPr>
        <w:t>2</w:t>
      </w:r>
      <w:r w:rsidR="006B36E3" w:rsidRPr="004A0B76">
        <w:rPr>
          <w:sz w:val="24"/>
        </w:rPr>
        <w:t>型</w:t>
      </w:r>
      <w:r w:rsidR="00EF77F2" w:rsidRPr="004A0B76">
        <w:rPr>
          <w:sz w:val="24"/>
        </w:rPr>
        <w:t>的</w:t>
      </w:r>
      <w:r w:rsidR="00685F32">
        <w:rPr>
          <w:rFonts w:hint="eastAsia"/>
          <w:sz w:val="24"/>
        </w:rPr>
        <w:t>检测及</w:t>
      </w:r>
      <w:r w:rsidR="00EF77F2" w:rsidRPr="004A0B76">
        <w:rPr>
          <w:sz w:val="24"/>
        </w:rPr>
        <w:t>分型</w:t>
      </w:r>
      <w:r w:rsidR="00685F32">
        <w:rPr>
          <w:rFonts w:hint="eastAsia"/>
          <w:sz w:val="24"/>
        </w:rPr>
        <w:t>鉴定</w:t>
      </w:r>
      <w:r w:rsidR="00947303">
        <w:rPr>
          <w:rFonts w:hint="eastAsia"/>
          <w:sz w:val="24"/>
        </w:rPr>
        <w:t>，</w:t>
      </w:r>
      <w:r w:rsidR="00EF77F2" w:rsidRPr="004A0B76">
        <w:rPr>
          <w:sz w:val="24"/>
        </w:rPr>
        <w:t>对指导该病的防控及流行病学调查至关重要。</w:t>
      </w:r>
      <w:r w:rsidR="006B36E3" w:rsidRPr="004A0B76">
        <w:rPr>
          <w:sz w:val="24"/>
        </w:rPr>
        <w:t>修订后的标准规定了兔出血症</w:t>
      </w:r>
      <w:r w:rsidR="00685F32">
        <w:rPr>
          <w:rFonts w:hint="eastAsia"/>
          <w:sz w:val="24"/>
        </w:rPr>
        <w:t>诊断技术</w:t>
      </w:r>
      <w:r w:rsidR="006B36E3" w:rsidRPr="004A0B76">
        <w:rPr>
          <w:sz w:val="24"/>
        </w:rPr>
        <w:t>操作规程，适用于</w:t>
      </w:r>
      <w:proofErr w:type="gramStart"/>
      <w:r w:rsidR="006B36E3" w:rsidRPr="004A0B76">
        <w:rPr>
          <w:sz w:val="24"/>
        </w:rPr>
        <w:t>兔</w:t>
      </w:r>
      <w:proofErr w:type="gramEnd"/>
      <w:r w:rsidR="006B36E3" w:rsidRPr="004A0B76">
        <w:rPr>
          <w:sz w:val="24"/>
        </w:rPr>
        <w:t>出血症</w:t>
      </w:r>
      <w:r w:rsidR="00685F32">
        <w:rPr>
          <w:rFonts w:hint="eastAsia"/>
          <w:sz w:val="24"/>
        </w:rPr>
        <w:t>流行病学调查、诊断、检疫及病原鉴定</w:t>
      </w:r>
      <w:r w:rsidR="006B36E3" w:rsidRPr="004A0B76">
        <w:rPr>
          <w:sz w:val="24"/>
        </w:rPr>
        <w:t>。</w:t>
      </w:r>
    </w:p>
    <w:p w:rsidR="00AA5B4F" w:rsidRDefault="00AA5B4F" w:rsidP="005D4BB7">
      <w:pPr>
        <w:pStyle w:val="2"/>
        <w:keepNext w:val="0"/>
        <w:keepLines w:val="0"/>
        <w:ind w:firstLine="562"/>
        <w:rPr>
          <w:sz w:val="28"/>
        </w:rPr>
      </w:pPr>
      <w:r w:rsidRPr="00674B9E">
        <w:rPr>
          <w:sz w:val="28"/>
        </w:rPr>
        <w:t>（二）起草单位</w:t>
      </w:r>
      <w:r>
        <w:rPr>
          <w:rFonts w:hint="eastAsia"/>
          <w:sz w:val="28"/>
        </w:rPr>
        <w:t>和主要起草人及其所做的工作</w:t>
      </w:r>
    </w:p>
    <w:p w:rsidR="00682396" w:rsidRDefault="00682396" w:rsidP="0001425B">
      <w:pPr>
        <w:spacing w:line="360" w:lineRule="auto"/>
        <w:ind w:firstLineChars="200" w:firstLine="480"/>
        <w:rPr>
          <w:sz w:val="24"/>
        </w:rPr>
      </w:pPr>
      <w:r>
        <w:rPr>
          <w:rFonts w:hint="eastAsia"/>
          <w:sz w:val="24"/>
        </w:rPr>
        <w:t xml:space="preserve">1. </w:t>
      </w:r>
      <w:r w:rsidRPr="00113CB8">
        <w:rPr>
          <w:sz w:val="24"/>
        </w:rPr>
        <w:t>起草单位</w:t>
      </w:r>
    </w:p>
    <w:p w:rsidR="00682396" w:rsidRDefault="00682396" w:rsidP="0001425B">
      <w:pPr>
        <w:spacing w:line="360" w:lineRule="auto"/>
        <w:ind w:firstLineChars="200" w:firstLine="480"/>
        <w:rPr>
          <w:rFonts w:ascii="宋体"/>
          <w:bCs/>
          <w:sz w:val="24"/>
        </w:rPr>
      </w:pPr>
      <w:r>
        <w:rPr>
          <w:sz w:val="24"/>
        </w:rPr>
        <w:t>江苏省农业科学院兽医研究所</w:t>
      </w:r>
      <w:r w:rsidR="00245C68">
        <w:rPr>
          <w:rFonts w:hint="eastAsia"/>
          <w:sz w:val="24"/>
        </w:rPr>
        <w:t>、</w:t>
      </w:r>
      <w:r w:rsidR="00245C68">
        <w:rPr>
          <w:rFonts w:ascii="宋体" w:hint="eastAsia"/>
          <w:bCs/>
          <w:sz w:val="24"/>
        </w:rPr>
        <w:t>中国动物卫生与流行病学中心</w:t>
      </w:r>
      <w:r>
        <w:rPr>
          <w:rFonts w:ascii="宋体" w:hint="eastAsia"/>
          <w:bCs/>
          <w:sz w:val="24"/>
        </w:rPr>
        <w:t>。</w:t>
      </w:r>
    </w:p>
    <w:p w:rsidR="00682396" w:rsidRDefault="00682396" w:rsidP="003038AB">
      <w:pPr>
        <w:pStyle w:val="11"/>
        <w:spacing w:beforeLines="50" w:before="156" w:afterLines="50" w:after="156" w:line="360" w:lineRule="auto"/>
        <w:ind w:firstLine="480"/>
        <w:rPr>
          <w:rFonts w:ascii="Times New Roman" w:hAnsi="Times New Roman"/>
          <w:sz w:val="24"/>
          <w:szCs w:val="24"/>
        </w:rPr>
      </w:pPr>
      <w:r>
        <w:rPr>
          <w:rFonts w:ascii="宋体" w:hint="eastAsia"/>
          <w:bCs/>
          <w:sz w:val="24"/>
        </w:rPr>
        <w:t>2.</w:t>
      </w:r>
      <w:r w:rsidRPr="00113CB8">
        <w:rPr>
          <w:rFonts w:ascii="Times New Roman" w:hAnsi="Times New Roman"/>
          <w:sz w:val="24"/>
          <w:szCs w:val="24"/>
        </w:rPr>
        <w:t>主要起草人</w:t>
      </w:r>
      <w:r>
        <w:rPr>
          <w:rFonts w:ascii="Times New Roman" w:hAnsi="Times New Roman"/>
          <w:sz w:val="24"/>
          <w:szCs w:val="24"/>
        </w:rPr>
        <w:t>及其所做的工作</w:t>
      </w:r>
    </w:p>
    <w:p w:rsidR="00682396" w:rsidRDefault="00682396" w:rsidP="004415F2">
      <w:pPr>
        <w:snapToGrid w:val="0"/>
        <w:spacing w:line="360" w:lineRule="auto"/>
        <w:ind w:firstLineChars="200" w:firstLine="480"/>
        <w:rPr>
          <w:rFonts w:ascii="宋体"/>
          <w:bCs/>
          <w:sz w:val="24"/>
        </w:rPr>
      </w:pPr>
      <w:r w:rsidRPr="006328DC">
        <w:rPr>
          <w:rFonts w:ascii="宋体" w:hint="eastAsia"/>
          <w:bCs/>
          <w:sz w:val="24"/>
        </w:rPr>
        <w:t>项目主持人：</w:t>
      </w:r>
      <w:r>
        <w:rPr>
          <w:sz w:val="24"/>
        </w:rPr>
        <w:t>王芳</w:t>
      </w:r>
      <w:r>
        <w:rPr>
          <w:rFonts w:ascii="宋体" w:hint="eastAsia"/>
          <w:bCs/>
          <w:sz w:val="24"/>
        </w:rPr>
        <w:t>：</w:t>
      </w:r>
      <w:r>
        <w:rPr>
          <w:sz w:val="24"/>
        </w:rPr>
        <w:t>江苏省农业</w:t>
      </w:r>
      <w:r>
        <w:rPr>
          <w:rFonts w:ascii="宋体" w:hint="eastAsia"/>
          <w:bCs/>
          <w:sz w:val="24"/>
        </w:rPr>
        <w:t>科学院兽医研究所，主持本标准的制定与编写，负责标准项目进度、</w:t>
      </w:r>
      <w:r w:rsidR="0004200F">
        <w:rPr>
          <w:rFonts w:ascii="宋体" w:hint="eastAsia"/>
          <w:bCs/>
          <w:sz w:val="24"/>
        </w:rPr>
        <w:t>标准</w:t>
      </w:r>
      <w:r w:rsidR="00113CB8">
        <w:rPr>
          <w:rFonts w:ascii="宋体" w:hint="eastAsia"/>
          <w:bCs/>
          <w:sz w:val="24"/>
        </w:rPr>
        <w:t>技术</w:t>
      </w:r>
      <w:r w:rsidR="00113CB8">
        <w:rPr>
          <w:rFonts w:ascii="宋体"/>
          <w:bCs/>
          <w:sz w:val="24"/>
        </w:rPr>
        <w:t>参数</w:t>
      </w:r>
      <w:r>
        <w:rPr>
          <w:rFonts w:ascii="宋体" w:hint="eastAsia"/>
          <w:bCs/>
          <w:sz w:val="24"/>
        </w:rPr>
        <w:t>质量把</w:t>
      </w:r>
      <w:r w:rsidR="00113CB8">
        <w:rPr>
          <w:rFonts w:ascii="宋体" w:hint="eastAsia"/>
          <w:bCs/>
          <w:sz w:val="24"/>
        </w:rPr>
        <w:t>关</w:t>
      </w:r>
      <w:r>
        <w:rPr>
          <w:rFonts w:ascii="宋体" w:hint="eastAsia"/>
          <w:bCs/>
          <w:sz w:val="24"/>
        </w:rPr>
        <w:t>等。</w:t>
      </w:r>
    </w:p>
    <w:p w:rsidR="00682396" w:rsidRDefault="00682396" w:rsidP="00CB4407">
      <w:pPr>
        <w:snapToGrid w:val="0"/>
        <w:spacing w:line="360" w:lineRule="auto"/>
        <w:ind w:firstLineChars="200" w:firstLine="480"/>
        <w:rPr>
          <w:rFonts w:ascii="宋体"/>
          <w:bCs/>
          <w:sz w:val="24"/>
        </w:rPr>
      </w:pPr>
      <w:r w:rsidRPr="00113CB8">
        <w:rPr>
          <w:rFonts w:ascii="宋体" w:hint="eastAsia"/>
          <w:bCs/>
          <w:sz w:val="24"/>
        </w:rPr>
        <w:t>参加者：</w:t>
      </w:r>
      <w:r>
        <w:rPr>
          <w:rFonts w:hint="eastAsia"/>
          <w:sz w:val="24"/>
        </w:rPr>
        <w:t xml:space="preserve"> </w:t>
      </w:r>
    </w:p>
    <w:p w:rsidR="00682396" w:rsidRDefault="00682396" w:rsidP="00CB4407">
      <w:pPr>
        <w:spacing w:line="360" w:lineRule="auto"/>
        <w:ind w:firstLineChars="200" w:firstLine="480"/>
        <w:rPr>
          <w:sz w:val="24"/>
        </w:rPr>
      </w:pPr>
      <w:r>
        <w:rPr>
          <w:rFonts w:hint="eastAsia"/>
          <w:sz w:val="24"/>
        </w:rPr>
        <w:lastRenderedPageBreak/>
        <w:t>胡</w:t>
      </w:r>
      <w:r>
        <w:rPr>
          <w:rFonts w:hint="eastAsia"/>
          <w:sz w:val="24"/>
        </w:rPr>
        <w:t xml:space="preserve">  </w:t>
      </w:r>
      <w:r>
        <w:rPr>
          <w:rFonts w:hint="eastAsia"/>
          <w:sz w:val="24"/>
        </w:rPr>
        <w:t>波：</w:t>
      </w:r>
      <w:r>
        <w:rPr>
          <w:sz w:val="24"/>
        </w:rPr>
        <w:t>江苏省农业科学院兽医研究所</w:t>
      </w:r>
      <w:r>
        <w:rPr>
          <w:rFonts w:ascii="宋体" w:hint="eastAsia"/>
          <w:bCs/>
          <w:sz w:val="24"/>
        </w:rPr>
        <w:t>，负责</w:t>
      </w:r>
      <w:proofErr w:type="gramStart"/>
      <w:r w:rsidR="00016AAA">
        <w:rPr>
          <w:rFonts w:hint="eastAsia"/>
          <w:sz w:val="24"/>
        </w:rPr>
        <w:t>兔</w:t>
      </w:r>
      <w:proofErr w:type="gramEnd"/>
      <w:r w:rsidR="00C529FA">
        <w:rPr>
          <w:rFonts w:hint="eastAsia"/>
          <w:sz w:val="24"/>
        </w:rPr>
        <w:t>出血症病毒</w:t>
      </w:r>
      <w:r w:rsidR="00C529FA">
        <w:rPr>
          <w:rFonts w:ascii="宋体" w:hint="eastAsia"/>
          <w:sz w:val="24"/>
        </w:rPr>
        <w:t>RT-PCR</w:t>
      </w:r>
      <w:r w:rsidR="00C529FA">
        <w:rPr>
          <w:rFonts w:hint="eastAsia"/>
          <w:sz w:val="24"/>
        </w:rPr>
        <w:t>检测</w:t>
      </w:r>
      <w:r w:rsidR="00C529FA">
        <w:rPr>
          <w:sz w:val="24"/>
        </w:rPr>
        <w:t>方法</w:t>
      </w:r>
      <w:r>
        <w:rPr>
          <w:rFonts w:ascii="宋体" w:hint="eastAsia"/>
          <w:sz w:val="24"/>
        </w:rPr>
        <w:t>优化与应用</w:t>
      </w:r>
      <w:r>
        <w:rPr>
          <w:rFonts w:hint="eastAsia"/>
          <w:sz w:val="24"/>
        </w:rPr>
        <w:t>。</w:t>
      </w:r>
    </w:p>
    <w:p w:rsidR="001860A6" w:rsidRDefault="00113CB8" w:rsidP="007704D8">
      <w:pPr>
        <w:spacing w:line="360" w:lineRule="auto"/>
        <w:ind w:firstLineChars="200" w:firstLine="480"/>
        <w:rPr>
          <w:sz w:val="24"/>
        </w:rPr>
      </w:pPr>
      <w:r>
        <w:rPr>
          <w:rFonts w:hint="eastAsia"/>
          <w:sz w:val="24"/>
        </w:rPr>
        <w:t>王志亮：中国动物卫生与流行病学</w:t>
      </w:r>
      <w:r>
        <w:rPr>
          <w:sz w:val="24"/>
        </w:rPr>
        <w:t>中心</w:t>
      </w:r>
      <w:r>
        <w:rPr>
          <w:rFonts w:hint="eastAsia"/>
          <w:sz w:val="24"/>
        </w:rPr>
        <w:t>，</w:t>
      </w:r>
      <w:r>
        <w:rPr>
          <w:sz w:val="24"/>
        </w:rPr>
        <w:t>负责标准的制定</w:t>
      </w:r>
      <w:r>
        <w:rPr>
          <w:rFonts w:hint="eastAsia"/>
          <w:sz w:val="24"/>
        </w:rPr>
        <w:t>及</w:t>
      </w:r>
      <w:r>
        <w:rPr>
          <w:sz w:val="24"/>
        </w:rPr>
        <w:t>技术的</w:t>
      </w:r>
      <w:r>
        <w:rPr>
          <w:rFonts w:hint="eastAsia"/>
          <w:sz w:val="24"/>
        </w:rPr>
        <w:t>指导和</w:t>
      </w:r>
      <w:r>
        <w:rPr>
          <w:sz w:val="24"/>
        </w:rPr>
        <w:t>验证</w:t>
      </w:r>
      <w:r>
        <w:rPr>
          <w:rFonts w:hint="eastAsia"/>
          <w:sz w:val="24"/>
        </w:rPr>
        <w:t>。</w:t>
      </w:r>
    </w:p>
    <w:p w:rsidR="00113CB8" w:rsidRPr="001860A6" w:rsidRDefault="001860A6" w:rsidP="00B95E56">
      <w:pPr>
        <w:spacing w:line="360" w:lineRule="auto"/>
        <w:ind w:firstLineChars="200" w:firstLine="480"/>
        <w:rPr>
          <w:sz w:val="24"/>
        </w:rPr>
      </w:pPr>
      <w:r>
        <w:rPr>
          <w:sz w:val="24"/>
        </w:rPr>
        <w:t>宋艳华</w:t>
      </w:r>
      <w:r>
        <w:rPr>
          <w:rFonts w:hint="eastAsia"/>
          <w:sz w:val="24"/>
        </w:rPr>
        <w:t>：</w:t>
      </w:r>
      <w:r>
        <w:rPr>
          <w:sz w:val="24"/>
        </w:rPr>
        <w:t>江苏省农业科学院兽医研究所，负责</w:t>
      </w:r>
      <w:proofErr w:type="gramStart"/>
      <w:r w:rsidR="00016AAA">
        <w:rPr>
          <w:rFonts w:hint="eastAsia"/>
          <w:sz w:val="24"/>
        </w:rPr>
        <w:t>兔</w:t>
      </w:r>
      <w:proofErr w:type="gramEnd"/>
      <w:r>
        <w:rPr>
          <w:rFonts w:hint="eastAsia"/>
          <w:sz w:val="24"/>
        </w:rPr>
        <w:t>出血症病毒</w:t>
      </w:r>
      <w:r>
        <w:rPr>
          <w:rFonts w:ascii="宋体" w:hint="eastAsia"/>
          <w:sz w:val="24"/>
        </w:rPr>
        <w:t>RT-PCR</w:t>
      </w:r>
      <w:r>
        <w:rPr>
          <w:rFonts w:hint="eastAsia"/>
          <w:sz w:val="24"/>
        </w:rPr>
        <w:t>检测</w:t>
      </w:r>
      <w:r>
        <w:rPr>
          <w:sz w:val="24"/>
        </w:rPr>
        <w:t>方法</w:t>
      </w:r>
      <w:r>
        <w:rPr>
          <w:rFonts w:hint="eastAsia"/>
          <w:sz w:val="24"/>
        </w:rPr>
        <w:t>建立及优化。</w:t>
      </w:r>
    </w:p>
    <w:p w:rsidR="001860A6" w:rsidRDefault="001860A6" w:rsidP="00CF0046">
      <w:pPr>
        <w:spacing w:line="360" w:lineRule="auto"/>
        <w:ind w:firstLineChars="200" w:firstLine="480"/>
        <w:rPr>
          <w:sz w:val="24"/>
        </w:rPr>
      </w:pPr>
      <w:r>
        <w:rPr>
          <w:sz w:val="24"/>
        </w:rPr>
        <w:t>陈萌</w:t>
      </w:r>
      <w:proofErr w:type="gramStart"/>
      <w:r>
        <w:rPr>
          <w:sz w:val="24"/>
        </w:rPr>
        <w:t>萌</w:t>
      </w:r>
      <w:proofErr w:type="gramEnd"/>
      <w:r>
        <w:rPr>
          <w:sz w:val="24"/>
        </w:rPr>
        <w:t>：江苏省农业科学院兽医研究所，负责</w:t>
      </w:r>
      <w:proofErr w:type="gramStart"/>
      <w:r>
        <w:rPr>
          <w:rFonts w:hint="eastAsia"/>
          <w:sz w:val="24"/>
        </w:rPr>
        <w:t>兔</w:t>
      </w:r>
      <w:proofErr w:type="gramEnd"/>
      <w:r>
        <w:rPr>
          <w:rFonts w:hint="eastAsia"/>
          <w:sz w:val="24"/>
        </w:rPr>
        <w:t>出血症病毒</w:t>
      </w:r>
      <w:r>
        <w:rPr>
          <w:rFonts w:hint="eastAsia"/>
          <w:sz w:val="24"/>
        </w:rPr>
        <w:t>Taq</w:t>
      </w:r>
      <w:r>
        <w:rPr>
          <w:sz w:val="24"/>
        </w:rPr>
        <w:t>Man</w:t>
      </w:r>
      <w:r>
        <w:rPr>
          <w:rFonts w:hint="eastAsia"/>
          <w:sz w:val="24"/>
        </w:rPr>
        <w:t>探针实时荧光定量</w:t>
      </w:r>
      <w:r>
        <w:rPr>
          <w:rFonts w:ascii="宋体" w:hint="eastAsia"/>
          <w:sz w:val="24"/>
        </w:rPr>
        <w:t>RT-PCR</w:t>
      </w:r>
      <w:r>
        <w:rPr>
          <w:rFonts w:hint="eastAsia"/>
          <w:sz w:val="24"/>
        </w:rPr>
        <w:t>检测</w:t>
      </w:r>
      <w:r>
        <w:rPr>
          <w:sz w:val="24"/>
        </w:rPr>
        <w:t>方法</w:t>
      </w:r>
      <w:r>
        <w:rPr>
          <w:rFonts w:hint="eastAsia"/>
          <w:sz w:val="24"/>
        </w:rPr>
        <w:t>建立及优化</w:t>
      </w:r>
      <w:r>
        <w:rPr>
          <w:sz w:val="24"/>
        </w:rPr>
        <w:t>。</w:t>
      </w:r>
    </w:p>
    <w:p w:rsidR="001860A6" w:rsidRPr="001860A6" w:rsidRDefault="001860A6" w:rsidP="009137E2">
      <w:pPr>
        <w:spacing w:line="360" w:lineRule="auto"/>
        <w:ind w:firstLineChars="200" w:firstLine="480"/>
        <w:rPr>
          <w:sz w:val="24"/>
        </w:rPr>
      </w:pPr>
      <w:r w:rsidRPr="001860A6">
        <w:rPr>
          <w:rFonts w:hint="eastAsia"/>
          <w:sz w:val="24"/>
        </w:rPr>
        <w:t>邵卫星：</w:t>
      </w:r>
      <w:r>
        <w:rPr>
          <w:rFonts w:hint="eastAsia"/>
          <w:sz w:val="24"/>
        </w:rPr>
        <w:t>中国动物卫生与流行病学</w:t>
      </w:r>
      <w:r>
        <w:rPr>
          <w:sz w:val="24"/>
        </w:rPr>
        <w:t>中心</w:t>
      </w:r>
      <w:r>
        <w:rPr>
          <w:rFonts w:hint="eastAsia"/>
          <w:sz w:val="24"/>
        </w:rPr>
        <w:t>，</w:t>
      </w:r>
      <w:r>
        <w:rPr>
          <w:sz w:val="24"/>
        </w:rPr>
        <w:t>负责标准的制定</w:t>
      </w:r>
      <w:r>
        <w:rPr>
          <w:rFonts w:hint="eastAsia"/>
          <w:sz w:val="24"/>
        </w:rPr>
        <w:t>和</w:t>
      </w:r>
      <w:r>
        <w:rPr>
          <w:sz w:val="24"/>
        </w:rPr>
        <w:t>验证</w:t>
      </w:r>
      <w:r>
        <w:rPr>
          <w:rFonts w:hint="eastAsia"/>
          <w:sz w:val="24"/>
        </w:rPr>
        <w:t>。</w:t>
      </w:r>
    </w:p>
    <w:p w:rsidR="003415F0" w:rsidRDefault="003415F0" w:rsidP="00784272">
      <w:pPr>
        <w:spacing w:line="360" w:lineRule="auto"/>
        <w:ind w:firstLineChars="200" w:firstLine="480"/>
        <w:rPr>
          <w:sz w:val="24"/>
        </w:rPr>
      </w:pPr>
      <w:r>
        <w:rPr>
          <w:sz w:val="24"/>
        </w:rPr>
        <w:t>魏后军</w:t>
      </w:r>
      <w:r>
        <w:rPr>
          <w:rFonts w:hint="eastAsia"/>
          <w:sz w:val="24"/>
        </w:rPr>
        <w:t>：</w:t>
      </w:r>
      <w:r>
        <w:rPr>
          <w:sz w:val="24"/>
        </w:rPr>
        <w:t>江苏省农业科学院兽医研究所，负</w:t>
      </w:r>
      <w:r>
        <w:rPr>
          <w:rFonts w:ascii="宋体" w:hint="eastAsia"/>
          <w:bCs/>
          <w:sz w:val="24"/>
        </w:rPr>
        <w:t>责</w:t>
      </w:r>
      <w:proofErr w:type="gramStart"/>
      <w:r>
        <w:rPr>
          <w:rFonts w:hint="eastAsia"/>
          <w:sz w:val="24"/>
        </w:rPr>
        <w:t>兔</w:t>
      </w:r>
      <w:proofErr w:type="gramEnd"/>
      <w:r>
        <w:rPr>
          <w:rFonts w:hint="eastAsia"/>
          <w:sz w:val="24"/>
        </w:rPr>
        <w:t>出血症病毒</w:t>
      </w:r>
      <w:r>
        <w:rPr>
          <w:rFonts w:hint="eastAsia"/>
          <w:sz w:val="24"/>
        </w:rPr>
        <w:t>Taq</w:t>
      </w:r>
      <w:r>
        <w:rPr>
          <w:sz w:val="24"/>
        </w:rPr>
        <w:t>Man</w:t>
      </w:r>
      <w:r>
        <w:rPr>
          <w:rFonts w:hint="eastAsia"/>
          <w:sz w:val="24"/>
        </w:rPr>
        <w:t>探针实时荧光定量</w:t>
      </w:r>
      <w:r>
        <w:rPr>
          <w:rFonts w:ascii="宋体" w:hint="eastAsia"/>
          <w:sz w:val="24"/>
        </w:rPr>
        <w:t>RT-PCR</w:t>
      </w:r>
      <w:r>
        <w:rPr>
          <w:rFonts w:hint="eastAsia"/>
          <w:sz w:val="24"/>
        </w:rPr>
        <w:t>检测</w:t>
      </w:r>
      <w:r>
        <w:rPr>
          <w:sz w:val="24"/>
        </w:rPr>
        <w:t>方法</w:t>
      </w:r>
      <w:r>
        <w:rPr>
          <w:rFonts w:ascii="宋体" w:hint="eastAsia"/>
          <w:sz w:val="24"/>
        </w:rPr>
        <w:t>优化与应用</w:t>
      </w:r>
      <w:r>
        <w:rPr>
          <w:rFonts w:hint="eastAsia"/>
          <w:sz w:val="24"/>
        </w:rPr>
        <w:t>。</w:t>
      </w:r>
    </w:p>
    <w:p w:rsidR="003415F0" w:rsidRDefault="003415F0">
      <w:pPr>
        <w:spacing w:line="360" w:lineRule="auto"/>
        <w:ind w:firstLineChars="200" w:firstLine="480"/>
        <w:rPr>
          <w:sz w:val="24"/>
        </w:rPr>
      </w:pPr>
      <w:r>
        <w:rPr>
          <w:rFonts w:hint="eastAsia"/>
          <w:sz w:val="24"/>
        </w:rPr>
        <w:t>范志宇：</w:t>
      </w:r>
      <w:r>
        <w:rPr>
          <w:sz w:val="24"/>
        </w:rPr>
        <w:t>江苏省农业科学院兽医研究所，负责</w:t>
      </w:r>
      <w:r>
        <w:rPr>
          <w:rFonts w:hint="eastAsia"/>
          <w:sz w:val="24"/>
        </w:rPr>
        <w:t>临床样品收集及验证检验。</w:t>
      </w:r>
    </w:p>
    <w:p w:rsidR="001860A6" w:rsidRDefault="001860A6">
      <w:pPr>
        <w:spacing w:line="360" w:lineRule="auto"/>
        <w:ind w:firstLineChars="200" w:firstLine="480"/>
        <w:rPr>
          <w:sz w:val="24"/>
        </w:rPr>
      </w:pPr>
      <w:r>
        <w:rPr>
          <w:sz w:val="24"/>
        </w:rPr>
        <w:t>仇汝龙</w:t>
      </w:r>
      <w:r>
        <w:rPr>
          <w:rFonts w:hint="eastAsia"/>
          <w:sz w:val="24"/>
        </w:rPr>
        <w:t>：</w:t>
      </w:r>
      <w:r>
        <w:rPr>
          <w:sz w:val="24"/>
        </w:rPr>
        <w:t>江苏省农业科学院兽医研究所，负责</w:t>
      </w:r>
      <w:r>
        <w:rPr>
          <w:rFonts w:hint="eastAsia"/>
          <w:sz w:val="24"/>
        </w:rPr>
        <w:t>临床样品的验证检验。</w:t>
      </w:r>
    </w:p>
    <w:p w:rsidR="00682396" w:rsidRPr="00682396" w:rsidRDefault="00682396" w:rsidP="005D4BB7">
      <w:pPr>
        <w:spacing w:line="360" w:lineRule="auto"/>
        <w:ind w:firstLineChars="200" w:firstLine="480"/>
      </w:pPr>
      <w:r>
        <w:rPr>
          <w:sz w:val="24"/>
        </w:rPr>
        <w:t>朱伟峰：江苏省农业科学院兽医研究所，负责</w:t>
      </w:r>
      <w:r w:rsidR="00C529FA">
        <w:rPr>
          <w:rFonts w:hint="eastAsia"/>
          <w:sz w:val="24"/>
        </w:rPr>
        <w:t>临床样品的验证检验</w:t>
      </w:r>
      <w:r>
        <w:rPr>
          <w:sz w:val="24"/>
        </w:rPr>
        <w:t>。</w:t>
      </w:r>
    </w:p>
    <w:p w:rsidR="00AA5B4F" w:rsidRPr="00674B9E" w:rsidRDefault="00AA5B4F" w:rsidP="005D4BB7">
      <w:pPr>
        <w:pStyle w:val="2"/>
        <w:keepNext w:val="0"/>
        <w:keepLines w:val="0"/>
        <w:ind w:firstLine="562"/>
        <w:rPr>
          <w:sz w:val="28"/>
        </w:rPr>
      </w:pPr>
      <w:r w:rsidRPr="00674B9E">
        <w:rPr>
          <w:sz w:val="28"/>
        </w:rPr>
        <w:t>（三）主要工作过程</w:t>
      </w:r>
    </w:p>
    <w:p w:rsidR="00AA5B4F" w:rsidRPr="00AA5B4F" w:rsidRDefault="00AA5B4F" w:rsidP="005D4BB7">
      <w:pPr>
        <w:adjustRightInd w:val="0"/>
        <w:snapToGrid w:val="0"/>
        <w:spacing w:beforeLines="10" w:before="31" w:afterLines="10" w:after="31" w:line="360" w:lineRule="auto"/>
        <w:ind w:firstLineChars="200" w:firstLine="480"/>
        <w:rPr>
          <w:rFonts w:ascii="Arial" w:hAnsi="Arial" w:cs="Arial"/>
          <w:color w:val="000000" w:themeColor="text1"/>
          <w:sz w:val="24"/>
        </w:rPr>
      </w:pPr>
      <w:r w:rsidRPr="00AA5B4F">
        <w:rPr>
          <w:rFonts w:ascii="Arial" w:hAnsi="Arial" w:cs="Arial" w:hint="eastAsia"/>
          <w:color w:val="000000" w:themeColor="text1"/>
          <w:sz w:val="24"/>
        </w:rPr>
        <w:t>要按标准各阶段为单位分别编写。列出各阶段的关键内容。征求意见、审查阶段的主要内容要详细给出。征求意见要对征求对象的代表性、回复情况、意见处理情况进行总结说明。</w:t>
      </w:r>
    </w:p>
    <w:p w:rsidR="00AA5B4F" w:rsidRDefault="00AA5B4F" w:rsidP="0001425B">
      <w:pPr>
        <w:pStyle w:val="Default"/>
        <w:numPr>
          <w:ilvl w:val="0"/>
          <w:numId w:val="1"/>
        </w:numPr>
        <w:spacing w:line="360" w:lineRule="auto"/>
        <w:rPr>
          <w:rFonts w:ascii="Arial" w:hAnsi="Arial" w:cs="Arial"/>
          <w:b/>
          <w:color w:val="000000" w:themeColor="text1"/>
        </w:rPr>
      </w:pPr>
      <w:r w:rsidRPr="00FE4E39">
        <w:rPr>
          <w:rFonts w:ascii="Arial" w:hAnsi="Arial" w:cs="Arial" w:hint="eastAsia"/>
          <w:b/>
          <w:color w:val="000000" w:themeColor="text1"/>
        </w:rPr>
        <w:t>起草阶段</w:t>
      </w:r>
    </w:p>
    <w:p w:rsidR="00AD72DC" w:rsidRPr="00AD72DC" w:rsidRDefault="00AD72DC" w:rsidP="0001425B">
      <w:pPr>
        <w:snapToGrid w:val="0"/>
        <w:spacing w:line="360" w:lineRule="auto"/>
        <w:ind w:firstLineChars="200" w:firstLine="480"/>
        <w:rPr>
          <w:rFonts w:ascii="宋体"/>
          <w:sz w:val="24"/>
        </w:rPr>
      </w:pPr>
      <w:r w:rsidRPr="00AD72DC">
        <w:rPr>
          <w:rFonts w:ascii="宋体" w:hint="eastAsia"/>
          <w:sz w:val="24"/>
        </w:rPr>
        <w:t>标准的核心部分为兔出血症</w:t>
      </w:r>
      <w:r w:rsidR="00AC2AFF">
        <w:rPr>
          <w:rFonts w:ascii="宋体" w:hint="eastAsia"/>
          <w:sz w:val="24"/>
        </w:rPr>
        <w:t>1型和</w:t>
      </w:r>
      <w:r w:rsidRPr="00AD72DC">
        <w:rPr>
          <w:rFonts w:ascii="宋体" w:hint="eastAsia"/>
          <w:sz w:val="24"/>
        </w:rPr>
        <w:t>2型诊断技术，编制过程分三个步骤进行：</w:t>
      </w:r>
    </w:p>
    <w:p w:rsidR="00AD72DC" w:rsidRPr="00AD72DC" w:rsidRDefault="00AD72DC" w:rsidP="0065577C">
      <w:pPr>
        <w:snapToGrid w:val="0"/>
        <w:spacing w:line="360" w:lineRule="auto"/>
        <w:ind w:firstLineChars="200" w:firstLine="480"/>
        <w:rPr>
          <w:rFonts w:ascii="宋体"/>
          <w:bCs/>
          <w:sz w:val="24"/>
        </w:rPr>
      </w:pPr>
      <w:r w:rsidRPr="00AD72DC">
        <w:rPr>
          <w:rFonts w:ascii="宋体" w:hint="eastAsia"/>
          <w:bCs/>
          <w:sz w:val="24"/>
        </w:rPr>
        <w:t>第一、中国出现</w:t>
      </w:r>
      <w:proofErr w:type="gramStart"/>
      <w:r w:rsidRPr="00AD72DC">
        <w:rPr>
          <w:rFonts w:ascii="宋体" w:hint="eastAsia"/>
          <w:bCs/>
          <w:sz w:val="24"/>
        </w:rPr>
        <w:t>兔</w:t>
      </w:r>
      <w:proofErr w:type="gramEnd"/>
      <w:r w:rsidRPr="00AD72DC">
        <w:rPr>
          <w:rFonts w:ascii="宋体" w:hint="eastAsia"/>
          <w:bCs/>
          <w:sz w:val="24"/>
        </w:rPr>
        <w:t>出血症2型之前，主要进行各种实验室诊断方法的建立及初步应用。</w:t>
      </w:r>
    </w:p>
    <w:p w:rsidR="00AD72DC" w:rsidRPr="00AD72DC" w:rsidRDefault="00AD72DC" w:rsidP="00FA285E">
      <w:pPr>
        <w:snapToGrid w:val="0"/>
        <w:spacing w:line="360" w:lineRule="auto"/>
        <w:ind w:firstLineChars="200" w:firstLine="480"/>
        <w:rPr>
          <w:rFonts w:ascii="宋体" w:hAnsi="宋体"/>
          <w:bCs/>
          <w:sz w:val="24"/>
        </w:rPr>
      </w:pPr>
      <w:r w:rsidRPr="00AD72DC">
        <w:rPr>
          <w:rFonts w:ascii="宋体" w:hint="eastAsia"/>
          <w:bCs/>
          <w:sz w:val="24"/>
        </w:rPr>
        <w:t>第二、中国出现</w:t>
      </w:r>
      <w:proofErr w:type="gramStart"/>
      <w:r w:rsidRPr="00AD72DC">
        <w:rPr>
          <w:rFonts w:ascii="宋体" w:hint="eastAsia"/>
          <w:bCs/>
          <w:sz w:val="24"/>
        </w:rPr>
        <w:t>兔</w:t>
      </w:r>
      <w:proofErr w:type="gramEnd"/>
      <w:r w:rsidRPr="00AD72DC">
        <w:rPr>
          <w:rFonts w:ascii="宋体" w:hint="eastAsia"/>
          <w:bCs/>
          <w:sz w:val="24"/>
        </w:rPr>
        <w:t>出血症2型之后，主要进行各种实验室诊断方法的</w:t>
      </w:r>
      <w:r w:rsidR="00FA285E">
        <w:rPr>
          <w:rFonts w:ascii="宋体" w:hint="eastAsia"/>
          <w:bCs/>
          <w:sz w:val="24"/>
        </w:rPr>
        <w:t>修订和</w:t>
      </w:r>
      <w:r w:rsidRPr="00AD72DC">
        <w:rPr>
          <w:rFonts w:ascii="宋体" w:hint="eastAsia"/>
          <w:bCs/>
          <w:sz w:val="24"/>
        </w:rPr>
        <w:t>验证。</w:t>
      </w:r>
    </w:p>
    <w:p w:rsidR="00B30C46" w:rsidRPr="00AD72DC" w:rsidRDefault="00AD72DC" w:rsidP="0036165D">
      <w:pPr>
        <w:pStyle w:val="Default"/>
        <w:spacing w:line="360" w:lineRule="auto"/>
        <w:ind w:firstLineChars="200" w:firstLine="480"/>
        <w:jc w:val="both"/>
        <w:rPr>
          <w:rFonts w:ascii="宋体" w:eastAsia="宋体" w:hAnsi="宋体" w:cs="Arial"/>
          <w:b/>
          <w:color w:val="000000" w:themeColor="text1"/>
        </w:rPr>
      </w:pPr>
      <w:r w:rsidRPr="00AD72DC">
        <w:rPr>
          <w:rFonts w:ascii="宋体" w:eastAsia="宋体" w:hAnsi="宋体" w:hint="eastAsia"/>
          <w:bCs/>
        </w:rPr>
        <w:t>第三、</w:t>
      </w:r>
      <w:r w:rsidR="00AC2AFF" w:rsidRPr="00AC2AFF">
        <w:rPr>
          <w:rFonts w:ascii="宋体" w:eastAsia="宋体" w:hAnsi="宋体" w:hint="eastAsia"/>
          <w:bCs/>
        </w:rPr>
        <w:t>应用建立的方法对</w:t>
      </w:r>
      <w:r w:rsidR="0065577C" w:rsidRPr="00AC2AFF">
        <w:rPr>
          <w:rFonts w:ascii="宋体" w:eastAsia="宋体" w:hAnsi="宋体" w:hint="eastAsia"/>
          <w:bCs/>
        </w:rPr>
        <w:t>大量</w:t>
      </w:r>
      <w:r w:rsidR="00AC2AFF" w:rsidRPr="00AC2AFF">
        <w:rPr>
          <w:rFonts w:ascii="宋体" w:eastAsia="宋体" w:hAnsi="宋体" w:hint="eastAsia"/>
          <w:bCs/>
        </w:rPr>
        <w:t>临床样品进行检测，验证方法的可靠性。</w:t>
      </w:r>
    </w:p>
    <w:p w:rsidR="00B30C46" w:rsidRDefault="00AA5B4F" w:rsidP="007704D8">
      <w:pPr>
        <w:pStyle w:val="Default"/>
        <w:numPr>
          <w:ilvl w:val="0"/>
          <w:numId w:val="1"/>
        </w:numPr>
        <w:spacing w:line="360" w:lineRule="auto"/>
        <w:rPr>
          <w:rFonts w:ascii="Arial" w:hAnsi="Arial" w:cs="Arial"/>
          <w:b/>
          <w:color w:val="000000" w:themeColor="text1"/>
        </w:rPr>
      </w:pPr>
      <w:r w:rsidRPr="00FE4E39">
        <w:rPr>
          <w:rFonts w:ascii="Arial" w:hAnsi="Arial" w:cs="Arial" w:hint="eastAsia"/>
          <w:b/>
          <w:color w:val="000000" w:themeColor="text1"/>
        </w:rPr>
        <w:t>征求意见阶段</w:t>
      </w:r>
    </w:p>
    <w:p w:rsidR="0077493C" w:rsidRPr="008A2828" w:rsidRDefault="00D55564" w:rsidP="005D4BB7">
      <w:pPr>
        <w:spacing w:line="360" w:lineRule="auto"/>
        <w:ind w:firstLineChars="200" w:firstLine="480"/>
        <w:rPr>
          <w:sz w:val="24"/>
        </w:rPr>
      </w:pPr>
      <w:r>
        <w:rPr>
          <w:rFonts w:hint="eastAsia"/>
          <w:sz w:val="24"/>
        </w:rPr>
        <w:t>2</w:t>
      </w:r>
      <w:r>
        <w:rPr>
          <w:sz w:val="24"/>
        </w:rPr>
        <w:t xml:space="preserve">.1 </w:t>
      </w:r>
      <w:r w:rsidR="0000731C" w:rsidRPr="005D4BB7">
        <w:rPr>
          <w:rFonts w:hint="eastAsia"/>
          <w:sz w:val="24"/>
        </w:rPr>
        <w:t>征求对象的代表性</w:t>
      </w:r>
      <w:r>
        <w:rPr>
          <w:rFonts w:hint="eastAsia"/>
          <w:sz w:val="24"/>
        </w:rPr>
        <w:t xml:space="preserve"> </w:t>
      </w:r>
      <w:r>
        <w:rPr>
          <w:sz w:val="24"/>
        </w:rPr>
        <w:t xml:space="preserve"> </w:t>
      </w:r>
      <w:r>
        <w:rPr>
          <w:rFonts w:hint="eastAsia"/>
          <w:sz w:val="24"/>
        </w:rPr>
        <w:t>本标准征求意见稿征求了</w:t>
      </w:r>
      <w:r>
        <w:rPr>
          <w:rFonts w:hint="eastAsia"/>
          <w:sz w:val="24"/>
        </w:rPr>
        <w:t>2</w:t>
      </w:r>
      <w:r>
        <w:rPr>
          <w:sz w:val="24"/>
        </w:rPr>
        <w:t>0</w:t>
      </w:r>
      <w:r>
        <w:rPr>
          <w:rFonts w:hint="eastAsia"/>
          <w:sz w:val="24"/>
        </w:rPr>
        <w:t>个单位的专家的意见</w:t>
      </w:r>
      <w:r w:rsidR="003038AB">
        <w:rPr>
          <w:rFonts w:hint="eastAsia"/>
          <w:sz w:val="24"/>
        </w:rPr>
        <w:t>。这些单位中有包括</w:t>
      </w:r>
      <w:r w:rsidR="003038AB" w:rsidRPr="008A2828">
        <w:rPr>
          <w:rFonts w:hint="eastAsia"/>
          <w:sz w:val="24"/>
        </w:rPr>
        <w:t>中</w:t>
      </w:r>
      <w:r w:rsidR="003038AB" w:rsidRPr="005D4BB7">
        <w:rPr>
          <w:rFonts w:hint="eastAsia"/>
          <w:sz w:val="24"/>
        </w:rPr>
        <w:t>国农</w:t>
      </w:r>
      <w:r w:rsidR="003038AB" w:rsidRPr="008A2828">
        <w:rPr>
          <w:rFonts w:hint="eastAsia"/>
          <w:sz w:val="24"/>
        </w:rPr>
        <w:t>业大学</w:t>
      </w:r>
      <w:r w:rsidR="003038AB">
        <w:rPr>
          <w:rFonts w:hint="eastAsia"/>
          <w:sz w:val="24"/>
        </w:rPr>
        <w:t>、南京农业大学和山东农业大学等</w:t>
      </w:r>
      <w:r w:rsidR="003038AB">
        <w:rPr>
          <w:rFonts w:hint="eastAsia"/>
          <w:sz w:val="24"/>
        </w:rPr>
        <w:t>9</w:t>
      </w:r>
      <w:r w:rsidR="003038AB">
        <w:rPr>
          <w:rFonts w:hint="eastAsia"/>
          <w:sz w:val="24"/>
        </w:rPr>
        <w:t>所高校，</w:t>
      </w:r>
      <w:r w:rsidR="00B95E56">
        <w:rPr>
          <w:rFonts w:hint="eastAsia"/>
          <w:sz w:val="24"/>
        </w:rPr>
        <w:t>农</w:t>
      </w:r>
      <w:r w:rsidR="00B95E56">
        <w:rPr>
          <w:rFonts w:hint="eastAsia"/>
          <w:sz w:val="24"/>
        </w:rPr>
        <w:lastRenderedPageBreak/>
        <w:t>科院等科学</w:t>
      </w:r>
      <w:r w:rsidR="00B95E56" w:rsidRPr="008A2828">
        <w:rPr>
          <w:rFonts w:hint="eastAsia"/>
          <w:sz w:val="24"/>
        </w:rPr>
        <w:t>研究</w:t>
      </w:r>
      <w:proofErr w:type="gramStart"/>
      <w:r w:rsidR="00B95E56">
        <w:rPr>
          <w:rFonts w:hint="eastAsia"/>
          <w:sz w:val="24"/>
        </w:rPr>
        <w:t>院系列</w:t>
      </w:r>
      <w:proofErr w:type="gramEnd"/>
      <w:r w:rsidR="00B95E56">
        <w:rPr>
          <w:rFonts w:hint="eastAsia"/>
          <w:sz w:val="24"/>
        </w:rPr>
        <w:t>的单位</w:t>
      </w:r>
      <w:r w:rsidR="004076A8">
        <w:rPr>
          <w:sz w:val="24"/>
        </w:rPr>
        <w:t>5</w:t>
      </w:r>
      <w:r w:rsidR="00B95E56">
        <w:rPr>
          <w:rFonts w:hint="eastAsia"/>
          <w:sz w:val="24"/>
        </w:rPr>
        <w:t>家，</w:t>
      </w:r>
      <w:r w:rsidR="004076A8">
        <w:rPr>
          <w:rFonts w:hint="eastAsia"/>
          <w:sz w:val="24"/>
        </w:rPr>
        <w:t>省级</w:t>
      </w:r>
      <w:r w:rsidR="004076A8" w:rsidRPr="007704D8">
        <w:rPr>
          <w:rFonts w:hint="eastAsia"/>
          <w:sz w:val="24"/>
        </w:rPr>
        <w:t>动物疫病预防</w:t>
      </w:r>
      <w:r w:rsidR="004076A8">
        <w:rPr>
          <w:rFonts w:hint="eastAsia"/>
          <w:sz w:val="24"/>
        </w:rPr>
        <w:t>控制中心</w:t>
      </w:r>
      <w:r w:rsidR="004076A8">
        <w:rPr>
          <w:rFonts w:hint="eastAsia"/>
          <w:sz w:val="24"/>
        </w:rPr>
        <w:t>2</w:t>
      </w:r>
      <w:r w:rsidR="004076A8">
        <w:rPr>
          <w:rFonts w:hint="eastAsia"/>
          <w:sz w:val="24"/>
        </w:rPr>
        <w:t>家，</w:t>
      </w:r>
      <w:r w:rsidR="00CF0046" w:rsidRPr="009F76A7">
        <w:rPr>
          <w:rFonts w:hint="eastAsia"/>
          <w:sz w:val="24"/>
        </w:rPr>
        <w:t>省</w:t>
      </w:r>
      <w:r w:rsidR="00CF0046">
        <w:rPr>
          <w:rFonts w:hint="eastAsia"/>
          <w:sz w:val="24"/>
        </w:rPr>
        <w:t>级</w:t>
      </w:r>
      <w:r w:rsidR="00CF0046" w:rsidRPr="009F76A7">
        <w:rPr>
          <w:rFonts w:hint="eastAsia"/>
          <w:sz w:val="24"/>
        </w:rPr>
        <w:t>畜牧总站</w:t>
      </w:r>
      <w:r w:rsidR="00CF0046">
        <w:rPr>
          <w:rFonts w:hint="eastAsia"/>
          <w:sz w:val="24"/>
        </w:rPr>
        <w:t>1</w:t>
      </w:r>
      <w:r w:rsidR="00CF0046">
        <w:rPr>
          <w:rFonts w:hint="eastAsia"/>
          <w:sz w:val="24"/>
        </w:rPr>
        <w:t>家，</w:t>
      </w:r>
      <w:r w:rsidR="00CF0046" w:rsidRPr="009C2831">
        <w:rPr>
          <w:rFonts w:ascii="宋体" w:hAnsi="宋体" w:hint="eastAsia"/>
          <w:bCs/>
          <w:color w:val="222222"/>
          <w:sz w:val="24"/>
        </w:rPr>
        <w:t>市</w:t>
      </w:r>
      <w:r w:rsidR="00CF0046">
        <w:rPr>
          <w:rFonts w:ascii="宋体" w:hAnsi="宋体" w:hint="eastAsia"/>
          <w:bCs/>
          <w:color w:val="222222"/>
          <w:sz w:val="24"/>
        </w:rPr>
        <w:t>级</w:t>
      </w:r>
      <w:r w:rsidR="00CF0046" w:rsidRPr="009C2831">
        <w:rPr>
          <w:rFonts w:ascii="宋体" w:hAnsi="宋体" w:hint="eastAsia"/>
          <w:bCs/>
          <w:color w:val="222222"/>
          <w:sz w:val="24"/>
        </w:rPr>
        <w:t>畜牧兽医站</w:t>
      </w:r>
      <w:r w:rsidR="00CF0046">
        <w:rPr>
          <w:rFonts w:ascii="宋体" w:hAnsi="宋体" w:hint="eastAsia"/>
          <w:bCs/>
          <w:color w:val="222222"/>
          <w:sz w:val="24"/>
        </w:rPr>
        <w:t>2家，</w:t>
      </w:r>
      <w:r w:rsidR="0077493C" w:rsidRPr="00CB62AF">
        <w:rPr>
          <w:rFonts w:ascii="宋体" w:hAnsi="宋体" w:hint="eastAsia"/>
          <w:bCs/>
          <w:color w:val="222222"/>
          <w:sz w:val="24"/>
        </w:rPr>
        <w:t>海关动植物与食品检测中心</w:t>
      </w:r>
      <w:r w:rsidR="00CF0046">
        <w:rPr>
          <w:rFonts w:ascii="宋体" w:hAnsi="宋体"/>
          <w:bCs/>
          <w:color w:val="222222"/>
          <w:sz w:val="24"/>
        </w:rPr>
        <w:t>1</w:t>
      </w:r>
      <w:r w:rsidR="00CF0046">
        <w:rPr>
          <w:rFonts w:ascii="宋体" w:hAnsi="宋体" w:hint="eastAsia"/>
          <w:bCs/>
          <w:color w:val="222222"/>
          <w:sz w:val="24"/>
        </w:rPr>
        <w:t>家。</w:t>
      </w:r>
      <w:r w:rsidR="009137E2">
        <w:rPr>
          <w:rFonts w:ascii="宋体" w:hAnsi="宋体" w:hint="eastAsia"/>
          <w:bCs/>
          <w:color w:val="222222"/>
          <w:sz w:val="24"/>
        </w:rPr>
        <w:t>征求对象包括科研院所等研究单位，还有各级检测机构等，具有较好的代表性。</w:t>
      </w:r>
    </w:p>
    <w:p w:rsidR="000944A5" w:rsidRDefault="009137E2" w:rsidP="005D4BB7">
      <w:pPr>
        <w:spacing w:line="360" w:lineRule="auto"/>
        <w:ind w:firstLineChars="200" w:firstLine="480"/>
        <w:rPr>
          <w:sz w:val="24"/>
        </w:rPr>
      </w:pPr>
      <w:r>
        <w:rPr>
          <w:rFonts w:hint="eastAsia"/>
          <w:sz w:val="24"/>
        </w:rPr>
        <w:t>2</w:t>
      </w:r>
      <w:r>
        <w:rPr>
          <w:sz w:val="24"/>
        </w:rPr>
        <w:t>.2</w:t>
      </w:r>
      <w:r w:rsidR="0000731C" w:rsidRPr="005D4BB7">
        <w:rPr>
          <w:rFonts w:hint="eastAsia"/>
          <w:sz w:val="24"/>
        </w:rPr>
        <w:t>回复情况</w:t>
      </w:r>
      <w:r>
        <w:rPr>
          <w:rFonts w:hint="eastAsia"/>
          <w:sz w:val="24"/>
        </w:rPr>
        <w:t xml:space="preserve"> </w:t>
      </w:r>
      <w:r>
        <w:rPr>
          <w:sz w:val="24"/>
        </w:rPr>
        <w:t xml:space="preserve"> </w:t>
      </w:r>
      <w:r w:rsidRPr="00510BA3">
        <w:rPr>
          <w:sz w:val="24"/>
        </w:rPr>
        <w:t>发送《征求意见稿》的单位数</w:t>
      </w:r>
      <w:r>
        <w:rPr>
          <w:rFonts w:hint="eastAsia"/>
          <w:sz w:val="24"/>
        </w:rPr>
        <w:t>给</w:t>
      </w:r>
      <w:r w:rsidRPr="00510BA3">
        <w:rPr>
          <w:sz w:val="24"/>
        </w:rPr>
        <w:t>20</w:t>
      </w:r>
      <w:r w:rsidRPr="00510BA3">
        <w:rPr>
          <w:rFonts w:hint="eastAsia"/>
          <w:sz w:val="24"/>
        </w:rPr>
        <w:t xml:space="preserve"> </w:t>
      </w:r>
      <w:proofErr w:type="gramStart"/>
      <w:r w:rsidRPr="00510BA3">
        <w:rPr>
          <w:sz w:val="24"/>
        </w:rPr>
        <w:t>个</w:t>
      </w:r>
      <w:proofErr w:type="gramEnd"/>
      <w:r>
        <w:rPr>
          <w:rFonts w:hint="eastAsia"/>
          <w:sz w:val="24"/>
        </w:rPr>
        <w:t>单位，</w:t>
      </w:r>
      <w:r w:rsidRPr="00510BA3">
        <w:rPr>
          <w:sz w:val="24"/>
        </w:rPr>
        <w:t>收到回函的单位数</w:t>
      </w:r>
      <w:r w:rsidRPr="00510BA3">
        <w:rPr>
          <w:sz w:val="24"/>
        </w:rPr>
        <w:t>20</w:t>
      </w:r>
      <w:r w:rsidRPr="00510BA3">
        <w:rPr>
          <w:sz w:val="24"/>
        </w:rPr>
        <w:t>个</w:t>
      </w:r>
      <w:r>
        <w:rPr>
          <w:rFonts w:hint="eastAsia"/>
          <w:sz w:val="24"/>
        </w:rPr>
        <w:t>，</w:t>
      </w:r>
      <w:r w:rsidRPr="00510BA3">
        <w:rPr>
          <w:sz w:val="24"/>
        </w:rPr>
        <w:t>回函并有建议或意见的单位数</w:t>
      </w:r>
      <w:r w:rsidRPr="00510BA3">
        <w:rPr>
          <w:sz w:val="24"/>
        </w:rPr>
        <w:t>20</w:t>
      </w:r>
      <w:r w:rsidRPr="00510BA3">
        <w:rPr>
          <w:sz w:val="24"/>
        </w:rPr>
        <w:t>个</w:t>
      </w:r>
      <w:r>
        <w:rPr>
          <w:rFonts w:hint="eastAsia"/>
          <w:sz w:val="24"/>
        </w:rPr>
        <w:t>。</w:t>
      </w:r>
    </w:p>
    <w:p w:rsidR="00B7262D" w:rsidRPr="00B7262D" w:rsidRDefault="000944A5" w:rsidP="00B7262D">
      <w:pPr>
        <w:spacing w:line="360" w:lineRule="auto"/>
        <w:ind w:firstLineChars="200" w:firstLine="480"/>
        <w:rPr>
          <w:sz w:val="24"/>
        </w:rPr>
      </w:pPr>
      <w:r>
        <w:rPr>
          <w:rFonts w:hint="eastAsia"/>
          <w:sz w:val="24"/>
        </w:rPr>
        <w:t>2</w:t>
      </w:r>
      <w:r>
        <w:rPr>
          <w:sz w:val="24"/>
        </w:rPr>
        <w:t xml:space="preserve">.3 </w:t>
      </w:r>
      <w:r w:rsidRPr="005D4BB7">
        <w:rPr>
          <w:rFonts w:hint="eastAsia"/>
          <w:sz w:val="24"/>
        </w:rPr>
        <w:t>意见处理情况</w:t>
      </w:r>
      <w:r>
        <w:rPr>
          <w:rFonts w:hint="eastAsia"/>
          <w:sz w:val="24"/>
        </w:rPr>
        <w:t xml:space="preserve"> </w:t>
      </w:r>
      <w:r>
        <w:rPr>
          <w:sz w:val="24"/>
        </w:rPr>
        <w:t xml:space="preserve"> </w:t>
      </w:r>
      <w:r w:rsidRPr="005D4BB7">
        <w:rPr>
          <w:rFonts w:hint="eastAsia"/>
          <w:sz w:val="24"/>
        </w:rPr>
        <w:t>征集到意见</w:t>
      </w:r>
      <w:r w:rsidRPr="005D4BB7">
        <w:rPr>
          <w:sz w:val="24"/>
        </w:rPr>
        <w:t xml:space="preserve"> </w:t>
      </w:r>
      <w:r w:rsidR="00B7262D" w:rsidRPr="005D4BB7">
        <w:rPr>
          <w:sz w:val="24"/>
        </w:rPr>
        <w:t>6</w:t>
      </w:r>
      <w:r w:rsidR="00B7262D">
        <w:rPr>
          <w:sz w:val="24"/>
        </w:rPr>
        <w:t>9</w:t>
      </w:r>
      <w:r w:rsidRPr="009137E2">
        <w:rPr>
          <w:sz w:val="24"/>
        </w:rPr>
        <w:t>条，其中同意采</w:t>
      </w:r>
      <w:r w:rsidR="00B7262D" w:rsidRPr="009137E2">
        <w:rPr>
          <w:sz w:val="24"/>
        </w:rPr>
        <w:t>5</w:t>
      </w:r>
      <w:r w:rsidR="00B7262D">
        <w:rPr>
          <w:sz w:val="24"/>
        </w:rPr>
        <w:t>9</w:t>
      </w:r>
      <w:r w:rsidR="00B7262D" w:rsidRPr="009137E2">
        <w:rPr>
          <w:sz w:val="24"/>
        </w:rPr>
        <w:t xml:space="preserve"> </w:t>
      </w:r>
      <w:r w:rsidRPr="005D4BB7">
        <w:rPr>
          <w:rFonts w:hint="eastAsia"/>
          <w:sz w:val="24"/>
        </w:rPr>
        <w:t>条，占</w:t>
      </w:r>
      <w:r w:rsidRPr="005D4BB7">
        <w:rPr>
          <w:sz w:val="24"/>
        </w:rPr>
        <w:t xml:space="preserve"> 85.</w:t>
      </w:r>
      <w:r w:rsidR="00B7262D">
        <w:rPr>
          <w:sz w:val="24"/>
        </w:rPr>
        <w:t>51</w:t>
      </w:r>
      <w:r w:rsidR="00B7262D" w:rsidRPr="005D4BB7">
        <w:rPr>
          <w:sz w:val="24"/>
        </w:rPr>
        <w:t xml:space="preserve"> </w:t>
      </w:r>
      <w:r w:rsidRPr="005D4BB7">
        <w:rPr>
          <w:sz w:val="24"/>
        </w:rPr>
        <w:t>%</w:t>
      </w:r>
      <w:r w:rsidRPr="005D4BB7">
        <w:rPr>
          <w:rFonts w:hint="eastAsia"/>
          <w:sz w:val="24"/>
        </w:rPr>
        <w:t>；未采纳</w:t>
      </w:r>
      <w:r w:rsidR="00B7262D">
        <w:rPr>
          <w:sz w:val="24"/>
        </w:rPr>
        <w:t>9</w:t>
      </w:r>
      <w:r w:rsidRPr="005D4BB7">
        <w:rPr>
          <w:rFonts w:hint="eastAsia"/>
          <w:sz w:val="24"/>
        </w:rPr>
        <w:t>条，占</w:t>
      </w:r>
      <w:r w:rsidR="00B7262D">
        <w:rPr>
          <w:sz w:val="24"/>
        </w:rPr>
        <w:t>13.04</w:t>
      </w:r>
      <w:r w:rsidRPr="005D4BB7">
        <w:rPr>
          <w:sz w:val="24"/>
        </w:rPr>
        <w:t xml:space="preserve"> %</w:t>
      </w:r>
      <w:r w:rsidRPr="005D4BB7">
        <w:rPr>
          <w:rFonts w:hint="eastAsia"/>
          <w:sz w:val="24"/>
        </w:rPr>
        <w:t>；</w:t>
      </w:r>
      <w:r w:rsidRPr="005D4BB7">
        <w:rPr>
          <w:sz w:val="24"/>
        </w:rPr>
        <w:t>1</w:t>
      </w:r>
      <w:r w:rsidRPr="005D4BB7">
        <w:rPr>
          <w:rFonts w:hint="eastAsia"/>
          <w:sz w:val="24"/>
        </w:rPr>
        <w:t>条部分采纳，占</w:t>
      </w:r>
      <w:r w:rsidRPr="009137E2">
        <w:rPr>
          <w:rFonts w:hint="eastAsia"/>
          <w:sz w:val="24"/>
        </w:rPr>
        <w:t xml:space="preserve"> </w:t>
      </w:r>
      <w:r w:rsidRPr="005D4BB7">
        <w:rPr>
          <w:sz w:val="24"/>
        </w:rPr>
        <w:t>1.</w:t>
      </w:r>
      <w:r w:rsidR="00B7262D">
        <w:rPr>
          <w:sz w:val="24"/>
        </w:rPr>
        <w:t>45</w:t>
      </w:r>
      <w:r w:rsidR="00B7262D" w:rsidRPr="005D4BB7">
        <w:rPr>
          <w:sz w:val="24"/>
        </w:rPr>
        <w:t xml:space="preserve"> </w:t>
      </w:r>
      <w:r w:rsidRPr="005D4BB7">
        <w:rPr>
          <w:sz w:val="24"/>
        </w:rPr>
        <w:t>%</w:t>
      </w:r>
      <w:r w:rsidRPr="005D4BB7">
        <w:rPr>
          <w:rFonts w:hint="eastAsia"/>
          <w:sz w:val="24"/>
        </w:rPr>
        <w:t>，</w:t>
      </w:r>
      <w:r>
        <w:rPr>
          <w:rFonts w:hint="eastAsia"/>
          <w:sz w:val="24"/>
        </w:rPr>
        <w:t>同时</w:t>
      </w:r>
      <w:r w:rsidRPr="005D4BB7">
        <w:rPr>
          <w:rFonts w:hint="eastAsia"/>
          <w:sz w:val="24"/>
        </w:rPr>
        <w:t>对未采纳和部分采纳者均在备注栏中均做了说明。</w:t>
      </w:r>
    </w:p>
    <w:p w:rsidR="00416935" w:rsidRPr="00416935" w:rsidRDefault="00AA5B4F" w:rsidP="00416935">
      <w:pPr>
        <w:pStyle w:val="Default"/>
        <w:numPr>
          <w:ilvl w:val="0"/>
          <w:numId w:val="1"/>
        </w:numPr>
        <w:spacing w:line="360" w:lineRule="auto"/>
        <w:rPr>
          <w:rFonts w:ascii="Arial" w:hAnsi="Arial" w:cs="Arial"/>
          <w:strike/>
          <w:color w:val="00B0F0"/>
        </w:rPr>
      </w:pPr>
      <w:r w:rsidRPr="00AA5B4F">
        <w:rPr>
          <w:rFonts w:ascii="Arial" w:hAnsi="Arial" w:cs="Arial" w:hint="eastAsia"/>
          <w:strike/>
          <w:color w:val="00B0F0"/>
        </w:rPr>
        <w:t>审</w:t>
      </w:r>
      <w:r w:rsidRPr="00416935">
        <w:rPr>
          <w:rFonts w:ascii="Arial" w:hAnsi="Arial" w:cs="Arial" w:hint="eastAsia"/>
          <w:strike/>
          <w:color w:val="00B0F0"/>
        </w:rPr>
        <w:t>查阶段</w:t>
      </w:r>
      <w:r w:rsidRPr="00AA5B4F">
        <w:rPr>
          <w:rFonts w:ascii="Arial" w:hAnsi="Arial" w:cs="Arial" w:hint="eastAsia"/>
          <w:strike/>
          <w:color w:val="00B0F0"/>
        </w:rPr>
        <w:t>（此次</w:t>
      </w:r>
      <w:proofErr w:type="gramStart"/>
      <w:r w:rsidRPr="00AA5B4F">
        <w:rPr>
          <w:rFonts w:ascii="Arial" w:hAnsi="Arial" w:cs="Arial" w:hint="eastAsia"/>
          <w:strike/>
          <w:color w:val="00B0F0"/>
        </w:rPr>
        <w:t>不</w:t>
      </w:r>
      <w:proofErr w:type="gramEnd"/>
      <w:r w:rsidRPr="00AA5B4F">
        <w:rPr>
          <w:rFonts w:ascii="Arial" w:hAnsi="Arial" w:cs="Arial" w:hint="eastAsia"/>
          <w:strike/>
          <w:color w:val="00B0F0"/>
        </w:rPr>
        <w:t>写本部分）</w:t>
      </w:r>
    </w:p>
    <w:p w:rsidR="00AA5B4F" w:rsidRPr="00AA5B4F" w:rsidRDefault="00AA5B4F" w:rsidP="003038AB">
      <w:pPr>
        <w:pStyle w:val="Default"/>
        <w:numPr>
          <w:ilvl w:val="0"/>
          <w:numId w:val="1"/>
        </w:numPr>
        <w:spacing w:line="360" w:lineRule="auto"/>
        <w:rPr>
          <w:rFonts w:ascii="Arial" w:hAnsi="Arial" w:cs="Arial"/>
          <w:strike/>
          <w:color w:val="00B0F0"/>
        </w:rPr>
      </w:pPr>
      <w:r w:rsidRPr="00AA5B4F">
        <w:rPr>
          <w:rFonts w:ascii="Arial" w:hAnsi="Arial" w:cs="Arial" w:hint="eastAsia"/>
          <w:strike/>
          <w:color w:val="00B0F0"/>
        </w:rPr>
        <w:t>报批阶段（此次</w:t>
      </w:r>
      <w:proofErr w:type="gramStart"/>
      <w:r w:rsidRPr="00AA5B4F">
        <w:rPr>
          <w:rFonts w:ascii="Arial" w:hAnsi="Arial" w:cs="Arial" w:hint="eastAsia"/>
          <w:strike/>
          <w:color w:val="00B0F0"/>
        </w:rPr>
        <w:t>不</w:t>
      </w:r>
      <w:proofErr w:type="gramEnd"/>
      <w:r w:rsidRPr="00AA5B4F">
        <w:rPr>
          <w:rFonts w:ascii="Arial" w:hAnsi="Arial" w:cs="Arial" w:hint="eastAsia"/>
          <w:strike/>
          <w:color w:val="00B0F0"/>
        </w:rPr>
        <w:t>写本部分）</w:t>
      </w:r>
    </w:p>
    <w:p w:rsidR="00AA5B4F" w:rsidRPr="00674B9E" w:rsidRDefault="00AA5B4F" w:rsidP="005D4BB7">
      <w:pPr>
        <w:pStyle w:val="1"/>
        <w:keepNext w:val="0"/>
        <w:keepLines w:val="0"/>
        <w:ind w:firstLine="560"/>
        <w:rPr>
          <w:sz w:val="28"/>
        </w:rPr>
      </w:pPr>
      <w:r w:rsidRPr="00674B9E">
        <w:rPr>
          <w:sz w:val="28"/>
        </w:rPr>
        <w:t>二、标准编制原则和确定标准主要内容的依据</w:t>
      </w:r>
    </w:p>
    <w:p w:rsidR="00AA5B4F" w:rsidRPr="00674B9E" w:rsidRDefault="00AA5B4F" w:rsidP="005D4BB7">
      <w:pPr>
        <w:pStyle w:val="2"/>
        <w:keepNext w:val="0"/>
        <w:keepLines w:val="0"/>
        <w:ind w:firstLine="562"/>
        <w:rPr>
          <w:sz w:val="28"/>
        </w:rPr>
      </w:pPr>
      <w:r w:rsidRPr="00674B9E">
        <w:rPr>
          <w:sz w:val="28"/>
        </w:rPr>
        <w:t>（一）标准的编写</w:t>
      </w:r>
      <w:r w:rsidRPr="00674B9E">
        <w:rPr>
          <w:rFonts w:hint="eastAsia"/>
          <w:sz w:val="28"/>
        </w:rPr>
        <w:t>原则</w:t>
      </w:r>
    </w:p>
    <w:p w:rsidR="00AA5B4F" w:rsidRDefault="00AA5B4F" w:rsidP="005D4BB7">
      <w:pPr>
        <w:spacing w:line="360" w:lineRule="auto"/>
        <w:ind w:firstLine="420"/>
        <w:rPr>
          <w:rFonts w:ascii="Arial" w:hAnsi="Arial" w:cs="Arial"/>
          <w:color w:val="00B0F0"/>
          <w:sz w:val="24"/>
        </w:rPr>
      </w:pPr>
      <w:r w:rsidRPr="00674B9E">
        <w:rPr>
          <w:rFonts w:ascii="Arial" w:hAnsi="Arial" w:cs="Arial" w:hint="eastAsia"/>
          <w:color w:val="00B0F0"/>
          <w:sz w:val="24"/>
        </w:rPr>
        <w:t>主要阐述标准制定或修订过程遵循的基本原则。</w:t>
      </w:r>
    </w:p>
    <w:p w:rsidR="00D07EFA" w:rsidRPr="00A54693" w:rsidRDefault="00D07EFA" w:rsidP="005D4BB7">
      <w:pPr>
        <w:spacing w:line="360" w:lineRule="auto"/>
        <w:ind w:firstLine="420"/>
        <w:rPr>
          <w:color w:val="00B0F0"/>
          <w:sz w:val="24"/>
        </w:rPr>
      </w:pPr>
      <w:r w:rsidRPr="00A54693">
        <w:rPr>
          <w:sz w:val="24"/>
        </w:rPr>
        <w:t>本标准按照</w:t>
      </w:r>
      <w:r w:rsidRPr="00A54693">
        <w:rPr>
          <w:sz w:val="24"/>
        </w:rPr>
        <w:t>GB/T 1.1-2020</w:t>
      </w:r>
      <w:r w:rsidRPr="00A54693">
        <w:rPr>
          <w:sz w:val="24"/>
        </w:rPr>
        <w:t>给出的规则起草。</w:t>
      </w:r>
    </w:p>
    <w:p w:rsidR="00AA5B4F" w:rsidRPr="00674B9E" w:rsidRDefault="00AA5B4F" w:rsidP="005D4BB7">
      <w:pPr>
        <w:pStyle w:val="2"/>
        <w:keepNext w:val="0"/>
        <w:keepLines w:val="0"/>
        <w:ind w:firstLine="562"/>
        <w:rPr>
          <w:sz w:val="28"/>
        </w:rPr>
      </w:pPr>
      <w:r w:rsidRPr="00674B9E">
        <w:rPr>
          <w:sz w:val="28"/>
        </w:rPr>
        <w:t>（二）提出本标准</w:t>
      </w:r>
      <w:r>
        <w:rPr>
          <w:rFonts w:hint="eastAsia"/>
          <w:sz w:val="28"/>
        </w:rPr>
        <w:t>主要内容</w:t>
      </w:r>
      <w:r w:rsidRPr="00674B9E">
        <w:rPr>
          <w:sz w:val="28"/>
        </w:rPr>
        <w:t>的依据</w:t>
      </w:r>
    </w:p>
    <w:p w:rsidR="00AA5B4F" w:rsidRDefault="00AA5B4F" w:rsidP="005D4BB7">
      <w:pPr>
        <w:spacing w:line="360" w:lineRule="auto"/>
        <w:ind w:firstLine="420"/>
        <w:rPr>
          <w:rFonts w:ascii="Arial" w:hAnsi="Arial" w:cs="Arial"/>
          <w:color w:val="00B0F0"/>
          <w:sz w:val="24"/>
        </w:rPr>
      </w:pPr>
      <w:r>
        <w:rPr>
          <w:rFonts w:ascii="Arial" w:hAnsi="Arial" w:cs="Arial" w:hint="eastAsia"/>
          <w:color w:val="00B0F0"/>
          <w:sz w:val="24"/>
        </w:rPr>
        <w:t>主要内容包括技术指标、参数、公式、性能要求、试验方法、检验规则等</w:t>
      </w:r>
      <w:r w:rsidRPr="00674B9E">
        <w:rPr>
          <w:rFonts w:ascii="Arial" w:hAnsi="Arial" w:cs="Arial" w:hint="eastAsia"/>
          <w:color w:val="00B0F0"/>
          <w:sz w:val="24"/>
        </w:rPr>
        <w:t>。</w:t>
      </w:r>
      <w:r>
        <w:rPr>
          <w:rFonts w:ascii="Arial" w:hAnsi="Arial" w:cs="Arial" w:hint="eastAsia"/>
          <w:color w:val="00B0F0"/>
          <w:sz w:val="24"/>
        </w:rPr>
        <w:t>依据包括试验和统计数据。尤其注意本条</w:t>
      </w:r>
      <w:r w:rsidRPr="00674B9E">
        <w:rPr>
          <w:rFonts w:ascii="Arial" w:hAnsi="Arial" w:cs="Arial" w:hint="eastAsia"/>
          <w:color w:val="00B0F0"/>
          <w:sz w:val="24"/>
        </w:rPr>
        <w:t>不要写成任务来源。</w:t>
      </w:r>
    </w:p>
    <w:p w:rsidR="00D07EFA" w:rsidRPr="00A54693" w:rsidRDefault="00B33762" w:rsidP="009B051D">
      <w:pPr>
        <w:snapToGrid w:val="0"/>
        <w:spacing w:line="360" w:lineRule="auto"/>
        <w:ind w:firstLineChars="200" w:firstLine="480"/>
        <w:rPr>
          <w:sz w:val="24"/>
        </w:rPr>
      </w:pPr>
      <w:r w:rsidRPr="00E047AA">
        <w:rPr>
          <w:sz w:val="24"/>
        </w:rPr>
        <w:t>2020</w:t>
      </w:r>
      <w:r w:rsidRPr="00E047AA">
        <w:rPr>
          <w:rFonts w:hint="eastAsia"/>
          <w:sz w:val="24"/>
        </w:rPr>
        <w:t>年</w:t>
      </w:r>
      <w:r w:rsidR="00DD253F">
        <w:rPr>
          <w:rFonts w:hint="eastAsia"/>
          <w:sz w:val="24"/>
        </w:rPr>
        <w:t>以</w:t>
      </w:r>
      <w:r w:rsidRPr="00E047AA">
        <w:rPr>
          <w:rFonts w:hint="eastAsia"/>
          <w:sz w:val="24"/>
        </w:rPr>
        <w:t>前</w:t>
      </w:r>
      <w:r>
        <w:rPr>
          <w:rFonts w:hint="eastAsia"/>
          <w:sz w:val="24"/>
        </w:rPr>
        <w:t>，中国流行</w:t>
      </w:r>
      <w:r w:rsidR="00D456E7">
        <w:rPr>
          <w:rFonts w:hint="eastAsia"/>
          <w:sz w:val="24"/>
        </w:rPr>
        <w:t>由</w:t>
      </w:r>
      <w:r>
        <w:rPr>
          <w:rFonts w:hint="eastAsia"/>
          <w:sz w:val="24"/>
        </w:rPr>
        <w:t>兔出血症</w:t>
      </w:r>
      <w:r w:rsidR="00223D0E">
        <w:rPr>
          <w:rFonts w:hint="eastAsia"/>
          <w:sz w:val="24"/>
        </w:rPr>
        <w:t>病毒</w:t>
      </w:r>
      <w:r w:rsidR="00223D0E">
        <w:rPr>
          <w:rFonts w:hint="eastAsia"/>
          <w:sz w:val="24"/>
        </w:rPr>
        <w:t>1</w:t>
      </w:r>
      <w:r w:rsidR="00223D0E">
        <w:rPr>
          <w:rFonts w:hint="eastAsia"/>
          <w:sz w:val="24"/>
        </w:rPr>
        <w:t>型引起的</w:t>
      </w:r>
      <w:r>
        <w:rPr>
          <w:rFonts w:hint="eastAsia"/>
          <w:sz w:val="24"/>
        </w:rPr>
        <w:t>R</w:t>
      </w:r>
      <w:r>
        <w:rPr>
          <w:sz w:val="24"/>
        </w:rPr>
        <w:t xml:space="preserve">HD </w:t>
      </w:r>
      <w:r>
        <w:rPr>
          <w:rFonts w:hint="eastAsia"/>
          <w:sz w:val="24"/>
        </w:rPr>
        <w:t>1</w:t>
      </w:r>
      <w:r>
        <w:rPr>
          <w:rFonts w:hint="eastAsia"/>
          <w:sz w:val="24"/>
        </w:rPr>
        <w:t>型，</w:t>
      </w:r>
      <w:r w:rsidR="00A40BA7">
        <w:rPr>
          <w:rFonts w:hint="eastAsia"/>
          <w:sz w:val="24"/>
        </w:rPr>
        <w:t>团队</w:t>
      </w:r>
      <w:r>
        <w:rPr>
          <w:rFonts w:hint="eastAsia"/>
          <w:sz w:val="24"/>
        </w:rPr>
        <w:t>建立了一系列</w:t>
      </w:r>
      <w:proofErr w:type="gramStart"/>
      <w:r>
        <w:rPr>
          <w:rFonts w:hint="eastAsia"/>
          <w:sz w:val="24"/>
        </w:rPr>
        <w:t>兔</w:t>
      </w:r>
      <w:proofErr w:type="gramEnd"/>
      <w:r>
        <w:rPr>
          <w:rFonts w:hint="eastAsia"/>
          <w:sz w:val="24"/>
        </w:rPr>
        <w:t>出血症病毒核酸和蛋白识别技术，并制订和修订</w:t>
      </w:r>
      <w:proofErr w:type="gramStart"/>
      <w:r>
        <w:rPr>
          <w:rFonts w:hint="eastAsia"/>
          <w:sz w:val="24"/>
        </w:rPr>
        <w:t>兔</w:t>
      </w:r>
      <w:proofErr w:type="gramEnd"/>
      <w:r>
        <w:rPr>
          <w:rFonts w:hint="eastAsia"/>
          <w:sz w:val="24"/>
        </w:rPr>
        <w:t>出血症病毒</w:t>
      </w:r>
      <w:r w:rsidR="00A40BA7">
        <w:rPr>
          <w:rFonts w:hint="eastAsia"/>
          <w:sz w:val="24"/>
        </w:rPr>
        <w:t>相关的</w:t>
      </w:r>
      <w:r>
        <w:rPr>
          <w:rFonts w:hint="eastAsia"/>
          <w:sz w:val="24"/>
        </w:rPr>
        <w:t>农业行业标准和江苏省地方标准</w:t>
      </w:r>
      <w:r w:rsidR="00A40BA7">
        <w:rPr>
          <w:rFonts w:hint="eastAsia"/>
          <w:sz w:val="24"/>
        </w:rPr>
        <w:t>等，加之疫苗的广泛使用，兔出血症得到了较好的控制</w:t>
      </w:r>
      <w:r>
        <w:rPr>
          <w:rFonts w:hint="eastAsia"/>
          <w:sz w:val="24"/>
        </w:rPr>
        <w:t>。</w:t>
      </w:r>
      <w:r w:rsidR="00D07EFA" w:rsidRPr="00A54693">
        <w:rPr>
          <w:sz w:val="24"/>
        </w:rPr>
        <w:t>2020</w:t>
      </w:r>
      <w:r w:rsidR="00D07EFA" w:rsidRPr="00A54693">
        <w:rPr>
          <w:sz w:val="24"/>
        </w:rPr>
        <w:t>年，中国出现</w:t>
      </w:r>
      <w:proofErr w:type="gramStart"/>
      <w:r w:rsidR="00D07EFA" w:rsidRPr="00A54693">
        <w:rPr>
          <w:sz w:val="24"/>
        </w:rPr>
        <w:t>兔</w:t>
      </w:r>
      <w:proofErr w:type="gramEnd"/>
      <w:r w:rsidR="00D07EFA" w:rsidRPr="00A54693">
        <w:rPr>
          <w:sz w:val="24"/>
        </w:rPr>
        <w:t>出血症</w:t>
      </w:r>
      <w:r w:rsidR="00D07EFA" w:rsidRPr="00A54693">
        <w:rPr>
          <w:sz w:val="24"/>
        </w:rPr>
        <w:t>2</w:t>
      </w:r>
      <w:r w:rsidR="00D07EFA" w:rsidRPr="00A54693">
        <w:rPr>
          <w:sz w:val="24"/>
        </w:rPr>
        <w:t>型，</w:t>
      </w:r>
      <w:r w:rsidR="009617BE">
        <w:rPr>
          <w:rFonts w:hint="eastAsia"/>
          <w:sz w:val="24"/>
        </w:rPr>
        <w:t>造成家兔大量死亡，给养殖业带来巨大的经济损失。</w:t>
      </w:r>
      <w:r w:rsidR="00AC00B2">
        <w:rPr>
          <w:rFonts w:hint="eastAsia"/>
          <w:sz w:val="24"/>
        </w:rPr>
        <w:t>团队</w:t>
      </w:r>
      <w:r w:rsidR="00D07EFA" w:rsidRPr="00A54693">
        <w:rPr>
          <w:sz w:val="24"/>
        </w:rPr>
        <w:t>对兔出血症</w:t>
      </w:r>
      <w:r w:rsidR="00D07EFA" w:rsidRPr="00A54693">
        <w:rPr>
          <w:sz w:val="24"/>
        </w:rPr>
        <w:t>2</w:t>
      </w:r>
      <w:r w:rsidR="00D07EFA" w:rsidRPr="00A54693">
        <w:rPr>
          <w:sz w:val="24"/>
        </w:rPr>
        <w:t>型流行病学特点</w:t>
      </w:r>
      <w:r w:rsidR="009B051D">
        <w:rPr>
          <w:rFonts w:hint="eastAsia"/>
          <w:sz w:val="24"/>
        </w:rPr>
        <w:t>进行现场</w:t>
      </w:r>
      <w:r w:rsidR="00D07EFA" w:rsidRPr="00A54693">
        <w:rPr>
          <w:sz w:val="24"/>
        </w:rPr>
        <w:t>调研</w:t>
      </w:r>
      <w:r w:rsidR="009B051D">
        <w:rPr>
          <w:rFonts w:hint="eastAsia"/>
          <w:sz w:val="24"/>
        </w:rPr>
        <w:t>，</w:t>
      </w:r>
      <w:r w:rsidR="009B051D" w:rsidRPr="00A54693">
        <w:rPr>
          <w:sz w:val="24"/>
        </w:rPr>
        <w:t>观察收集</w:t>
      </w:r>
      <w:r w:rsidR="00D07EFA" w:rsidRPr="00A54693">
        <w:rPr>
          <w:sz w:val="24"/>
        </w:rPr>
        <w:t>临床症状</w:t>
      </w:r>
      <w:r w:rsidR="009B051D">
        <w:rPr>
          <w:rFonts w:hint="eastAsia"/>
          <w:sz w:val="24"/>
        </w:rPr>
        <w:t>，</w:t>
      </w:r>
      <w:r w:rsidR="009B051D" w:rsidRPr="00A54693">
        <w:rPr>
          <w:sz w:val="24"/>
        </w:rPr>
        <w:t>细致研究</w:t>
      </w:r>
      <w:r w:rsidR="00D07EFA" w:rsidRPr="00A54693">
        <w:rPr>
          <w:sz w:val="24"/>
        </w:rPr>
        <w:t>病理学变化，</w:t>
      </w:r>
      <w:r w:rsidR="009B051D">
        <w:rPr>
          <w:rFonts w:hint="eastAsia"/>
          <w:sz w:val="24"/>
        </w:rPr>
        <w:t>建立和</w:t>
      </w:r>
      <w:r w:rsidR="009B051D" w:rsidRPr="00A54693">
        <w:rPr>
          <w:sz w:val="24"/>
        </w:rPr>
        <w:t>验证</w:t>
      </w:r>
      <w:r w:rsidR="009B051D">
        <w:rPr>
          <w:rFonts w:hint="eastAsia"/>
          <w:sz w:val="24"/>
        </w:rPr>
        <w:t>综合性</w:t>
      </w:r>
      <w:r w:rsidR="009B051D" w:rsidRPr="00A54693">
        <w:rPr>
          <w:sz w:val="24"/>
        </w:rPr>
        <w:t>实验室诊断方法</w:t>
      </w:r>
      <w:r w:rsidR="009B051D">
        <w:rPr>
          <w:rFonts w:hint="eastAsia"/>
          <w:sz w:val="24"/>
        </w:rPr>
        <w:t>，</w:t>
      </w:r>
      <w:r w:rsidR="00D07EFA" w:rsidRPr="00A54693">
        <w:rPr>
          <w:sz w:val="24"/>
        </w:rPr>
        <w:t>所有技术指标</w:t>
      </w:r>
      <w:r w:rsidR="005A7CA8">
        <w:rPr>
          <w:rFonts w:hint="eastAsia"/>
          <w:sz w:val="24"/>
        </w:rPr>
        <w:t>及</w:t>
      </w:r>
      <w:r w:rsidR="00D07EFA" w:rsidRPr="00A54693">
        <w:rPr>
          <w:sz w:val="24"/>
        </w:rPr>
        <w:t>方法等均有可靠试验来源：</w:t>
      </w:r>
    </w:p>
    <w:p w:rsidR="00C91434" w:rsidRDefault="00C91434" w:rsidP="0001425B">
      <w:pPr>
        <w:widowControl/>
        <w:tabs>
          <w:tab w:val="left" w:pos="360"/>
        </w:tabs>
        <w:autoSpaceDE w:val="0"/>
        <w:autoSpaceDN w:val="0"/>
        <w:spacing w:line="360" w:lineRule="auto"/>
        <w:ind w:firstLineChars="200" w:firstLine="480"/>
        <w:rPr>
          <w:rFonts w:ascii="宋体"/>
          <w:sz w:val="24"/>
        </w:rPr>
      </w:pPr>
      <w:r w:rsidRPr="003C6566">
        <w:rPr>
          <w:sz w:val="24"/>
        </w:rPr>
        <w:t xml:space="preserve">1. </w:t>
      </w:r>
      <w:r w:rsidR="00553D3D" w:rsidRPr="00FA49CB">
        <w:rPr>
          <w:rFonts w:hint="eastAsia"/>
          <w:sz w:val="24"/>
        </w:rPr>
        <w:t>血凝（</w:t>
      </w:r>
      <w:r w:rsidR="00553D3D" w:rsidRPr="00FA49CB">
        <w:rPr>
          <w:sz w:val="24"/>
        </w:rPr>
        <w:t>HA</w:t>
      </w:r>
      <w:r w:rsidR="00553D3D" w:rsidRPr="00FA49CB">
        <w:rPr>
          <w:rFonts w:hint="eastAsia"/>
          <w:sz w:val="24"/>
        </w:rPr>
        <w:t>）和血凝抑制（</w:t>
      </w:r>
      <w:r w:rsidR="00553D3D" w:rsidRPr="00FA49CB">
        <w:rPr>
          <w:sz w:val="24"/>
        </w:rPr>
        <w:t>HI</w:t>
      </w:r>
      <w:r w:rsidR="00553D3D" w:rsidRPr="00FA49CB">
        <w:rPr>
          <w:rFonts w:hint="eastAsia"/>
          <w:sz w:val="24"/>
        </w:rPr>
        <w:t>）试验</w:t>
      </w:r>
    </w:p>
    <w:p w:rsidR="00E12A81" w:rsidRDefault="002A15B2" w:rsidP="0036165D">
      <w:pPr>
        <w:widowControl/>
        <w:autoSpaceDE w:val="0"/>
        <w:autoSpaceDN w:val="0"/>
        <w:spacing w:line="360" w:lineRule="auto"/>
        <w:ind w:firstLineChars="200" w:firstLine="480"/>
        <w:rPr>
          <w:rFonts w:ascii="宋体"/>
          <w:sz w:val="24"/>
        </w:rPr>
      </w:pPr>
      <w:r>
        <w:rPr>
          <w:rFonts w:ascii="宋体" w:hint="eastAsia"/>
          <w:sz w:val="24"/>
        </w:rPr>
        <w:t>采用不同动物和</w:t>
      </w:r>
      <w:r w:rsidR="00AC7B0D">
        <w:rPr>
          <w:rFonts w:ascii="宋体" w:hint="eastAsia"/>
          <w:sz w:val="24"/>
        </w:rPr>
        <w:t>人不同</w:t>
      </w:r>
      <w:r>
        <w:rPr>
          <w:rFonts w:ascii="宋体" w:hint="eastAsia"/>
          <w:sz w:val="24"/>
        </w:rPr>
        <w:t>血型的红细胞，建立适于</w:t>
      </w:r>
      <w:r w:rsidR="008462B1">
        <w:rPr>
          <w:rFonts w:ascii="宋体" w:hint="eastAsia"/>
          <w:sz w:val="24"/>
        </w:rPr>
        <w:t>R</w:t>
      </w:r>
      <w:r w:rsidR="008462B1">
        <w:rPr>
          <w:rFonts w:ascii="宋体"/>
          <w:sz w:val="24"/>
        </w:rPr>
        <w:t>HDV1</w:t>
      </w:r>
      <w:r w:rsidR="008462B1">
        <w:rPr>
          <w:rFonts w:ascii="宋体" w:hint="eastAsia"/>
          <w:sz w:val="24"/>
        </w:rPr>
        <w:t>和</w:t>
      </w:r>
      <w:r>
        <w:rPr>
          <w:rFonts w:ascii="宋体" w:hint="eastAsia"/>
          <w:sz w:val="24"/>
        </w:rPr>
        <w:t>R</w:t>
      </w:r>
      <w:r>
        <w:rPr>
          <w:rFonts w:ascii="宋体"/>
          <w:sz w:val="24"/>
        </w:rPr>
        <w:t>HDV2</w:t>
      </w:r>
      <w:r>
        <w:rPr>
          <w:rFonts w:ascii="宋体" w:hint="eastAsia"/>
          <w:sz w:val="24"/>
        </w:rPr>
        <w:t>毒株使用的血凝试验方法，以</w:t>
      </w:r>
      <w:r w:rsidR="00C91434">
        <w:rPr>
          <w:rFonts w:ascii="宋体" w:hint="eastAsia"/>
          <w:sz w:val="24"/>
        </w:rPr>
        <w:t>分离的R</w:t>
      </w:r>
      <w:r w:rsidR="00C91434">
        <w:rPr>
          <w:rFonts w:ascii="宋体"/>
          <w:sz w:val="24"/>
        </w:rPr>
        <w:t>HDV1</w:t>
      </w:r>
      <w:r w:rsidR="00C91434">
        <w:rPr>
          <w:rFonts w:ascii="宋体" w:hint="eastAsia"/>
          <w:sz w:val="24"/>
        </w:rPr>
        <w:t>和RHDV2毒株</w:t>
      </w:r>
      <w:r>
        <w:rPr>
          <w:rFonts w:ascii="宋体" w:hint="eastAsia"/>
          <w:sz w:val="24"/>
        </w:rPr>
        <w:t>或表达的重组V</w:t>
      </w:r>
      <w:r>
        <w:rPr>
          <w:rFonts w:ascii="宋体"/>
          <w:sz w:val="24"/>
        </w:rPr>
        <w:t>P60</w:t>
      </w:r>
      <w:r>
        <w:rPr>
          <w:rFonts w:ascii="宋体" w:hint="eastAsia"/>
          <w:sz w:val="24"/>
        </w:rPr>
        <w:t>蛋白</w:t>
      </w:r>
      <w:r w:rsidR="00C91434">
        <w:rPr>
          <w:rFonts w:ascii="宋体" w:hint="eastAsia"/>
          <w:sz w:val="24"/>
        </w:rPr>
        <w:t>，</w:t>
      </w:r>
      <w:r w:rsidR="00C91434">
        <w:rPr>
          <w:rFonts w:ascii="宋体" w:hint="eastAsia"/>
          <w:kern w:val="0"/>
          <w:sz w:val="24"/>
        </w:rPr>
        <w:t>进行</w:t>
      </w:r>
      <w:r>
        <w:rPr>
          <w:rFonts w:ascii="宋体" w:hint="eastAsia"/>
          <w:sz w:val="24"/>
        </w:rPr>
        <w:t>血凝（HA）试验</w:t>
      </w:r>
      <w:r w:rsidR="00C91434">
        <w:rPr>
          <w:rFonts w:ascii="宋体" w:hint="eastAsia"/>
          <w:sz w:val="24"/>
        </w:rPr>
        <w:t>验证</w:t>
      </w:r>
      <w:r w:rsidR="00553D3D">
        <w:rPr>
          <w:rFonts w:ascii="宋体" w:hint="eastAsia"/>
          <w:sz w:val="24"/>
        </w:rPr>
        <w:t>；</w:t>
      </w:r>
      <w:r w:rsidR="00021D91">
        <w:rPr>
          <w:rFonts w:ascii="宋体" w:hint="eastAsia"/>
          <w:sz w:val="24"/>
        </w:rPr>
        <w:t>采</w:t>
      </w:r>
      <w:r w:rsidR="00BF4CDE">
        <w:rPr>
          <w:rFonts w:ascii="宋体" w:hint="eastAsia"/>
          <w:sz w:val="24"/>
        </w:rPr>
        <w:t>用</w:t>
      </w:r>
      <w:r w:rsidR="00BF4CDE" w:rsidRPr="008E4D8A">
        <w:rPr>
          <w:rFonts w:ascii="宋体" w:hint="eastAsia"/>
          <w:sz w:val="24"/>
        </w:rPr>
        <w:t>抗兔出血症病毒</w:t>
      </w:r>
      <w:r w:rsidR="00BF4CDE" w:rsidRPr="008E4D8A">
        <w:rPr>
          <w:rFonts w:ascii="宋体"/>
          <w:sz w:val="24"/>
        </w:rPr>
        <w:t>1</w:t>
      </w:r>
      <w:r w:rsidR="00BF4CDE" w:rsidRPr="008E4D8A">
        <w:rPr>
          <w:rFonts w:ascii="宋体" w:hint="eastAsia"/>
          <w:sz w:val="24"/>
        </w:rPr>
        <w:t>型特异性血清、抗兔出血症病毒</w:t>
      </w:r>
      <w:r w:rsidR="00BF4CDE" w:rsidRPr="008E4D8A">
        <w:rPr>
          <w:rFonts w:ascii="宋体"/>
          <w:sz w:val="24"/>
        </w:rPr>
        <w:t>2</w:t>
      </w:r>
      <w:r w:rsidR="00BF4CDE" w:rsidRPr="008E4D8A">
        <w:rPr>
          <w:rFonts w:ascii="宋体" w:hint="eastAsia"/>
          <w:sz w:val="24"/>
        </w:rPr>
        <w:t>型特异性血清</w:t>
      </w:r>
      <w:r w:rsidR="00021D91" w:rsidRPr="008E4D8A">
        <w:rPr>
          <w:rFonts w:ascii="宋体" w:hint="eastAsia"/>
          <w:sz w:val="24"/>
        </w:rPr>
        <w:t>，</w:t>
      </w:r>
      <w:r w:rsidR="00021D91">
        <w:rPr>
          <w:rFonts w:ascii="宋体" w:hint="eastAsia"/>
          <w:sz w:val="24"/>
        </w:rPr>
        <w:lastRenderedPageBreak/>
        <w:t>分别</w:t>
      </w:r>
      <w:r w:rsidR="00BF4CDE" w:rsidRPr="008E4D8A">
        <w:rPr>
          <w:rFonts w:ascii="宋体" w:hint="eastAsia"/>
          <w:sz w:val="24"/>
        </w:rPr>
        <w:t>对</w:t>
      </w:r>
      <w:r w:rsidR="00BF4CDE">
        <w:rPr>
          <w:rFonts w:ascii="宋体" w:hint="eastAsia"/>
          <w:sz w:val="24"/>
        </w:rPr>
        <w:t>R</w:t>
      </w:r>
      <w:r w:rsidR="00BF4CDE">
        <w:rPr>
          <w:rFonts w:ascii="宋体"/>
          <w:sz w:val="24"/>
        </w:rPr>
        <w:t>HDV1</w:t>
      </w:r>
      <w:r w:rsidR="00BF4CDE">
        <w:rPr>
          <w:rFonts w:ascii="宋体" w:hint="eastAsia"/>
          <w:sz w:val="24"/>
        </w:rPr>
        <w:t>和R</w:t>
      </w:r>
      <w:r w:rsidR="00BF4CDE">
        <w:rPr>
          <w:rFonts w:ascii="宋体"/>
          <w:sz w:val="24"/>
        </w:rPr>
        <w:t>HDV2</w:t>
      </w:r>
      <w:r w:rsidR="00BF4CDE">
        <w:rPr>
          <w:rFonts w:ascii="宋体" w:hint="eastAsia"/>
          <w:sz w:val="24"/>
        </w:rPr>
        <w:t>毒株进行</w:t>
      </w:r>
      <w:r w:rsidR="00BF4CDE">
        <w:rPr>
          <w:rFonts w:ascii="宋体"/>
          <w:sz w:val="24"/>
        </w:rPr>
        <w:t>血凝抑制</w:t>
      </w:r>
      <w:r w:rsidR="00BF4CDE" w:rsidRPr="008E4D8A">
        <w:rPr>
          <w:rFonts w:ascii="宋体" w:hint="eastAsia"/>
          <w:sz w:val="24"/>
        </w:rPr>
        <w:t>（</w:t>
      </w:r>
      <w:r w:rsidR="00BF4CDE" w:rsidRPr="008E4D8A">
        <w:rPr>
          <w:rFonts w:ascii="宋体"/>
          <w:sz w:val="24"/>
        </w:rPr>
        <w:t>HI</w:t>
      </w:r>
      <w:r w:rsidR="00BF4CDE" w:rsidRPr="008E4D8A">
        <w:rPr>
          <w:rFonts w:ascii="宋体" w:hint="eastAsia"/>
          <w:sz w:val="24"/>
        </w:rPr>
        <w:t>）</w:t>
      </w:r>
      <w:r w:rsidR="00BF4CDE">
        <w:rPr>
          <w:rFonts w:ascii="宋体"/>
          <w:sz w:val="24"/>
        </w:rPr>
        <w:t>试验，</w:t>
      </w:r>
      <w:r w:rsidR="00021D91">
        <w:rPr>
          <w:rFonts w:ascii="宋体" w:hint="eastAsia"/>
          <w:sz w:val="24"/>
        </w:rPr>
        <w:t>检验两种</w:t>
      </w:r>
      <w:r w:rsidR="00021D91">
        <w:rPr>
          <w:rFonts w:ascii="宋体"/>
          <w:sz w:val="24"/>
        </w:rPr>
        <w:t>特异性血清对</w:t>
      </w:r>
      <w:r w:rsidR="00021D91" w:rsidRPr="008E4D8A">
        <w:rPr>
          <w:rFonts w:ascii="宋体"/>
          <w:sz w:val="24"/>
        </w:rPr>
        <w:t>RHDV1</w:t>
      </w:r>
      <w:r w:rsidR="00021D91" w:rsidRPr="008E4D8A">
        <w:rPr>
          <w:rFonts w:ascii="宋体" w:hint="eastAsia"/>
          <w:sz w:val="24"/>
        </w:rPr>
        <w:t>和</w:t>
      </w:r>
      <w:r w:rsidR="00021D91" w:rsidRPr="008E4D8A">
        <w:rPr>
          <w:rFonts w:ascii="宋体"/>
          <w:sz w:val="24"/>
        </w:rPr>
        <w:t>RHDV2</w:t>
      </w:r>
      <w:r w:rsidR="00BF4CDE" w:rsidRPr="008E4D8A">
        <w:rPr>
          <w:rFonts w:ascii="宋体" w:hint="eastAsia"/>
          <w:sz w:val="24"/>
        </w:rPr>
        <w:t>血凝</w:t>
      </w:r>
      <w:r w:rsidR="00EB5D2C">
        <w:rPr>
          <w:rFonts w:ascii="宋体" w:hint="eastAsia"/>
          <w:sz w:val="24"/>
        </w:rPr>
        <w:t>特性</w:t>
      </w:r>
      <w:r w:rsidR="00021D91" w:rsidRPr="008E4D8A">
        <w:rPr>
          <w:rFonts w:ascii="宋体" w:hint="eastAsia"/>
          <w:sz w:val="24"/>
        </w:rPr>
        <w:t>的</w:t>
      </w:r>
      <w:r w:rsidR="00BF4CDE" w:rsidRPr="008E4D8A">
        <w:rPr>
          <w:rFonts w:ascii="宋体" w:hint="eastAsia"/>
          <w:sz w:val="24"/>
        </w:rPr>
        <w:t>抑制</w:t>
      </w:r>
      <w:r w:rsidR="00021D91" w:rsidRPr="008E4D8A">
        <w:rPr>
          <w:rFonts w:ascii="宋体" w:hint="eastAsia"/>
          <w:sz w:val="24"/>
        </w:rPr>
        <w:t>作用。</w:t>
      </w:r>
      <w:r w:rsidR="00E12A81">
        <w:rPr>
          <w:rFonts w:ascii="宋体" w:hint="eastAsia"/>
          <w:sz w:val="24"/>
        </w:rPr>
        <w:t>综合实验研究结果确定了相关标准。</w:t>
      </w:r>
    </w:p>
    <w:p w:rsidR="00206948" w:rsidRPr="00F52C69" w:rsidRDefault="00E12A81" w:rsidP="0075668D">
      <w:pPr>
        <w:widowControl/>
        <w:autoSpaceDE w:val="0"/>
        <w:autoSpaceDN w:val="0"/>
        <w:spacing w:line="360" w:lineRule="auto"/>
        <w:ind w:firstLineChars="200" w:firstLine="480"/>
        <w:rPr>
          <w:rFonts w:ascii="宋体"/>
          <w:sz w:val="24"/>
        </w:rPr>
      </w:pPr>
      <w:r w:rsidRPr="00F52C69">
        <w:rPr>
          <w:rFonts w:ascii="宋体"/>
          <w:sz w:val="24"/>
        </w:rPr>
        <w:t>RHDV1</w:t>
      </w:r>
      <w:r w:rsidR="00206948" w:rsidRPr="00F52C69">
        <w:rPr>
          <w:rFonts w:cs="宋体" w:hint="eastAsia"/>
          <w:kern w:val="0"/>
          <w:sz w:val="24"/>
        </w:rPr>
        <w:t>选用人</w:t>
      </w:r>
      <w:r w:rsidR="00206948" w:rsidRPr="00F52C69">
        <w:rPr>
          <w:rFonts w:cs="宋体"/>
          <w:kern w:val="0"/>
          <w:sz w:val="24"/>
        </w:rPr>
        <w:t>O</w:t>
      </w:r>
      <w:r w:rsidR="00206948" w:rsidRPr="00F52C69">
        <w:rPr>
          <w:rFonts w:cs="宋体" w:hint="eastAsia"/>
          <w:kern w:val="0"/>
          <w:sz w:val="24"/>
        </w:rPr>
        <w:t>型或</w:t>
      </w:r>
      <w:r w:rsidR="00206948" w:rsidRPr="00F52C69">
        <w:rPr>
          <w:rFonts w:cs="宋体"/>
          <w:kern w:val="0"/>
          <w:sz w:val="24"/>
        </w:rPr>
        <w:t>B</w:t>
      </w:r>
      <w:r w:rsidR="00206948" w:rsidRPr="00F52C69">
        <w:rPr>
          <w:rFonts w:cs="宋体" w:hint="eastAsia"/>
          <w:kern w:val="0"/>
          <w:sz w:val="24"/>
        </w:rPr>
        <w:t>型红细胞</w:t>
      </w:r>
      <w:r w:rsidRPr="00F52C69">
        <w:rPr>
          <w:rFonts w:cs="宋体" w:hint="eastAsia"/>
          <w:kern w:val="0"/>
          <w:sz w:val="24"/>
        </w:rPr>
        <w:t>于</w:t>
      </w:r>
      <w:r w:rsidR="00206948" w:rsidRPr="00F52C69">
        <w:rPr>
          <w:rFonts w:cs="宋体"/>
          <w:kern w:val="0"/>
          <w:sz w:val="24"/>
        </w:rPr>
        <w:t>2</w:t>
      </w:r>
      <w:r w:rsidR="00206948" w:rsidRPr="00F52C69">
        <w:rPr>
          <w:rFonts w:cs="宋体" w:hint="eastAsia"/>
          <w:kern w:val="0"/>
          <w:sz w:val="24"/>
        </w:rPr>
        <w:t>～</w:t>
      </w:r>
      <w:r w:rsidR="00206948" w:rsidRPr="00F52C69">
        <w:rPr>
          <w:rFonts w:cs="宋体"/>
          <w:kern w:val="0"/>
          <w:sz w:val="24"/>
        </w:rPr>
        <w:t>8</w:t>
      </w:r>
      <w:r w:rsidR="00206948" w:rsidRPr="00F52C69">
        <w:rPr>
          <w:rFonts w:cs="宋体" w:hint="eastAsia"/>
          <w:kern w:val="0"/>
          <w:sz w:val="24"/>
        </w:rPr>
        <w:t>℃条件下进行凝集试验较为适宜</w:t>
      </w:r>
      <w:r w:rsidRPr="00F52C69">
        <w:rPr>
          <w:rFonts w:cs="宋体" w:hint="eastAsia"/>
          <w:kern w:val="0"/>
          <w:sz w:val="24"/>
        </w:rPr>
        <w:t>；</w:t>
      </w:r>
      <w:proofErr w:type="gramStart"/>
      <w:r w:rsidRPr="00F52C69">
        <w:rPr>
          <w:rFonts w:cs="宋体" w:hint="eastAsia"/>
          <w:kern w:val="0"/>
          <w:sz w:val="24"/>
        </w:rPr>
        <w:t>兔</w:t>
      </w:r>
      <w:proofErr w:type="gramEnd"/>
      <w:r w:rsidRPr="00F52C69">
        <w:rPr>
          <w:rFonts w:cs="宋体" w:hint="eastAsia"/>
          <w:kern w:val="0"/>
          <w:sz w:val="24"/>
        </w:rPr>
        <w:t>出血症病毒</w:t>
      </w:r>
      <w:r w:rsidRPr="00F52C69">
        <w:rPr>
          <w:rFonts w:cs="宋体"/>
          <w:kern w:val="0"/>
          <w:sz w:val="24"/>
        </w:rPr>
        <w:t>2</w:t>
      </w:r>
      <w:r w:rsidRPr="00F52C69">
        <w:rPr>
          <w:rFonts w:cs="宋体" w:hint="eastAsia"/>
          <w:kern w:val="0"/>
          <w:sz w:val="24"/>
        </w:rPr>
        <w:t>型，</w:t>
      </w:r>
      <w:r w:rsidRPr="00F52C69">
        <w:rPr>
          <w:rFonts w:ascii="宋体"/>
          <w:sz w:val="24"/>
        </w:rPr>
        <w:t>RHDV2</w:t>
      </w:r>
      <w:r w:rsidRPr="00F52C69">
        <w:rPr>
          <w:rFonts w:cs="宋体" w:hint="eastAsia"/>
          <w:kern w:val="0"/>
          <w:sz w:val="24"/>
        </w:rPr>
        <w:t>选用人</w:t>
      </w:r>
      <w:r w:rsidRPr="00F52C69">
        <w:rPr>
          <w:rFonts w:cs="宋体"/>
          <w:kern w:val="0"/>
          <w:sz w:val="24"/>
        </w:rPr>
        <w:t>B</w:t>
      </w:r>
      <w:r w:rsidRPr="00F52C69">
        <w:rPr>
          <w:rFonts w:cs="宋体" w:hint="eastAsia"/>
          <w:kern w:val="0"/>
          <w:sz w:val="24"/>
        </w:rPr>
        <w:t>型红细胞在</w:t>
      </w:r>
      <w:r w:rsidRPr="00F52C69">
        <w:rPr>
          <w:rFonts w:cs="宋体"/>
          <w:kern w:val="0"/>
          <w:sz w:val="24"/>
        </w:rPr>
        <w:t>2</w:t>
      </w:r>
      <w:r w:rsidRPr="00F52C69">
        <w:rPr>
          <w:rFonts w:cs="宋体" w:hint="eastAsia"/>
          <w:kern w:val="0"/>
          <w:sz w:val="24"/>
        </w:rPr>
        <w:t>～</w:t>
      </w:r>
      <w:r w:rsidRPr="00F52C69">
        <w:rPr>
          <w:rFonts w:cs="宋体"/>
          <w:kern w:val="0"/>
          <w:sz w:val="24"/>
        </w:rPr>
        <w:t>8</w:t>
      </w:r>
      <w:r w:rsidRPr="00F52C69">
        <w:rPr>
          <w:rFonts w:cs="宋体" w:hint="eastAsia"/>
          <w:kern w:val="0"/>
          <w:sz w:val="24"/>
        </w:rPr>
        <w:t>℃条件下进</w:t>
      </w:r>
      <w:r w:rsidRPr="00F52C69">
        <w:rPr>
          <w:rFonts w:cs="宋体"/>
          <w:kern w:val="0"/>
          <w:sz w:val="24"/>
        </w:rPr>
        <w:t>,</w:t>
      </w:r>
      <w:r w:rsidRPr="00F52C69">
        <w:rPr>
          <w:rFonts w:cs="宋体" w:hint="eastAsia"/>
          <w:kern w:val="0"/>
          <w:sz w:val="24"/>
        </w:rPr>
        <w:t>凝集试验较为适宜。</w:t>
      </w:r>
      <w:r w:rsidR="00040E5C" w:rsidRPr="00F52C69">
        <w:rPr>
          <w:rFonts w:cs="宋体" w:hint="eastAsia"/>
          <w:kern w:val="0"/>
          <w:sz w:val="24"/>
        </w:rPr>
        <w:t>鉴于</w:t>
      </w:r>
      <w:r w:rsidR="007A1FC4" w:rsidRPr="00F52C69">
        <w:rPr>
          <w:rFonts w:cs="宋体" w:hint="eastAsia"/>
          <w:kern w:val="0"/>
          <w:sz w:val="24"/>
        </w:rPr>
        <w:t>与国内外相关标准保持一致原则，本标准采用人</w:t>
      </w:r>
      <w:r w:rsidR="007A1FC4" w:rsidRPr="00F52C69">
        <w:rPr>
          <w:rFonts w:cs="宋体"/>
          <w:kern w:val="0"/>
          <w:sz w:val="24"/>
        </w:rPr>
        <w:t>O</w:t>
      </w:r>
      <w:r w:rsidR="007A1FC4" w:rsidRPr="00F52C69">
        <w:rPr>
          <w:rFonts w:cs="宋体" w:hint="eastAsia"/>
          <w:kern w:val="0"/>
          <w:sz w:val="24"/>
        </w:rPr>
        <w:t>型或</w:t>
      </w:r>
      <w:r w:rsidR="007A1FC4" w:rsidRPr="00F52C69">
        <w:rPr>
          <w:rFonts w:cs="宋体"/>
          <w:kern w:val="0"/>
          <w:sz w:val="24"/>
        </w:rPr>
        <w:t>B</w:t>
      </w:r>
      <w:r w:rsidR="007A1FC4" w:rsidRPr="00F52C69">
        <w:rPr>
          <w:rFonts w:cs="宋体" w:hint="eastAsia"/>
          <w:kern w:val="0"/>
          <w:sz w:val="24"/>
        </w:rPr>
        <w:t>型</w:t>
      </w:r>
      <w:r w:rsidR="0075668D" w:rsidRPr="00F52C69">
        <w:rPr>
          <w:rFonts w:cs="宋体" w:hint="eastAsia"/>
          <w:kern w:val="0"/>
          <w:sz w:val="24"/>
        </w:rPr>
        <w:t>（首选</w:t>
      </w:r>
      <w:r w:rsidR="0075668D">
        <w:rPr>
          <w:rFonts w:cs="宋体" w:hint="eastAsia"/>
          <w:kern w:val="0"/>
          <w:sz w:val="24"/>
        </w:rPr>
        <w:t>B</w:t>
      </w:r>
      <w:r w:rsidR="0075668D">
        <w:rPr>
          <w:rFonts w:cs="宋体" w:hint="eastAsia"/>
          <w:kern w:val="0"/>
          <w:sz w:val="24"/>
        </w:rPr>
        <w:t>型</w:t>
      </w:r>
      <w:r w:rsidR="0075668D" w:rsidRPr="00F52C69">
        <w:rPr>
          <w:rFonts w:cs="宋体" w:hint="eastAsia"/>
          <w:kern w:val="0"/>
          <w:sz w:val="24"/>
        </w:rPr>
        <w:t>）</w:t>
      </w:r>
      <w:r w:rsidR="007A1FC4" w:rsidRPr="00F52C69">
        <w:rPr>
          <w:rFonts w:cs="宋体" w:hint="eastAsia"/>
          <w:kern w:val="0"/>
          <w:sz w:val="24"/>
        </w:rPr>
        <w:t>红细胞于</w:t>
      </w:r>
      <w:r w:rsidR="007A1FC4" w:rsidRPr="00F52C69">
        <w:rPr>
          <w:rFonts w:cs="宋体"/>
          <w:kern w:val="0"/>
          <w:sz w:val="24"/>
        </w:rPr>
        <w:t>2</w:t>
      </w:r>
      <w:r w:rsidR="007A1FC4" w:rsidRPr="00F52C69">
        <w:rPr>
          <w:rFonts w:cs="宋体" w:hint="eastAsia"/>
          <w:kern w:val="0"/>
          <w:sz w:val="24"/>
        </w:rPr>
        <w:t>～</w:t>
      </w:r>
      <w:r w:rsidR="007A1FC4" w:rsidRPr="00F52C69">
        <w:rPr>
          <w:rFonts w:cs="宋体"/>
          <w:kern w:val="0"/>
          <w:sz w:val="24"/>
        </w:rPr>
        <w:t>8</w:t>
      </w:r>
      <w:r w:rsidR="007A1FC4" w:rsidRPr="00F52C69">
        <w:rPr>
          <w:rFonts w:cs="宋体" w:hint="eastAsia"/>
          <w:kern w:val="0"/>
          <w:sz w:val="24"/>
        </w:rPr>
        <w:t>℃条件下进行凝集试验。</w:t>
      </w:r>
    </w:p>
    <w:p w:rsidR="00206948" w:rsidRPr="0036165D" w:rsidRDefault="00E12A81" w:rsidP="0036165D">
      <w:pPr>
        <w:spacing w:line="360" w:lineRule="auto"/>
        <w:ind w:firstLineChars="200" w:firstLine="480"/>
        <w:rPr>
          <w:rFonts w:cs="宋体"/>
          <w:kern w:val="0"/>
          <w:sz w:val="24"/>
        </w:rPr>
      </w:pPr>
      <w:r>
        <w:rPr>
          <w:rFonts w:ascii="宋体" w:hAnsi="宋体" w:cs="宋体" w:hint="eastAsia"/>
          <w:kern w:val="0"/>
          <w:sz w:val="24"/>
        </w:rPr>
        <w:t>②</w:t>
      </w:r>
      <w:r w:rsidR="00FA49CB">
        <w:rPr>
          <w:rFonts w:ascii="宋体" w:hint="eastAsia"/>
          <w:sz w:val="24"/>
        </w:rPr>
        <w:t>R</w:t>
      </w:r>
      <w:r w:rsidR="00FA49CB">
        <w:rPr>
          <w:rFonts w:ascii="宋体"/>
          <w:sz w:val="24"/>
        </w:rPr>
        <w:t>HDV1</w:t>
      </w:r>
      <w:r w:rsidR="00FA49CB">
        <w:rPr>
          <w:rFonts w:ascii="宋体" w:hint="eastAsia"/>
          <w:sz w:val="24"/>
        </w:rPr>
        <w:t>的</w:t>
      </w:r>
      <w:r w:rsidRPr="008E4D8A">
        <w:rPr>
          <w:rFonts w:cs="宋体" w:hint="eastAsia"/>
          <w:kern w:val="0"/>
          <w:sz w:val="24"/>
        </w:rPr>
        <w:t>血凝特性能被抗兔出血症病毒</w:t>
      </w:r>
      <w:r w:rsidRPr="008E4D8A">
        <w:rPr>
          <w:rFonts w:cs="宋体"/>
          <w:kern w:val="0"/>
          <w:sz w:val="24"/>
        </w:rPr>
        <w:t>1</w:t>
      </w:r>
      <w:r w:rsidRPr="008E4D8A">
        <w:rPr>
          <w:rFonts w:cs="宋体" w:hint="eastAsia"/>
          <w:kern w:val="0"/>
          <w:sz w:val="24"/>
        </w:rPr>
        <w:t>型特异性血清、抗兔出血症病毒</w:t>
      </w:r>
      <w:r w:rsidRPr="008E4D8A">
        <w:rPr>
          <w:rFonts w:cs="宋体"/>
          <w:kern w:val="0"/>
          <w:sz w:val="24"/>
        </w:rPr>
        <w:t>2</w:t>
      </w:r>
      <w:r w:rsidRPr="008E4D8A">
        <w:rPr>
          <w:rFonts w:cs="宋体" w:hint="eastAsia"/>
          <w:kern w:val="0"/>
          <w:sz w:val="24"/>
        </w:rPr>
        <w:t>型特异性血清抑制；</w:t>
      </w:r>
      <w:r w:rsidR="00FA49CB">
        <w:rPr>
          <w:rFonts w:ascii="宋体" w:hint="eastAsia"/>
          <w:sz w:val="24"/>
        </w:rPr>
        <w:t>R</w:t>
      </w:r>
      <w:r w:rsidR="00FA49CB">
        <w:rPr>
          <w:rFonts w:ascii="宋体"/>
          <w:sz w:val="24"/>
        </w:rPr>
        <w:t>HDV2</w:t>
      </w:r>
      <w:r w:rsidRPr="008E4D8A">
        <w:rPr>
          <w:rFonts w:cs="宋体" w:hint="eastAsia"/>
          <w:kern w:val="0"/>
          <w:sz w:val="24"/>
        </w:rPr>
        <w:t>的血凝特性能被抗兔出血症病毒</w:t>
      </w:r>
      <w:r w:rsidRPr="008E4D8A">
        <w:rPr>
          <w:rFonts w:cs="宋体"/>
          <w:kern w:val="0"/>
          <w:sz w:val="24"/>
        </w:rPr>
        <w:t>2</w:t>
      </w:r>
      <w:r w:rsidRPr="008E4D8A">
        <w:rPr>
          <w:rFonts w:cs="宋体" w:hint="eastAsia"/>
          <w:kern w:val="0"/>
          <w:sz w:val="24"/>
        </w:rPr>
        <w:t>型特异性血清抑制，不能被抗兔出血症病毒</w:t>
      </w:r>
      <w:r w:rsidRPr="008E4D8A">
        <w:rPr>
          <w:rFonts w:cs="宋体"/>
          <w:kern w:val="0"/>
          <w:sz w:val="24"/>
        </w:rPr>
        <w:t>1</w:t>
      </w:r>
      <w:r w:rsidRPr="008E4D8A">
        <w:rPr>
          <w:rFonts w:cs="宋体" w:hint="eastAsia"/>
          <w:kern w:val="0"/>
          <w:sz w:val="24"/>
        </w:rPr>
        <w:t>型特异性血清抑制。因此，</w:t>
      </w:r>
      <w:r w:rsidR="0075668D">
        <w:rPr>
          <w:rFonts w:cs="宋体" w:hint="eastAsia"/>
          <w:kern w:val="0"/>
          <w:sz w:val="24"/>
        </w:rPr>
        <w:t>H</w:t>
      </w:r>
      <w:r w:rsidR="0075668D">
        <w:rPr>
          <w:rFonts w:cs="宋体"/>
          <w:kern w:val="0"/>
          <w:sz w:val="24"/>
        </w:rPr>
        <w:t>I</w:t>
      </w:r>
      <w:r w:rsidRPr="008E4D8A">
        <w:rPr>
          <w:rFonts w:cs="宋体" w:hint="eastAsia"/>
          <w:kern w:val="0"/>
          <w:sz w:val="24"/>
        </w:rPr>
        <w:t>试验可以对</w:t>
      </w:r>
      <w:r w:rsidR="00FA49CB">
        <w:rPr>
          <w:rFonts w:ascii="宋体" w:hint="eastAsia"/>
          <w:sz w:val="24"/>
        </w:rPr>
        <w:t>R</w:t>
      </w:r>
      <w:r w:rsidR="00FA49CB">
        <w:rPr>
          <w:rFonts w:ascii="宋体"/>
          <w:sz w:val="24"/>
        </w:rPr>
        <w:t>HDV1</w:t>
      </w:r>
      <w:r w:rsidR="00FA49CB">
        <w:rPr>
          <w:rFonts w:ascii="宋体" w:hint="eastAsia"/>
          <w:sz w:val="24"/>
        </w:rPr>
        <w:t>和R</w:t>
      </w:r>
      <w:r w:rsidR="00FA49CB">
        <w:rPr>
          <w:rFonts w:ascii="宋体"/>
          <w:sz w:val="24"/>
        </w:rPr>
        <w:t>HDV2</w:t>
      </w:r>
      <w:r w:rsidRPr="008E4D8A">
        <w:rPr>
          <w:rFonts w:cs="宋体" w:hint="eastAsia"/>
          <w:kern w:val="0"/>
          <w:sz w:val="24"/>
        </w:rPr>
        <w:t>进行鉴别。</w:t>
      </w:r>
    </w:p>
    <w:p w:rsidR="005A76C9" w:rsidRPr="00A54693" w:rsidRDefault="00C91434" w:rsidP="004415F2">
      <w:pPr>
        <w:widowControl/>
        <w:tabs>
          <w:tab w:val="left" w:pos="360"/>
        </w:tabs>
        <w:autoSpaceDE w:val="0"/>
        <w:autoSpaceDN w:val="0"/>
        <w:spacing w:line="360" w:lineRule="auto"/>
        <w:ind w:firstLineChars="200" w:firstLine="480"/>
        <w:rPr>
          <w:sz w:val="24"/>
        </w:rPr>
      </w:pPr>
      <w:r>
        <w:rPr>
          <w:sz w:val="24"/>
        </w:rPr>
        <w:t>2</w:t>
      </w:r>
      <w:r w:rsidR="003917D4">
        <w:rPr>
          <w:sz w:val="24"/>
        </w:rPr>
        <w:t xml:space="preserve">. </w:t>
      </w:r>
      <w:r w:rsidR="00D37010" w:rsidRPr="00A54693">
        <w:rPr>
          <w:sz w:val="24"/>
        </w:rPr>
        <w:t>RHDV1</w:t>
      </w:r>
      <w:r w:rsidR="00D37010" w:rsidRPr="00A54693">
        <w:rPr>
          <w:sz w:val="24"/>
        </w:rPr>
        <w:t>和</w:t>
      </w:r>
      <w:r w:rsidR="00D37010" w:rsidRPr="00A54693">
        <w:rPr>
          <w:sz w:val="24"/>
        </w:rPr>
        <w:t>RHDV2</w:t>
      </w:r>
      <w:r w:rsidR="005A76C9" w:rsidRPr="00A54693">
        <w:rPr>
          <w:sz w:val="24"/>
        </w:rPr>
        <w:t>核酸识别技术</w:t>
      </w:r>
    </w:p>
    <w:p w:rsidR="00CB3E41" w:rsidRDefault="00FF0932" w:rsidP="00CB3E41">
      <w:pPr>
        <w:widowControl/>
        <w:tabs>
          <w:tab w:val="left" w:pos="360"/>
        </w:tabs>
        <w:autoSpaceDE w:val="0"/>
        <w:autoSpaceDN w:val="0"/>
        <w:spacing w:line="360" w:lineRule="auto"/>
        <w:ind w:firstLineChars="200" w:firstLine="480"/>
        <w:rPr>
          <w:kern w:val="0"/>
          <w:sz w:val="24"/>
        </w:rPr>
      </w:pPr>
      <w:r>
        <w:rPr>
          <w:rFonts w:ascii="宋体" w:hAnsi="宋体" w:cs="宋体" w:hint="eastAsia"/>
          <w:kern w:val="0"/>
          <w:sz w:val="24"/>
        </w:rPr>
        <w:t>①</w:t>
      </w:r>
      <w:r w:rsidR="00B03D07" w:rsidRPr="00A54693">
        <w:rPr>
          <w:kern w:val="0"/>
          <w:sz w:val="24"/>
        </w:rPr>
        <w:t>RT-PCR</w:t>
      </w:r>
      <w:r w:rsidR="00B03D07" w:rsidRPr="00A54693">
        <w:rPr>
          <w:kern w:val="0"/>
          <w:sz w:val="24"/>
        </w:rPr>
        <w:t>方法</w:t>
      </w:r>
      <w:r w:rsidR="00B03D07">
        <w:rPr>
          <w:rFonts w:hint="eastAsia"/>
          <w:kern w:val="0"/>
          <w:sz w:val="24"/>
        </w:rPr>
        <w:t xml:space="preserve"> </w:t>
      </w:r>
      <w:r w:rsidR="00B03D07">
        <w:rPr>
          <w:kern w:val="0"/>
          <w:sz w:val="24"/>
        </w:rPr>
        <w:t xml:space="preserve"> </w:t>
      </w:r>
      <w:r w:rsidR="00B03D07">
        <w:rPr>
          <w:rFonts w:hint="eastAsia"/>
          <w:kern w:val="0"/>
          <w:sz w:val="24"/>
        </w:rPr>
        <w:t>该方法建立初期参考和使用</w:t>
      </w:r>
      <w:r w:rsidR="00B03D07">
        <w:rPr>
          <w:rFonts w:ascii="宋体" w:hint="eastAsia"/>
          <w:sz w:val="24"/>
        </w:rPr>
        <w:t>OIE《陆生手册》</w:t>
      </w:r>
      <w:r w:rsidR="00915AC9">
        <w:rPr>
          <w:rFonts w:ascii="宋体" w:hint="eastAsia"/>
          <w:sz w:val="24"/>
        </w:rPr>
        <w:t>（最新版）</w:t>
      </w:r>
      <w:r w:rsidR="00B03D07">
        <w:rPr>
          <w:rFonts w:ascii="宋体" w:hint="eastAsia"/>
          <w:sz w:val="24"/>
        </w:rPr>
        <w:t>3.6.2兔出血症章节</w:t>
      </w:r>
      <w:r w:rsidR="00915AC9">
        <w:rPr>
          <w:rFonts w:ascii="宋体" w:hint="eastAsia"/>
          <w:sz w:val="24"/>
        </w:rPr>
        <w:t>中的</w:t>
      </w:r>
      <w:r w:rsidR="00CB3E41">
        <w:rPr>
          <w:rFonts w:ascii="宋体" w:hint="eastAsia"/>
          <w:sz w:val="24"/>
        </w:rPr>
        <w:t>引物序列</w:t>
      </w:r>
      <w:r w:rsidR="00915AC9">
        <w:rPr>
          <w:rFonts w:ascii="宋体" w:hint="eastAsia"/>
          <w:sz w:val="24"/>
        </w:rPr>
        <w:t>，</w:t>
      </w:r>
      <w:r w:rsidR="00CB3E41">
        <w:rPr>
          <w:rFonts w:ascii="宋体" w:hint="eastAsia"/>
          <w:sz w:val="24"/>
        </w:rPr>
        <w:t>但是从临床检测结果发现，该引物不能检出我国流行的一些</w:t>
      </w:r>
      <w:r w:rsidR="00CB3E41" w:rsidRPr="00A54693">
        <w:rPr>
          <w:sz w:val="24"/>
        </w:rPr>
        <w:t>RHDV2</w:t>
      </w:r>
      <w:r w:rsidR="00CB3E41">
        <w:rPr>
          <w:rFonts w:ascii="宋体" w:hint="eastAsia"/>
          <w:sz w:val="24"/>
        </w:rPr>
        <w:t>毒株，因此，在我们对流行毒株进行测序分析的基础上，重新设计引物并，目前</w:t>
      </w:r>
      <w:r w:rsidR="00CB3E41">
        <w:rPr>
          <w:rFonts w:ascii="宋体" w:hAnsi="宋体" w:cs="宋体" w:hint="eastAsia"/>
          <w:kern w:val="0"/>
          <w:sz w:val="24"/>
        </w:rPr>
        <w:t>该方法已对</w:t>
      </w:r>
      <w:r w:rsidR="005A76C9" w:rsidRPr="00A54693">
        <w:rPr>
          <w:sz w:val="24"/>
        </w:rPr>
        <w:t>采集的</w:t>
      </w:r>
      <w:r w:rsidR="00AC7B0D">
        <w:rPr>
          <w:rFonts w:hint="eastAsia"/>
          <w:sz w:val="24"/>
        </w:rPr>
        <w:t>大量中国流行</w:t>
      </w:r>
      <w:r w:rsidR="00D37010" w:rsidRPr="00A54693">
        <w:rPr>
          <w:sz w:val="24"/>
        </w:rPr>
        <w:t>RHD1</w:t>
      </w:r>
      <w:r w:rsidR="00D37010" w:rsidRPr="00A54693">
        <w:rPr>
          <w:sz w:val="24"/>
        </w:rPr>
        <w:t>和</w:t>
      </w:r>
      <w:r w:rsidR="005A76C9" w:rsidRPr="00A54693">
        <w:rPr>
          <w:sz w:val="24"/>
        </w:rPr>
        <w:t>RHD2</w:t>
      </w:r>
      <w:r w:rsidR="005A76C9" w:rsidRPr="00A54693">
        <w:rPr>
          <w:kern w:val="0"/>
          <w:sz w:val="24"/>
        </w:rPr>
        <w:t>病死</w:t>
      </w:r>
      <w:proofErr w:type="gramStart"/>
      <w:r w:rsidR="005A76C9" w:rsidRPr="00A54693">
        <w:rPr>
          <w:kern w:val="0"/>
          <w:sz w:val="24"/>
        </w:rPr>
        <w:t>兔</w:t>
      </w:r>
      <w:proofErr w:type="gramEnd"/>
      <w:r w:rsidR="005A76C9" w:rsidRPr="00A54693">
        <w:rPr>
          <w:kern w:val="0"/>
          <w:sz w:val="24"/>
        </w:rPr>
        <w:t>肝脏样品</w:t>
      </w:r>
      <w:r w:rsidR="00CB3E41">
        <w:rPr>
          <w:rFonts w:hint="eastAsia"/>
          <w:sz w:val="24"/>
        </w:rPr>
        <w:t>进行检测，实验证明</w:t>
      </w:r>
      <w:r w:rsidR="00AC7B0D">
        <w:rPr>
          <w:rFonts w:hint="eastAsia"/>
          <w:sz w:val="24"/>
        </w:rPr>
        <w:t>建立的</w:t>
      </w:r>
      <w:r w:rsidR="005A76C9" w:rsidRPr="00A54693">
        <w:rPr>
          <w:kern w:val="0"/>
          <w:sz w:val="24"/>
        </w:rPr>
        <w:t>方法</w:t>
      </w:r>
      <w:r w:rsidR="00CB3E41">
        <w:rPr>
          <w:rFonts w:hint="eastAsia"/>
          <w:kern w:val="0"/>
          <w:sz w:val="24"/>
        </w:rPr>
        <w:t>稳定，能检出所有的分离株。</w:t>
      </w:r>
    </w:p>
    <w:p w:rsidR="00B02DBC" w:rsidRDefault="00FF0932" w:rsidP="006A5562">
      <w:pPr>
        <w:widowControl/>
        <w:tabs>
          <w:tab w:val="left" w:pos="360"/>
        </w:tabs>
        <w:autoSpaceDE w:val="0"/>
        <w:autoSpaceDN w:val="0"/>
        <w:spacing w:line="360" w:lineRule="auto"/>
        <w:ind w:firstLineChars="200" w:firstLine="480"/>
        <w:rPr>
          <w:rFonts w:ascii="宋体"/>
          <w:sz w:val="24"/>
        </w:rPr>
      </w:pPr>
      <w:r>
        <w:rPr>
          <w:rFonts w:ascii="宋体" w:hAnsi="宋体" w:cs="宋体" w:hint="eastAsia"/>
          <w:kern w:val="0"/>
          <w:sz w:val="24"/>
        </w:rPr>
        <w:t>②</w:t>
      </w:r>
      <w:r w:rsidR="00CB3E41" w:rsidRPr="00A54693">
        <w:rPr>
          <w:kern w:val="0"/>
          <w:sz w:val="24"/>
        </w:rPr>
        <w:t>TaqMan</w:t>
      </w:r>
      <w:r w:rsidR="00CB3E41" w:rsidRPr="00A54693">
        <w:rPr>
          <w:kern w:val="0"/>
          <w:sz w:val="24"/>
        </w:rPr>
        <w:t>探针实时荧光定量</w:t>
      </w:r>
      <w:r w:rsidR="00CB3E41" w:rsidRPr="00A54693">
        <w:rPr>
          <w:kern w:val="0"/>
          <w:sz w:val="24"/>
        </w:rPr>
        <w:t>RT-PCR</w:t>
      </w:r>
      <w:r w:rsidR="00CB3E41">
        <w:rPr>
          <w:kern w:val="0"/>
          <w:sz w:val="24"/>
        </w:rPr>
        <w:t xml:space="preserve">  </w:t>
      </w:r>
      <w:r w:rsidR="001A2C69">
        <w:rPr>
          <w:rFonts w:hint="eastAsia"/>
          <w:kern w:val="0"/>
          <w:sz w:val="24"/>
        </w:rPr>
        <w:t>用建立的方法对</w:t>
      </w:r>
      <w:r w:rsidR="001A2C69" w:rsidRPr="00A54693">
        <w:rPr>
          <w:sz w:val="24"/>
        </w:rPr>
        <w:t>采集的</w:t>
      </w:r>
      <w:r w:rsidR="001A2C69">
        <w:rPr>
          <w:rFonts w:hint="eastAsia"/>
          <w:sz w:val="24"/>
        </w:rPr>
        <w:t>大量中国流行</w:t>
      </w:r>
      <w:r w:rsidR="001A2C69" w:rsidRPr="00A54693">
        <w:rPr>
          <w:sz w:val="24"/>
        </w:rPr>
        <w:t>RHD1</w:t>
      </w:r>
      <w:r w:rsidR="001A2C69" w:rsidRPr="00A54693">
        <w:rPr>
          <w:sz w:val="24"/>
        </w:rPr>
        <w:t>和</w:t>
      </w:r>
      <w:r w:rsidR="001A2C69" w:rsidRPr="00A54693">
        <w:rPr>
          <w:sz w:val="24"/>
        </w:rPr>
        <w:t>RHD2</w:t>
      </w:r>
      <w:r w:rsidR="001A2C69" w:rsidRPr="00A54693">
        <w:rPr>
          <w:kern w:val="0"/>
          <w:sz w:val="24"/>
        </w:rPr>
        <w:t>病死</w:t>
      </w:r>
      <w:proofErr w:type="gramStart"/>
      <w:r w:rsidR="001A2C69" w:rsidRPr="00A54693">
        <w:rPr>
          <w:kern w:val="0"/>
          <w:sz w:val="24"/>
        </w:rPr>
        <w:t>兔</w:t>
      </w:r>
      <w:proofErr w:type="gramEnd"/>
      <w:r w:rsidR="001A2C69" w:rsidRPr="00A54693">
        <w:rPr>
          <w:kern w:val="0"/>
          <w:sz w:val="24"/>
        </w:rPr>
        <w:t>肝脏样品</w:t>
      </w:r>
      <w:r w:rsidR="00CB3E41" w:rsidRPr="00A54693">
        <w:rPr>
          <w:kern w:val="0"/>
          <w:sz w:val="24"/>
        </w:rPr>
        <w:t>进行</w:t>
      </w:r>
      <w:r w:rsidR="00CB3E41">
        <w:rPr>
          <w:rFonts w:hint="eastAsia"/>
          <w:kern w:val="0"/>
          <w:sz w:val="24"/>
        </w:rPr>
        <w:t>实验</w:t>
      </w:r>
      <w:r w:rsidR="00CB3E41" w:rsidRPr="00A54693">
        <w:rPr>
          <w:sz w:val="24"/>
        </w:rPr>
        <w:t>验证</w:t>
      </w:r>
      <w:r w:rsidR="00CB3E41">
        <w:rPr>
          <w:rFonts w:ascii="宋体" w:hint="eastAsia"/>
          <w:sz w:val="24"/>
        </w:rPr>
        <w:t>，综合实验研究和验证结果制定了相关标准</w:t>
      </w:r>
      <w:r w:rsidR="00A810C5">
        <w:rPr>
          <w:rFonts w:ascii="宋体" w:hint="eastAsia"/>
          <w:sz w:val="24"/>
        </w:rPr>
        <w:t>。就该方法对与</w:t>
      </w:r>
      <w:r w:rsidR="006A5562" w:rsidRPr="00A54693">
        <w:rPr>
          <w:sz w:val="24"/>
        </w:rPr>
        <w:t>RHDV1</w:t>
      </w:r>
      <w:r w:rsidR="006A5562" w:rsidRPr="00A54693">
        <w:rPr>
          <w:sz w:val="24"/>
        </w:rPr>
        <w:t>和</w:t>
      </w:r>
      <w:r w:rsidR="006A5562" w:rsidRPr="00A54693">
        <w:rPr>
          <w:sz w:val="24"/>
        </w:rPr>
        <w:t>RHDV2</w:t>
      </w:r>
      <w:r w:rsidR="00A810C5">
        <w:rPr>
          <w:rFonts w:hint="eastAsia"/>
          <w:sz w:val="24"/>
        </w:rPr>
        <w:t>同源性较高的</w:t>
      </w:r>
      <w:r w:rsidR="00A810C5">
        <w:rPr>
          <w:rFonts w:ascii="宋体" w:hint="eastAsia"/>
          <w:sz w:val="24"/>
        </w:rPr>
        <w:t>兔杯状病毒（R</w:t>
      </w:r>
      <w:r w:rsidR="00A810C5">
        <w:rPr>
          <w:rFonts w:ascii="宋体"/>
          <w:sz w:val="24"/>
        </w:rPr>
        <w:t>CV</w:t>
      </w:r>
      <w:r w:rsidR="00A810C5">
        <w:rPr>
          <w:rFonts w:ascii="宋体" w:hint="eastAsia"/>
          <w:sz w:val="24"/>
        </w:rPr>
        <w:t>）是否能检出的问题，</w:t>
      </w:r>
      <w:r w:rsidR="000A7C38">
        <w:rPr>
          <w:rFonts w:ascii="宋体" w:hint="eastAsia"/>
          <w:sz w:val="24"/>
        </w:rPr>
        <w:t>由于团队目前没有保存R</w:t>
      </w:r>
      <w:r w:rsidR="000A7C38">
        <w:rPr>
          <w:rFonts w:ascii="宋体"/>
          <w:sz w:val="24"/>
        </w:rPr>
        <w:t>CV</w:t>
      </w:r>
      <w:r w:rsidR="000A7C38">
        <w:rPr>
          <w:rFonts w:ascii="宋体" w:hint="eastAsia"/>
          <w:sz w:val="24"/>
        </w:rPr>
        <w:t>，</w:t>
      </w:r>
      <w:r w:rsidR="00A810C5">
        <w:rPr>
          <w:rFonts w:ascii="宋体" w:hint="eastAsia"/>
          <w:sz w:val="24"/>
        </w:rPr>
        <w:t>我们下载了相关序列</w:t>
      </w:r>
      <w:r w:rsidR="000A7C38">
        <w:rPr>
          <w:rFonts w:ascii="宋体" w:hint="eastAsia"/>
          <w:sz w:val="24"/>
        </w:rPr>
        <w:t>并进行了分析</w:t>
      </w:r>
      <w:r w:rsidR="00A810C5">
        <w:rPr>
          <w:rFonts w:ascii="宋体" w:hint="eastAsia"/>
          <w:sz w:val="24"/>
        </w:rPr>
        <w:t>，</w:t>
      </w:r>
      <w:r w:rsidR="000A7C38">
        <w:rPr>
          <w:rFonts w:ascii="宋体" w:hint="eastAsia"/>
          <w:sz w:val="24"/>
        </w:rPr>
        <w:t>发现</w:t>
      </w:r>
      <w:r w:rsidR="000A7C38" w:rsidRPr="00A54693">
        <w:rPr>
          <w:sz w:val="24"/>
        </w:rPr>
        <w:t>RHDV1</w:t>
      </w:r>
      <w:r w:rsidR="000A7C38" w:rsidRPr="00A54693">
        <w:rPr>
          <w:sz w:val="24"/>
        </w:rPr>
        <w:t>和</w:t>
      </w:r>
      <w:r w:rsidR="000A7C38" w:rsidRPr="00A54693">
        <w:rPr>
          <w:sz w:val="24"/>
        </w:rPr>
        <w:t>RHDV2</w:t>
      </w:r>
      <w:r w:rsidR="006A5562">
        <w:rPr>
          <w:rFonts w:ascii="宋体" w:hint="eastAsia"/>
          <w:sz w:val="24"/>
        </w:rPr>
        <w:t>探针序列之间以及与相近的兔杯状病毒间</w:t>
      </w:r>
      <w:r w:rsidR="00AB0274">
        <w:rPr>
          <w:rFonts w:ascii="宋体" w:hint="eastAsia"/>
          <w:sz w:val="24"/>
        </w:rPr>
        <w:t>均不同</w:t>
      </w:r>
      <w:r w:rsidR="006A5562">
        <w:rPr>
          <w:rFonts w:ascii="宋体" w:hint="eastAsia"/>
          <w:sz w:val="24"/>
        </w:rPr>
        <w:t>（见下</w:t>
      </w:r>
      <w:r w:rsidR="00877DF9">
        <w:rPr>
          <w:rFonts w:ascii="宋体" w:hint="eastAsia"/>
          <w:sz w:val="24"/>
        </w:rPr>
        <w:t>图1和图2</w:t>
      </w:r>
      <w:r w:rsidR="006A5562">
        <w:rPr>
          <w:rFonts w:ascii="宋体" w:hint="eastAsia"/>
          <w:sz w:val="24"/>
        </w:rPr>
        <w:t>）</w:t>
      </w:r>
      <w:r w:rsidR="00276A7A">
        <w:rPr>
          <w:rFonts w:ascii="宋体" w:hint="eastAsia"/>
          <w:sz w:val="24"/>
        </w:rPr>
        <w:t>，</w:t>
      </w:r>
      <w:r w:rsidR="000A7C38">
        <w:rPr>
          <w:rFonts w:ascii="宋体" w:hint="eastAsia"/>
          <w:sz w:val="24"/>
        </w:rPr>
        <w:t>说明该方法</w:t>
      </w:r>
      <w:r w:rsidR="00276A7A">
        <w:rPr>
          <w:rFonts w:ascii="宋体" w:hint="eastAsia"/>
          <w:sz w:val="24"/>
        </w:rPr>
        <w:t>特异性</w:t>
      </w:r>
      <w:r w:rsidR="000A7C38">
        <w:rPr>
          <w:rFonts w:ascii="宋体" w:hint="eastAsia"/>
          <w:sz w:val="24"/>
        </w:rPr>
        <w:t>较</w:t>
      </w:r>
      <w:r w:rsidR="00276A7A">
        <w:rPr>
          <w:rFonts w:ascii="宋体" w:hint="eastAsia"/>
          <w:sz w:val="24"/>
        </w:rPr>
        <w:t>好</w:t>
      </w:r>
      <w:r w:rsidR="006A5562">
        <w:rPr>
          <w:rFonts w:ascii="宋体" w:hint="eastAsia"/>
          <w:sz w:val="24"/>
        </w:rPr>
        <w:t>。</w:t>
      </w:r>
    </w:p>
    <w:p w:rsidR="00462674" w:rsidRDefault="00462674" w:rsidP="006A5562">
      <w:pPr>
        <w:widowControl/>
        <w:tabs>
          <w:tab w:val="left" w:pos="360"/>
        </w:tabs>
        <w:autoSpaceDE w:val="0"/>
        <w:autoSpaceDN w:val="0"/>
        <w:spacing w:line="360" w:lineRule="auto"/>
        <w:ind w:firstLineChars="200" w:firstLine="480"/>
        <w:rPr>
          <w:rFonts w:ascii="宋体"/>
          <w:sz w:val="24"/>
        </w:rPr>
      </w:pPr>
    </w:p>
    <w:p w:rsidR="00B02DBC" w:rsidRDefault="00B02DBC" w:rsidP="00877DF9">
      <w:pPr>
        <w:widowControl/>
        <w:tabs>
          <w:tab w:val="left" w:pos="360"/>
        </w:tabs>
        <w:autoSpaceDE w:val="0"/>
        <w:autoSpaceDN w:val="0"/>
        <w:spacing w:line="360" w:lineRule="auto"/>
        <w:ind w:firstLineChars="200" w:firstLine="420"/>
        <w:rPr>
          <w:rFonts w:ascii="宋体"/>
          <w:sz w:val="24"/>
        </w:rPr>
      </w:pPr>
      <w:r>
        <w:rPr>
          <w:noProof/>
        </w:rPr>
        <w:lastRenderedPageBreak/>
        <w:drawing>
          <wp:inline distT="0" distB="0" distL="0" distR="0" wp14:anchorId="5EF710C0" wp14:editId="474A7B47">
            <wp:extent cx="4874253" cy="2577380"/>
            <wp:effectExtent l="0" t="0" r="3175" b="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rotWithShape="1">
                    <a:blip r:embed="rId7"/>
                    <a:srcRect l="219" t="9104" r="19167" b="15107"/>
                    <a:stretch/>
                  </pic:blipFill>
                  <pic:spPr>
                    <a:xfrm>
                      <a:off x="0" y="0"/>
                      <a:ext cx="4887927" cy="2584611"/>
                    </a:xfrm>
                    <a:prstGeom prst="rect">
                      <a:avLst/>
                    </a:prstGeom>
                  </pic:spPr>
                </pic:pic>
              </a:graphicData>
            </a:graphic>
          </wp:inline>
        </w:drawing>
      </w:r>
    </w:p>
    <w:p w:rsidR="006A5562" w:rsidRPr="0036165D" w:rsidRDefault="00877DF9" w:rsidP="006A5562">
      <w:pPr>
        <w:pStyle w:val="ae"/>
        <w:spacing w:before="0" w:beforeAutospacing="0" w:after="0" w:afterAutospacing="0"/>
        <w:rPr>
          <w:sz w:val="21"/>
          <w:szCs w:val="21"/>
        </w:rPr>
      </w:pPr>
      <w:r>
        <w:rPr>
          <w:rFonts w:asciiTheme="minorHAnsi" w:eastAsiaTheme="minorEastAsia" w:hAnsi="Calibri" w:cstheme="minorBidi" w:hint="eastAsia"/>
          <w:color w:val="000000" w:themeColor="text1"/>
          <w:kern w:val="24"/>
          <w:sz w:val="21"/>
          <w:szCs w:val="21"/>
        </w:rPr>
        <w:t>图</w:t>
      </w:r>
      <w:r>
        <w:rPr>
          <w:rFonts w:asciiTheme="minorHAnsi" w:eastAsiaTheme="minorEastAsia" w:hAnsi="Calibri" w:cstheme="minorBidi" w:hint="eastAsia"/>
          <w:color w:val="000000" w:themeColor="text1"/>
          <w:kern w:val="24"/>
          <w:sz w:val="21"/>
          <w:szCs w:val="21"/>
        </w:rPr>
        <w:t>1</w:t>
      </w:r>
      <w:r>
        <w:rPr>
          <w:rFonts w:asciiTheme="minorHAnsi" w:eastAsiaTheme="minorEastAsia" w:hAnsi="Calibri" w:cstheme="minorBidi"/>
          <w:color w:val="000000" w:themeColor="text1"/>
          <w:kern w:val="24"/>
          <w:sz w:val="21"/>
          <w:szCs w:val="21"/>
        </w:rPr>
        <w:t xml:space="preserve"> </w:t>
      </w:r>
      <w:r w:rsidR="006A5562" w:rsidRPr="0036165D">
        <w:rPr>
          <w:rFonts w:asciiTheme="minorHAnsi" w:eastAsiaTheme="minorEastAsia" w:hAnsi="Calibri" w:cstheme="minorBidi"/>
          <w:color w:val="000000" w:themeColor="text1"/>
          <w:kern w:val="24"/>
          <w:sz w:val="21"/>
          <w:szCs w:val="21"/>
        </w:rPr>
        <w:t>RHDV1</w:t>
      </w:r>
      <w:r w:rsidR="006A5562" w:rsidRPr="0036165D">
        <w:rPr>
          <w:rFonts w:asciiTheme="minorHAnsi" w:eastAsiaTheme="minorEastAsia" w:cstheme="minorBidi" w:hint="eastAsia"/>
          <w:color w:val="000000" w:themeColor="text1"/>
          <w:kern w:val="24"/>
          <w:sz w:val="21"/>
          <w:szCs w:val="21"/>
        </w:rPr>
        <w:t>型探针序列（黄色碱基序列）与</w:t>
      </w:r>
      <w:r w:rsidR="006A5562" w:rsidRPr="0036165D">
        <w:rPr>
          <w:rFonts w:asciiTheme="minorHAnsi" w:eastAsiaTheme="minorEastAsia" w:hAnsi="Calibri" w:cstheme="minorBidi"/>
          <w:color w:val="000000" w:themeColor="text1"/>
          <w:kern w:val="24"/>
          <w:sz w:val="21"/>
          <w:szCs w:val="21"/>
        </w:rPr>
        <w:t>RHDV1</w:t>
      </w:r>
      <w:r w:rsidR="006A5562" w:rsidRPr="0036165D">
        <w:rPr>
          <w:rFonts w:asciiTheme="minorHAnsi" w:eastAsiaTheme="minorEastAsia" w:cstheme="minorBidi" w:hint="eastAsia"/>
          <w:color w:val="000000" w:themeColor="text1"/>
          <w:kern w:val="24"/>
          <w:sz w:val="21"/>
          <w:szCs w:val="21"/>
        </w:rPr>
        <w:t>、</w:t>
      </w:r>
      <w:r w:rsidR="006A5562" w:rsidRPr="0036165D">
        <w:rPr>
          <w:rFonts w:asciiTheme="minorHAnsi" w:eastAsiaTheme="minorEastAsia" w:hAnsi="Calibri" w:cstheme="minorBidi"/>
          <w:color w:val="000000" w:themeColor="text1"/>
          <w:kern w:val="24"/>
          <w:sz w:val="21"/>
          <w:szCs w:val="21"/>
        </w:rPr>
        <w:t>RHDV2</w:t>
      </w:r>
      <w:r w:rsidR="006A5562" w:rsidRPr="0036165D">
        <w:rPr>
          <w:rFonts w:asciiTheme="minorHAnsi" w:eastAsiaTheme="minorEastAsia" w:cstheme="minorBidi" w:hint="eastAsia"/>
          <w:color w:val="000000" w:themeColor="text1"/>
          <w:kern w:val="24"/>
          <w:sz w:val="21"/>
          <w:szCs w:val="21"/>
        </w:rPr>
        <w:t>和</w:t>
      </w:r>
      <w:r w:rsidR="006A5562" w:rsidRPr="0036165D">
        <w:rPr>
          <w:rFonts w:asciiTheme="minorHAnsi" w:eastAsiaTheme="minorEastAsia" w:hAnsi="Calibri" w:cstheme="minorBidi"/>
          <w:color w:val="000000" w:themeColor="text1"/>
          <w:kern w:val="24"/>
          <w:sz w:val="21"/>
          <w:szCs w:val="21"/>
        </w:rPr>
        <w:t>RCV</w:t>
      </w:r>
      <w:r w:rsidR="006A5562" w:rsidRPr="0036165D">
        <w:rPr>
          <w:rFonts w:asciiTheme="minorHAnsi" w:eastAsiaTheme="minorEastAsia" w:cstheme="minorBidi" w:hint="eastAsia"/>
          <w:color w:val="000000" w:themeColor="text1"/>
          <w:kern w:val="24"/>
          <w:sz w:val="21"/>
          <w:szCs w:val="21"/>
        </w:rPr>
        <w:t>衣壳蛋白序列比对结果</w:t>
      </w:r>
    </w:p>
    <w:p w:rsidR="006A5562" w:rsidRPr="0036165D" w:rsidRDefault="006A5562" w:rsidP="006A5562">
      <w:pPr>
        <w:pStyle w:val="ae"/>
        <w:spacing w:before="0" w:beforeAutospacing="0" w:after="0" w:afterAutospacing="0"/>
        <w:rPr>
          <w:sz w:val="21"/>
          <w:szCs w:val="21"/>
        </w:rPr>
      </w:pPr>
      <w:r w:rsidRPr="0036165D">
        <w:rPr>
          <w:rFonts w:asciiTheme="minorHAnsi" w:eastAsiaTheme="minorEastAsia" w:hAnsi="Calibri" w:cstheme="minorBidi"/>
          <w:color w:val="000000" w:themeColor="text1"/>
          <w:kern w:val="24"/>
          <w:sz w:val="21"/>
          <w:szCs w:val="21"/>
        </w:rPr>
        <w:t>1-14</w:t>
      </w:r>
      <w:r>
        <w:rPr>
          <w:rFonts w:asciiTheme="minorHAnsi" w:eastAsiaTheme="minorEastAsia" w:cstheme="minorBidi" w:hint="eastAsia"/>
          <w:color w:val="000000" w:themeColor="text1"/>
          <w:kern w:val="24"/>
          <w:sz w:val="21"/>
          <w:szCs w:val="21"/>
        </w:rPr>
        <w:t>：</w:t>
      </w:r>
      <w:r w:rsidRPr="0036165D">
        <w:rPr>
          <w:rFonts w:asciiTheme="minorHAnsi" w:eastAsiaTheme="minorEastAsia" w:hAnsi="Calibri" w:cstheme="minorBidi"/>
          <w:color w:val="000000" w:themeColor="text1"/>
          <w:kern w:val="24"/>
          <w:sz w:val="21"/>
          <w:szCs w:val="21"/>
        </w:rPr>
        <w:t>RHDV2</w:t>
      </w:r>
      <w:r w:rsidRPr="0036165D">
        <w:rPr>
          <w:rFonts w:asciiTheme="minorHAnsi" w:eastAsiaTheme="minorEastAsia" w:cstheme="minorBidi" w:hint="eastAsia"/>
          <w:color w:val="000000" w:themeColor="text1"/>
          <w:kern w:val="24"/>
          <w:sz w:val="21"/>
          <w:szCs w:val="21"/>
        </w:rPr>
        <w:t>衣壳蛋白序列；</w:t>
      </w:r>
      <w:r w:rsidRPr="0036165D">
        <w:rPr>
          <w:rFonts w:asciiTheme="minorHAnsi" w:eastAsiaTheme="minorEastAsia" w:hAnsi="Calibri" w:cstheme="minorBidi"/>
          <w:color w:val="000000" w:themeColor="text1"/>
          <w:kern w:val="24"/>
          <w:sz w:val="21"/>
          <w:szCs w:val="21"/>
        </w:rPr>
        <w:t>15-28</w:t>
      </w:r>
      <w:r>
        <w:rPr>
          <w:rFonts w:asciiTheme="minorHAnsi" w:eastAsiaTheme="minorEastAsia" w:cstheme="minorBidi" w:hint="eastAsia"/>
          <w:color w:val="000000" w:themeColor="text1"/>
          <w:kern w:val="24"/>
          <w:sz w:val="21"/>
          <w:szCs w:val="21"/>
        </w:rPr>
        <w:t>：</w:t>
      </w:r>
      <w:r w:rsidRPr="0036165D">
        <w:rPr>
          <w:rFonts w:asciiTheme="minorHAnsi" w:eastAsiaTheme="minorEastAsia" w:hAnsi="Calibri" w:cstheme="minorBidi"/>
          <w:color w:val="000000" w:themeColor="text1"/>
          <w:kern w:val="24"/>
          <w:sz w:val="21"/>
          <w:szCs w:val="21"/>
        </w:rPr>
        <w:t>RHDV1</w:t>
      </w:r>
      <w:r w:rsidRPr="0036165D">
        <w:rPr>
          <w:rFonts w:asciiTheme="minorHAnsi" w:eastAsiaTheme="minorEastAsia" w:cstheme="minorBidi" w:hint="eastAsia"/>
          <w:color w:val="000000" w:themeColor="text1"/>
          <w:kern w:val="24"/>
          <w:sz w:val="21"/>
          <w:szCs w:val="21"/>
        </w:rPr>
        <w:t>衣壳蛋白序列；</w:t>
      </w:r>
      <w:r w:rsidRPr="0036165D">
        <w:rPr>
          <w:rFonts w:asciiTheme="minorHAnsi" w:eastAsiaTheme="minorEastAsia" w:hAnsi="Calibri" w:cstheme="minorBidi"/>
          <w:color w:val="000000" w:themeColor="text1"/>
          <w:kern w:val="24"/>
          <w:sz w:val="21"/>
          <w:szCs w:val="21"/>
        </w:rPr>
        <w:t>29-42</w:t>
      </w:r>
      <w:r>
        <w:rPr>
          <w:rFonts w:asciiTheme="minorHAnsi" w:eastAsiaTheme="minorEastAsia" w:cstheme="minorBidi" w:hint="eastAsia"/>
          <w:color w:val="000000" w:themeColor="text1"/>
          <w:kern w:val="24"/>
          <w:sz w:val="21"/>
          <w:szCs w:val="21"/>
        </w:rPr>
        <w:t>：</w:t>
      </w:r>
      <w:r w:rsidRPr="0036165D">
        <w:rPr>
          <w:rFonts w:asciiTheme="minorHAnsi" w:eastAsiaTheme="minorEastAsia" w:hAnsi="Calibri" w:cstheme="minorBidi"/>
          <w:color w:val="000000" w:themeColor="text1"/>
          <w:kern w:val="24"/>
          <w:sz w:val="21"/>
          <w:szCs w:val="21"/>
        </w:rPr>
        <w:t>RCV</w:t>
      </w:r>
      <w:r w:rsidRPr="0036165D">
        <w:rPr>
          <w:rFonts w:asciiTheme="minorHAnsi" w:eastAsiaTheme="minorEastAsia" w:cstheme="minorBidi" w:hint="eastAsia"/>
          <w:color w:val="000000" w:themeColor="text1"/>
          <w:kern w:val="24"/>
          <w:sz w:val="21"/>
          <w:szCs w:val="21"/>
        </w:rPr>
        <w:t>衣壳蛋白序列</w:t>
      </w:r>
    </w:p>
    <w:p w:rsidR="00B02DBC" w:rsidRDefault="00AB0274" w:rsidP="00CB3E41">
      <w:pPr>
        <w:widowControl/>
        <w:tabs>
          <w:tab w:val="left" w:pos="360"/>
        </w:tabs>
        <w:autoSpaceDE w:val="0"/>
        <w:autoSpaceDN w:val="0"/>
        <w:spacing w:line="360" w:lineRule="auto"/>
        <w:ind w:firstLineChars="200" w:firstLine="480"/>
        <w:rPr>
          <w:rFonts w:ascii="宋体"/>
          <w:sz w:val="24"/>
        </w:rPr>
      </w:pPr>
      <w:r>
        <w:rPr>
          <w:rFonts w:ascii="宋体"/>
          <w:noProof/>
          <w:sz w:val="24"/>
        </w:rPr>
        <w:drawing>
          <wp:inline distT="0" distB="0" distL="0" distR="0" wp14:anchorId="0F68315B" wp14:editId="2B3A2C61">
            <wp:extent cx="4853940" cy="2223061"/>
            <wp:effectExtent l="0" t="0" r="381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72829" cy="2231712"/>
                    </a:xfrm>
                    <a:prstGeom prst="rect">
                      <a:avLst/>
                    </a:prstGeom>
                    <a:noFill/>
                  </pic:spPr>
                </pic:pic>
              </a:graphicData>
            </a:graphic>
          </wp:inline>
        </w:drawing>
      </w:r>
    </w:p>
    <w:p w:rsidR="00AB0274" w:rsidRPr="00877DF9" w:rsidRDefault="00877DF9" w:rsidP="00877DF9">
      <w:pPr>
        <w:pStyle w:val="ae"/>
        <w:spacing w:before="0" w:beforeAutospacing="0" w:after="0" w:afterAutospacing="0"/>
        <w:rPr>
          <w:rFonts w:asciiTheme="minorHAnsi" w:eastAsiaTheme="minorEastAsia" w:hAnsi="Calibri" w:cstheme="minorBidi"/>
          <w:color w:val="000000" w:themeColor="text1"/>
          <w:kern w:val="24"/>
          <w:sz w:val="21"/>
          <w:szCs w:val="21"/>
        </w:rPr>
      </w:pPr>
      <w:r>
        <w:rPr>
          <w:rFonts w:asciiTheme="minorHAnsi" w:eastAsiaTheme="minorEastAsia" w:hAnsi="Calibri" w:cstheme="minorBidi" w:hint="eastAsia"/>
          <w:color w:val="000000" w:themeColor="text1"/>
          <w:kern w:val="24"/>
          <w:sz w:val="21"/>
          <w:szCs w:val="21"/>
        </w:rPr>
        <w:t>图</w:t>
      </w:r>
      <w:r>
        <w:rPr>
          <w:rFonts w:asciiTheme="minorHAnsi" w:eastAsiaTheme="minorEastAsia" w:hAnsi="Calibri" w:cstheme="minorBidi"/>
          <w:color w:val="000000" w:themeColor="text1"/>
          <w:kern w:val="24"/>
          <w:sz w:val="21"/>
          <w:szCs w:val="21"/>
        </w:rPr>
        <w:t xml:space="preserve">2 </w:t>
      </w:r>
      <w:r w:rsidR="00AB0274" w:rsidRPr="00877DF9">
        <w:rPr>
          <w:rFonts w:asciiTheme="minorHAnsi" w:eastAsiaTheme="minorEastAsia" w:hAnsi="Calibri" w:cstheme="minorBidi"/>
          <w:color w:val="000000" w:themeColor="text1"/>
          <w:kern w:val="24"/>
          <w:sz w:val="21"/>
          <w:szCs w:val="21"/>
        </w:rPr>
        <w:t>RHDV2</w:t>
      </w:r>
      <w:r w:rsidR="00AB0274" w:rsidRPr="00877DF9">
        <w:rPr>
          <w:rFonts w:asciiTheme="minorHAnsi" w:eastAsiaTheme="minorEastAsia" w:hAnsi="Calibri" w:cstheme="minorBidi" w:hint="eastAsia"/>
          <w:color w:val="000000" w:themeColor="text1"/>
          <w:kern w:val="24"/>
          <w:sz w:val="21"/>
          <w:szCs w:val="21"/>
        </w:rPr>
        <w:t>型探针序列（黄色碱基序列）与</w:t>
      </w:r>
      <w:r w:rsidR="00AB0274" w:rsidRPr="00877DF9">
        <w:rPr>
          <w:rFonts w:asciiTheme="minorHAnsi" w:eastAsiaTheme="minorEastAsia" w:hAnsi="Calibri" w:cstheme="minorBidi"/>
          <w:color w:val="000000" w:themeColor="text1"/>
          <w:kern w:val="24"/>
          <w:sz w:val="21"/>
          <w:szCs w:val="21"/>
        </w:rPr>
        <w:t>RHDV1</w:t>
      </w:r>
      <w:r w:rsidR="00AB0274" w:rsidRPr="00877DF9">
        <w:rPr>
          <w:rFonts w:asciiTheme="minorHAnsi" w:eastAsiaTheme="minorEastAsia" w:hAnsi="Calibri" w:cstheme="minorBidi" w:hint="eastAsia"/>
          <w:color w:val="000000" w:themeColor="text1"/>
          <w:kern w:val="24"/>
          <w:sz w:val="21"/>
          <w:szCs w:val="21"/>
        </w:rPr>
        <w:t>、</w:t>
      </w:r>
      <w:r w:rsidR="00AB0274" w:rsidRPr="00877DF9">
        <w:rPr>
          <w:rFonts w:asciiTheme="minorHAnsi" w:eastAsiaTheme="minorEastAsia" w:hAnsi="Calibri" w:cstheme="minorBidi"/>
          <w:color w:val="000000" w:themeColor="text1"/>
          <w:kern w:val="24"/>
          <w:sz w:val="21"/>
          <w:szCs w:val="21"/>
        </w:rPr>
        <w:t>RHDV2</w:t>
      </w:r>
      <w:r w:rsidR="00AB0274" w:rsidRPr="00877DF9">
        <w:rPr>
          <w:rFonts w:asciiTheme="minorHAnsi" w:eastAsiaTheme="minorEastAsia" w:hAnsi="Calibri" w:cstheme="minorBidi" w:hint="eastAsia"/>
          <w:color w:val="000000" w:themeColor="text1"/>
          <w:kern w:val="24"/>
          <w:sz w:val="21"/>
          <w:szCs w:val="21"/>
        </w:rPr>
        <w:t>和</w:t>
      </w:r>
      <w:r w:rsidR="00AB0274" w:rsidRPr="00877DF9">
        <w:rPr>
          <w:rFonts w:asciiTheme="minorHAnsi" w:eastAsiaTheme="minorEastAsia" w:hAnsi="Calibri" w:cstheme="minorBidi"/>
          <w:color w:val="000000" w:themeColor="text1"/>
          <w:kern w:val="24"/>
          <w:sz w:val="21"/>
          <w:szCs w:val="21"/>
        </w:rPr>
        <w:t>RCV</w:t>
      </w:r>
      <w:r w:rsidR="00AB0274" w:rsidRPr="00877DF9">
        <w:rPr>
          <w:rFonts w:asciiTheme="minorHAnsi" w:eastAsiaTheme="minorEastAsia" w:hAnsi="Calibri" w:cstheme="minorBidi" w:hint="eastAsia"/>
          <w:color w:val="000000" w:themeColor="text1"/>
          <w:kern w:val="24"/>
          <w:sz w:val="21"/>
          <w:szCs w:val="21"/>
        </w:rPr>
        <w:t>衣壳蛋白序列比对结果</w:t>
      </w:r>
    </w:p>
    <w:p w:rsidR="00AB0274" w:rsidRDefault="00AB0274" w:rsidP="00877DF9">
      <w:pPr>
        <w:pStyle w:val="ae"/>
        <w:spacing w:before="0" w:beforeAutospacing="0" w:after="0" w:afterAutospacing="0"/>
        <w:rPr>
          <w:rFonts w:asciiTheme="minorHAnsi" w:eastAsiaTheme="minorEastAsia" w:hAnsi="Calibri" w:cstheme="minorBidi"/>
          <w:color w:val="000000" w:themeColor="text1"/>
          <w:kern w:val="24"/>
          <w:szCs w:val="21"/>
        </w:rPr>
      </w:pPr>
      <w:r w:rsidRPr="00877DF9">
        <w:rPr>
          <w:rFonts w:asciiTheme="minorHAnsi" w:eastAsiaTheme="minorEastAsia" w:hAnsi="Calibri" w:cstheme="minorBidi"/>
          <w:color w:val="000000" w:themeColor="text1"/>
          <w:kern w:val="24"/>
          <w:sz w:val="21"/>
          <w:szCs w:val="21"/>
        </w:rPr>
        <w:t>1-14</w:t>
      </w:r>
      <w:r w:rsidRPr="00877DF9">
        <w:rPr>
          <w:rFonts w:asciiTheme="minorHAnsi" w:eastAsiaTheme="minorEastAsia" w:hAnsi="Calibri" w:cstheme="minorBidi" w:hint="eastAsia"/>
          <w:color w:val="000000" w:themeColor="text1"/>
          <w:kern w:val="24"/>
          <w:sz w:val="21"/>
          <w:szCs w:val="21"/>
        </w:rPr>
        <w:t>为</w:t>
      </w:r>
      <w:r w:rsidRPr="00877DF9">
        <w:rPr>
          <w:rFonts w:asciiTheme="minorHAnsi" w:eastAsiaTheme="minorEastAsia" w:hAnsi="Calibri" w:cstheme="minorBidi"/>
          <w:color w:val="000000" w:themeColor="text1"/>
          <w:kern w:val="24"/>
          <w:sz w:val="21"/>
          <w:szCs w:val="21"/>
        </w:rPr>
        <w:t>RHDV2</w:t>
      </w:r>
      <w:r w:rsidRPr="00877DF9">
        <w:rPr>
          <w:rFonts w:asciiTheme="minorHAnsi" w:eastAsiaTheme="minorEastAsia" w:hAnsi="Calibri" w:cstheme="minorBidi" w:hint="eastAsia"/>
          <w:color w:val="000000" w:themeColor="text1"/>
          <w:kern w:val="24"/>
          <w:sz w:val="21"/>
          <w:szCs w:val="21"/>
        </w:rPr>
        <w:t>衣壳蛋白序列；</w:t>
      </w:r>
      <w:r w:rsidRPr="00877DF9">
        <w:rPr>
          <w:rFonts w:asciiTheme="minorHAnsi" w:eastAsiaTheme="minorEastAsia" w:hAnsi="Calibri" w:cstheme="minorBidi"/>
          <w:color w:val="000000" w:themeColor="text1"/>
          <w:kern w:val="24"/>
          <w:sz w:val="21"/>
          <w:szCs w:val="21"/>
        </w:rPr>
        <w:t>15-28</w:t>
      </w:r>
      <w:r w:rsidRPr="00877DF9">
        <w:rPr>
          <w:rFonts w:asciiTheme="minorHAnsi" w:eastAsiaTheme="minorEastAsia" w:hAnsi="Calibri" w:cstheme="minorBidi" w:hint="eastAsia"/>
          <w:color w:val="000000" w:themeColor="text1"/>
          <w:kern w:val="24"/>
          <w:sz w:val="21"/>
          <w:szCs w:val="21"/>
        </w:rPr>
        <w:t>为</w:t>
      </w:r>
      <w:r w:rsidRPr="00877DF9">
        <w:rPr>
          <w:rFonts w:asciiTheme="minorHAnsi" w:eastAsiaTheme="minorEastAsia" w:hAnsi="Calibri" w:cstheme="minorBidi"/>
          <w:color w:val="000000" w:themeColor="text1"/>
          <w:kern w:val="24"/>
          <w:sz w:val="21"/>
          <w:szCs w:val="21"/>
        </w:rPr>
        <w:t>RHDV1</w:t>
      </w:r>
      <w:r w:rsidRPr="00877DF9">
        <w:rPr>
          <w:rFonts w:asciiTheme="minorHAnsi" w:eastAsiaTheme="minorEastAsia" w:hAnsi="Calibri" w:cstheme="minorBidi" w:hint="eastAsia"/>
          <w:color w:val="000000" w:themeColor="text1"/>
          <w:kern w:val="24"/>
          <w:sz w:val="21"/>
          <w:szCs w:val="21"/>
        </w:rPr>
        <w:t>衣壳蛋白序列；</w:t>
      </w:r>
      <w:r w:rsidRPr="00877DF9">
        <w:rPr>
          <w:rFonts w:asciiTheme="minorHAnsi" w:eastAsiaTheme="minorEastAsia" w:hAnsi="Calibri" w:cstheme="minorBidi"/>
          <w:color w:val="000000" w:themeColor="text1"/>
          <w:kern w:val="24"/>
          <w:sz w:val="21"/>
          <w:szCs w:val="21"/>
        </w:rPr>
        <w:t>29-42</w:t>
      </w:r>
      <w:r w:rsidRPr="00877DF9">
        <w:rPr>
          <w:rFonts w:asciiTheme="minorHAnsi" w:eastAsiaTheme="minorEastAsia" w:hAnsi="Calibri" w:cstheme="minorBidi" w:hint="eastAsia"/>
          <w:color w:val="000000" w:themeColor="text1"/>
          <w:kern w:val="24"/>
          <w:sz w:val="21"/>
          <w:szCs w:val="21"/>
        </w:rPr>
        <w:t>为</w:t>
      </w:r>
      <w:r w:rsidRPr="00877DF9">
        <w:rPr>
          <w:rFonts w:asciiTheme="minorHAnsi" w:eastAsiaTheme="minorEastAsia" w:hAnsi="Calibri" w:cstheme="minorBidi"/>
          <w:color w:val="000000" w:themeColor="text1"/>
          <w:kern w:val="24"/>
          <w:sz w:val="21"/>
          <w:szCs w:val="21"/>
        </w:rPr>
        <w:t>RCV</w:t>
      </w:r>
      <w:r w:rsidRPr="00877DF9">
        <w:rPr>
          <w:rFonts w:asciiTheme="minorHAnsi" w:eastAsiaTheme="minorEastAsia" w:hAnsi="Calibri" w:cstheme="minorBidi" w:hint="eastAsia"/>
          <w:color w:val="000000" w:themeColor="text1"/>
          <w:kern w:val="24"/>
          <w:sz w:val="21"/>
          <w:szCs w:val="21"/>
        </w:rPr>
        <w:t>衣壳蛋白序列</w:t>
      </w:r>
    </w:p>
    <w:p w:rsidR="00AB0274" w:rsidRPr="00877DF9" w:rsidRDefault="00AB0274" w:rsidP="00877DF9">
      <w:pPr>
        <w:pStyle w:val="ae"/>
        <w:spacing w:before="0" w:beforeAutospacing="0" w:after="0" w:afterAutospacing="0"/>
        <w:rPr>
          <w:rFonts w:asciiTheme="minorHAnsi" w:eastAsiaTheme="minorEastAsia" w:hAnsi="Calibri" w:cstheme="minorBidi"/>
          <w:color w:val="000000" w:themeColor="text1"/>
          <w:kern w:val="24"/>
          <w:sz w:val="21"/>
          <w:szCs w:val="21"/>
        </w:rPr>
      </w:pPr>
    </w:p>
    <w:p w:rsidR="00D07EFA" w:rsidRDefault="00CB3E41" w:rsidP="0036165D">
      <w:pPr>
        <w:widowControl/>
        <w:tabs>
          <w:tab w:val="left" w:pos="360"/>
        </w:tabs>
        <w:autoSpaceDE w:val="0"/>
        <w:autoSpaceDN w:val="0"/>
        <w:spacing w:line="360" w:lineRule="auto"/>
        <w:ind w:firstLineChars="200" w:firstLine="480"/>
        <w:rPr>
          <w:sz w:val="24"/>
        </w:rPr>
      </w:pPr>
      <w:r>
        <w:rPr>
          <w:rFonts w:hint="eastAsia"/>
          <w:kern w:val="0"/>
          <w:sz w:val="24"/>
        </w:rPr>
        <w:t>两种</w:t>
      </w:r>
      <w:r w:rsidRPr="00A54693">
        <w:rPr>
          <w:kern w:val="0"/>
          <w:sz w:val="24"/>
        </w:rPr>
        <w:t>方法</w:t>
      </w:r>
      <w:r>
        <w:rPr>
          <w:rFonts w:hint="eastAsia"/>
          <w:kern w:val="0"/>
          <w:sz w:val="24"/>
        </w:rPr>
        <w:t>均可在同一个体系中对两种病毒进行检测，显著提高了检测速度，缩短了检测时间，具有较好的应用价值，有利于疫病的快速诊断和有效防控。</w:t>
      </w:r>
    </w:p>
    <w:p w:rsidR="00C91434" w:rsidRPr="00FB0E69" w:rsidRDefault="00C91434" w:rsidP="007704D8">
      <w:pPr>
        <w:widowControl/>
        <w:tabs>
          <w:tab w:val="left" w:pos="360"/>
        </w:tabs>
        <w:autoSpaceDE w:val="0"/>
        <w:autoSpaceDN w:val="0"/>
        <w:spacing w:line="360" w:lineRule="auto"/>
        <w:ind w:firstLineChars="200" w:firstLine="480"/>
        <w:rPr>
          <w:sz w:val="24"/>
        </w:rPr>
      </w:pPr>
      <w:r w:rsidRPr="00FB0E69">
        <w:rPr>
          <w:sz w:val="24"/>
        </w:rPr>
        <w:t>3.</w:t>
      </w:r>
      <w:r w:rsidR="005917DB">
        <w:rPr>
          <w:sz w:val="24"/>
        </w:rPr>
        <w:t xml:space="preserve"> </w:t>
      </w:r>
      <w:r w:rsidRPr="00FB0E69">
        <w:rPr>
          <w:sz w:val="24"/>
        </w:rPr>
        <w:t>临床症状</w:t>
      </w:r>
    </w:p>
    <w:p w:rsidR="00C91434" w:rsidRPr="00FB0E69" w:rsidRDefault="00C91434" w:rsidP="00B95E56">
      <w:pPr>
        <w:widowControl/>
        <w:tabs>
          <w:tab w:val="left" w:pos="360"/>
        </w:tabs>
        <w:autoSpaceDE w:val="0"/>
        <w:autoSpaceDN w:val="0"/>
        <w:spacing w:line="360" w:lineRule="auto"/>
        <w:ind w:firstLineChars="200" w:firstLine="480"/>
        <w:rPr>
          <w:sz w:val="24"/>
        </w:rPr>
      </w:pPr>
      <w:r w:rsidRPr="00FB0E69">
        <w:rPr>
          <w:sz w:val="24"/>
        </w:rPr>
        <w:t xml:space="preserve">3.1 </w:t>
      </w:r>
      <w:r w:rsidRPr="00FB0E69">
        <w:rPr>
          <w:sz w:val="24"/>
        </w:rPr>
        <w:t>流行病学特点</w:t>
      </w:r>
      <w:r w:rsidRPr="00FB0E69">
        <w:rPr>
          <w:sz w:val="24"/>
        </w:rPr>
        <w:t xml:space="preserve">  </w:t>
      </w:r>
      <w:r w:rsidRPr="00FB0E69">
        <w:rPr>
          <w:sz w:val="24"/>
        </w:rPr>
        <w:t>对发病地区的疫情，进行非接触性调研，了解疫病流行情况，参考文献描述状况，总结我国该病的流行特点。</w:t>
      </w:r>
    </w:p>
    <w:p w:rsidR="00C91434" w:rsidRPr="00FB0E69" w:rsidRDefault="00C91434" w:rsidP="004076A8">
      <w:pPr>
        <w:widowControl/>
        <w:tabs>
          <w:tab w:val="left" w:pos="360"/>
        </w:tabs>
        <w:autoSpaceDE w:val="0"/>
        <w:autoSpaceDN w:val="0"/>
        <w:spacing w:line="360" w:lineRule="auto"/>
        <w:ind w:firstLineChars="200" w:firstLine="480"/>
        <w:rPr>
          <w:kern w:val="0"/>
          <w:sz w:val="24"/>
        </w:rPr>
      </w:pPr>
      <w:r w:rsidRPr="00FB0E69">
        <w:rPr>
          <w:sz w:val="24"/>
        </w:rPr>
        <w:t xml:space="preserve">3.2 </w:t>
      </w:r>
      <w:r w:rsidRPr="00FB0E69">
        <w:rPr>
          <w:sz w:val="24"/>
        </w:rPr>
        <w:t>临床症状和病理学变化</w:t>
      </w:r>
      <w:r w:rsidRPr="00FB0E69">
        <w:rPr>
          <w:sz w:val="24"/>
        </w:rPr>
        <w:t xml:space="preserve">  </w:t>
      </w:r>
      <w:r w:rsidRPr="00FB0E69">
        <w:rPr>
          <w:sz w:val="24"/>
        </w:rPr>
        <w:t>使用</w:t>
      </w:r>
      <w:proofErr w:type="gramStart"/>
      <w:r w:rsidRPr="00FB0E69">
        <w:rPr>
          <w:sz w:val="24"/>
        </w:rPr>
        <w:t>不</w:t>
      </w:r>
      <w:proofErr w:type="gramEnd"/>
      <w:r w:rsidRPr="00FB0E69">
        <w:rPr>
          <w:sz w:val="24"/>
        </w:rPr>
        <w:t>同日龄的动物进行回归试验时，安装全程监控系统，对</w:t>
      </w:r>
      <w:r w:rsidRPr="00FB0E69">
        <w:rPr>
          <w:sz w:val="24"/>
        </w:rPr>
        <w:t>RHDV1</w:t>
      </w:r>
      <w:r w:rsidRPr="00FB0E69">
        <w:rPr>
          <w:sz w:val="24"/>
        </w:rPr>
        <w:t>和</w:t>
      </w:r>
      <w:r w:rsidRPr="00FB0E69">
        <w:rPr>
          <w:sz w:val="24"/>
        </w:rPr>
        <w:t>RHDV2</w:t>
      </w:r>
      <w:r w:rsidRPr="00FB0E69">
        <w:rPr>
          <w:sz w:val="24"/>
        </w:rPr>
        <w:t>的发病全过程进行监控，深入了解不同血清型</w:t>
      </w:r>
      <w:r w:rsidRPr="00FB0E69">
        <w:rPr>
          <w:sz w:val="24"/>
        </w:rPr>
        <w:t>RHDV</w:t>
      </w:r>
      <w:r w:rsidRPr="00FB0E69">
        <w:rPr>
          <w:sz w:val="24"/>
        </w:rPr>
        <w:t>感染兔的临床表现，同时采集</w:t>
      </w:r>
      <w:proofErr w:type="gramStart"/>
      <w:r w:rsidRPr="00FB0E69">
        <w:rPr>
          <w:sz w:val="24"/>
        </w:rPr>
        <w:t>死亡兔各组织</w:t>
      </w:r>
      <w:proofErr w:type="gramEnd"/>
      <w:r w:rsidRPr="00FB0E69">
        <w:rPr>
          <w:sz w:val="24"/>
        </w:rPr>
        <w:t>器官，制备病理切片，研究病理学变化</w:t>
      </w:r>
      <w:r w:rsidR="001B591B">
        <w:rPr>
          <w:rFonts w:hint="eastAsia"/>
          <w:sz w:val="24"/>
        </w:rPr>
        <w:t>，</w:t>
      </w:r>
      <w:r w:rsidR="001B591B">
        <w:rPr>
          <w:rFonts w:ascii="宋体" w:hint="eastAsia"/>
          <w:sz w:val="24"/>
        </w:rPr>
        <w:t>综合实验研究结果制定了相关标准</w:t>
      </w:r>
      <w:r w:rsidRPr="00FB0E69">
        <w:rPr>
          <w:sz w:val="24"/>
        </w:rPr>
        <w:t>。</w:t>
      </w:r>
    </w:p>
    <w:p w:rsidR="00AA5B4F" w:rsidRDefault="00AA5B4F" w:rsidP="005D4BB7">
      <w:pPr>
        <w:pStyle w:val="2"/>
        <w:keepNext w:val="0"/>
        <w:keepLines w:val="0"/>
        <w:ind w:firstLine="562"/>
        <w:rPr>
          <w:sz w:val="28"/>
        </w:rPr>
      </w:pPr>
      <w:r w:rsidRPr="00674B9E">
        <w:rPr>
          <w:sz w:val="28"/>
        </w:rPr>
        <w:lastRenderedPageBreak/>
        <w:t>（三）</w:t>
      </w:r>
      <w:r>
        <w:rPr>
          <w:rFonts w:hint="eastAsia"/>
          <w:sz w:val="28"/>
        </w:rPr>
        <w:t>新旧标准对比（适用于修订标准的情况）</w:t>
      </w:r>
    </w:p>
    <w:p w:rsidR="00AE79A5" w:rsidRPr="00AB6E4F" w:rsidRDefault="003917D4" w:rsidP="0001425B">
      <w:pPr>
        <w:snapToGrid w:val="0"/>
        <w:spacing w:line="360" w:lineRule="auto"/>
        <w:ind w:firstLineChars="200" w:firstLine="480"/>
        <w:rPr>
          <w:sz w:val="24"/>
        </w:rPr>
      </w:pPr>
      <w:r w:rsidRPr="00AB6E4F">
        <w:rPr>
          <w:rFonts w:hint="eastAsia"/>
          <w:sz w:val="24"/>
        </w:rPr>
        <w:t>新标准与旧标准对比，主要内容为</w:t>
      </w:r>
      <w:r w:rsidRPr="00E853FD">
        <w:rPr>
          <w:sz w:val="24"/>
        </w:rPr>
        <w:t>修改了</w:t>
      </w:r>
      <w:r w:rsidR="002436B6">
        <w:rPr>
          <w:rFonts w:hint="eastAsia"/>
          <w:sz w:val="24"/>
        </w:rPr>
        <w:t>R</w:t>
      </w:r>
      <w:r w:rsidR="002436B6">
        <w:rPr>
          <w:sz w:val="24"/>
        </w:rPr>
        <w:t xml:space="preserve">HDV1 </w:t>
      </w:r>
      <w:r w:rsidRPr="00E853FD">
        <w:rPr>
          <w:sz w:val="24"/>
        </w:rPr>
        <w:t>RT-PCR</w:t>
      </w:r>
      <w:r w:rsidRPr="00E853FD">
        <w:rPr>
          <w:sz w:val="24"/>
        </w:rPr>
        <w:t>检测方法</w:t>
      </w:r>
      <w:r w:rsidR="002436B6">
        <w:rPr>
          <w:rFonts w:hint="eastAsia"/>
          <w:sz w:val="24"/>
        </w:rPr>
        <w:t>，</w:t>
      </w:r>
      <w:r w:rsidRPr="00E853FD">
        <w:rPr>
          <w:sz w:val="24"/>
        </w:rPr>
        <w:t>增加了</w:t>
      </w:r>
      <w:r w:rsidR="00B9474C">
        <w:rPr>
          <w:rFonts w:hint="eastAsia"/>
          <w:sz w:val="24"/>
        </w:rPr>
        <w:t>R</w:t>
      </w:r>
      <w:r w:rsidR="00B9474C">
        <w:rPr>
          <w:sz w:val="24"/>
        </w:rPr>
        <w:t>HDV2</w:t>
      </w:r>
      <w:r w:rsidR="00B9474C">
        <w:rPr>
          <w:rFonts w:hint="eastAsia"/>
          <w:sz w:val="24"/>
        </w:rPr>
        <w:t>红细胞凝集试验、</w:t>
      </w:r>
      <w:r w:rsidR="002436B6">
        <w:rPr>
          <w:rFonts w:hint="eastAsia"/>
          <w:sz w:val="24"/>
        </w:rPr>
        <w:t>R</w:t>
      </w:r>
      <w:r w:rsidR="002436B6">
        <w:rPr>
          <w:sz w:val="24"/>
        </w:rPr>
        <w:t xml:space="preserve">HDV2 </w:t>
      </w:r>
      <w:r w:rsidRPr="00E853FD">
        <w:rPr>
          <w:sz w:val="24"/>
        </w:rPr>
        <w:t>RT-PCR</w:t>
      </w:r>
      <w:r w:rsidRPr="00E853FD">
        <w:rPr>
          <w:sz w:val="24"/>
        </w:rPr>
        <w:t>检测方法</w:t>
      </w:r>
      <w:r w:rsidR="002436B6">
        <w:rPr>
          <w:rFonts w:hint="eastAsia"/>
          <w:sz w:val="24"/>
        </w:rPr>
        <w:t>，并增加了</w:t>
      </w:r>
      <w:r w:rsidR="002436B6">
        <w:rPr>
          <w:rFonts w:hint="eastAsia"/>
          <w:sz w:val="24"/>
        </w:rPr>
        <w:t>R</w:t>
      </w:r>
      <w:r w:rsidR="002436B6">
        <w:rPr>
          <w:sz w:val="24"/>
        </w:rPr>
        <w:t>HDV1</w:t>
      </w:r>
      <w:r w:rsidR="002436B6">
        <w:rPr>
          <w:rFonts w:hint="eastAsia"/>
          <w:sz w:val="24"/>
        </w:rPr>
        <w:t>和</w:t>
      </w:r>
      <w:r w:rsidR="002436B6">
        <w:rPr>
          <w:rFonts w:hint="eastAsia"/>
          <w:sz w:val="24"/>
        </w:rPr>
        <w:t>R</w:t>
      </w:r>
      <w:r w:rsidR="002436B6">
        <w:rPr>
          <w:sz w:val="24"/>
        </w:rPr>
        <w:t>HDV2</w:t>
      </w:r>
      <w:r w:rsidR="002436B6">
        <w:rPr>
          <w:rFonts w:hint="eastAsia"/>
          <w:sz w:val="24"/>
        </w:rPr>
        <w:t>的</w:t>
      </w:r>
      <w:r w:rsidR="002436B6" w:rsidRPr="00E853FD">
        <w:rPr>
          <w:sz w:val="24"/>
        </w:rPr>
        <w:t>TaqMan</w:t>
      </w:r>
      <w:r w:rsidR="002436B6" w:rsidRPr="00E853FD">
        <w:rPr>
          <w:sz w:val="24"/>
        </w:rPr>
        <w:t>探针实时荧光定量</w:t>
      </w:r>
      <w:r w:rsidR="002436B6" w:rsidRPr="00E853FD">
        <w:rPr>
          <w:sz w:val="24"/>
        </w:rPr>
        <w:t>RT-PCR</w:t>
      </w:r>
      <w:r w:rsidR="002436B6" w:rsidRPr="00E853FD">
        <w:rPr>
          <w:sz w:val="24"/>
        </w:rPr>
        <w:t>检测方法</w:t>
      </w:r>
      <w:r w:rsidR="002436B6">
        <w:rPr>
          <w:rFonts w:hint="eastAsia"/>
          <w:sz w:val="24"/>
        </w:rPr>
        <w:t>。</w:t>
      </w:r>
      <w:r w:rsidRPr="00AB6E4F">
        <w:rPr>
          <w:rFonts w:hint="eastAsia"/>
          <w:sz w:val="24"/>
        </w:rPr>
        <w:t>中国出现</w:t>
      </w:r>
      <w:r w:rsidR="002436B6" w:rsidRPr="00AB6E4F">
        <w:rPr>
          <w:rFonts w:hint="eastAsia"/>
          <w:sz w:val="24"/>
        </w:rPr>
        <w:t>R</w:t>
      </w:r>
      <w:r w:rsidR="002436B6" w:rsidRPr="00AB6E4F">
        <w:rPr>
          <w:sz w:val="24"/>
        </w:rPr>
        <w:t>HD2</w:t>
      </w:r>
      <w:r w:rsidRPr="00AB6E4F">
        <w:rPr>
          <w:rFonts w:hint="eastAsia"/>
          <w:sz w:val="24"/>
        </w:rPr>
        <w:t>之前，</w:t>
      </w:r>
      <w:r w:rsidR="00F751DC">
        <w:rPr>
          <w:rFonts w:hint="eastAsia"/>
          <w:sz w:val="24"/>
        </w:rPr>
        <w:t>旧标准</w:t>
      </w:r>
      <w:r w:rsidRPr="00AB6E4F">
        <w:rPr>
          <w:rFonts w:hint="eastAsia"/>
          <w:sz w:val="24"/>
        </w:rPr>
        <w:t>对该病</w:t>
      </w:r>
      <w:r w:rsidR="001C48C3" w:rsidRPr="00AB6E4F">
        <w:rPr>
          <w:rFonts w:hint="eastAsia"/>
          <w:sz w:val="24"/>
        </w:rPr>
        <w:t>临床样品</w:t>
      </w:r>
      <w:r w:rsidRPr="00AB6E4F">
        <w:rPr>
          <w:rFonts w:hint="eastAsia"/>
          <w:sz w:val="24"/>
        </w:rPr>
        <w:t>的</w:t>
      </w:r>
      <w:r w:rsidR="00B9474C">
        <w:rPr>
          <w:rFonts w:hint="eastAsia"/>
          <w:sz w:val="24"/>
        </w:rPr>
        <w:t>红细胞凝集检测和</w:t>
      </w:r>
      <w:r w:rsidRPr="00AB6E4F">
        <w:rPr>
          <w:rFonts w:hint="eastAsia"/>
          <w:sz w:val="24"/>
        </w:rPr>
        <w:t>核酸</w:t>
      </w:r>
      <w:proofErr w:type="gramStart"/>
      <w:r w:rsidRPr="00AB6E4F">
        <w:rPr>
          <w:rFonts w:hint="eastAsia"/>
          <w:sz w:val="24"/>
        </w:rPr>
        <w:t>检测</w:t>
      </w:r>
      <w:r w:rsidR="00E44631">
        <w:rPr>
          <w:rFonts w:hint="eastAsia"/>
          <w:sz w:val="24"/>
        </w:rPr>
        <w:t>仅</w:t>
      </w:r>
      <w:proofErr w:type="gramEnd"/>
      <w:r w:rsidRPr="00AB6E4F">
        <w:rPr>
          <w:rFonts w:hint="eastAsia"/>
          <w:sz w:val="24"/>
        </w:rPr>
        <w:t>适用于</w:t>
      </w:r>
      <w:r w:rsidRPr="00AB6E4F">
        <w:rPr>
          <w:rFonts w:hint="eastAsia"/>
          <w:sz w:val="24"/>
        </w:rPr>
        <w:t>R</w:t>
      </w:r>
      <w:r w:rsidRPr="00AB6E4F">
        <w:rPr>
          <w:sz w:val="24"/>
        </w:rPr>
        <w:t>HDV1</w:t>
      </w:r>
      <w:r w:rsidRPr="00AB6E4F">
        <w:rPr>
          <w:rFonts w:hint="eastAsia"/>
          <w:sz w:val="24"/>
        </w:rPr>
        <w:t>，</w:t>
      </w:r>
      <w:r w:rsidRPr="00AB6E4F">
        <w:rPr>
          <w:rFonts w:hint="eastAsia"/>
          <w:sz w:val="24"/>
        </w:rPr>
        <w:t>2</w:t>
      </w:r>
      <w:r w:rsidRPr="00AB6E4F">
        <w:rPr>
          <w:sz w:val="24"/>
        </w:rPr>
        <w:t>020</w:t>
      </w:r>
      <w:r w:rsidRPr="00AB6E4F">
        <w:rPr>
          <w:rFonts w:hint="eastAsia"/>
          <w:sz w:val="24"/>
        </w:rPr>
        <w:t>年</w:t>
      </w:r>
      <w:r w:rsidR="001C48C3">
        <w:rPr>
          <w:rFonts w:hint="eastAsia"/>
          <w:sz w:val="24"/>
        </w:rPr>
        <w:t>首株</w:t>
      </w:r>
      <w:r w:rsidRPr="00AB6E4F">
        <w:rPr>
          <w:rFonts w:hint="eastAsia"/>
          <w:sz w:val="24"/>
        </w:rPr>
        <w:t>R</w:t>
      </w:r>
      <w:r w:rsidRPr="00AB6E4F">
        <w:rPr>
          <w:sz w:val="24"/>
        </w:rPr>
        <w:t>HDV2</w:t>
      </w:r>
      <w:r w:rsidRPr="00AB6E4F">
        <w:rPr>
          <w:rFonts w:hint="eastAsia"/>
          <w:sz w:val="24"/>
        </w:rPr>
        <w:t>在中国出现后，</w:t>
      </w:r>
      <w:r w:rsidR="00B9474C" w:rsidRPr="00AB6E4F">
        <w:rPr>
          <w:rFonts w:hint="eastAsia"/>
          <w:sz w:val="24"/>
        </w:rPr>
        <w:t>旧标准</w:t>
      </w:r>
      <w:r w:rsidR="00B9474C" w:rsidRPr="004A0B76">
        <w:rPr>
          <w:sz w:val="24"/>
        </w:rPr>
        <w:t>《兔病毒性出血</w:t>
      </w:r>
      <w:r w:rsidR="00B9474C">
        <w:rPr>
          <w:rFonts w:hint="eastAsia"/>
          <w:sz w:val="24"/>
        </w:rPr>
        <w:t>病血凝和血凝抑制试验方法</w:t>
      </w:r>
      <w:r w:rsidR="00B9474C" w:rsidRPr="004A0B76">
        <w:rPr>
          <w:sz w:val="24"/>
        </w:rPr>
        <w:t>》（</w:t>
      </w:r>
      <w:r w:rsidR="00B9474C" w:rsidRPr="004A0B76">
        <w:rPr>
          <w:sz w:val="24"/>
        </w:rPr>
        <w:t xml:space="preserve">NY/T </w:t>
      </w:r>
      <w:r w:rsidR="00B9474C">
        <w:rPr>
          <w:sz w:val="24"/>
        </w:rPr>
        <w:t>572</w:t>
      </w:r>
      <w:r w:rsidR="00B9474C" w:rsidRPr="004A0B76">
        <w:rPr>
          <w:sz w:val="24"/>
        </w:rPr>
        <w:t>-2016</w:t>
      </w:r>
      <w:r w:rsidR="00B9474C" w:rsidRPr="004A0B76">
        <w:rPr>
          <w:sz w:val="24"/>
        </w:rPr>
        <w:t>）</w:t>
      </w:r>
      <w:r w:rsidR="00B9474C">
        <w:rPr>
          <w:rFonts w:hint="eastAsia"/>
          <w:sz w:val="24"/>
        </w:rPr>
        <w:t>不适用于新毒株的检测，但</w:t>
      </w:r>
      <w:r w:rsidRPr="00AB6E4F">
        <w:rPr>
          <w:rFonts w:hint="eastAsia"/>
          <w:sz w:val="24"/>
        </w:rPr>
        <w:t>旧标准</w:t>
      </w:r>
      <w:r w:rsidR="00B9474C" w:rsidRPr="004A0B76">
        <w:rPr>
          <w:sz w:val="24"/>
        </w:rPr>
        <w:t>《兔病毒性出血症病毒</w:t>
      </w:r>
      <w:r w:rsidR="00B9474C" w:rsidRPr="004A0B76">
        <w:rPr>
          <w:sz w:val="24"/>
        </w:rPr>
        <w:t>RT-PCR</w:t>
      </w:r>
      <w:r w:rsidR="00B9474C" w:rsidRPr="004A0B76">
        <w:rPr>
          <w:sz w:val="24"/>
        </w:rPr>
        <w:t>检测方法》（</w:t>
      </w:r>
      <w:r w:rsidR="00B9474C" w:rsidRPr="004A0B76">
        <w:rPr>
          <w:sz w:val="24"/>
        </w:rPr>
        <w:t>NY/T 2960-2016</w:t>
      </w:r>
      <w:r w:rsidR="00B9474C" w:rsidRPr="004A0B76">
        <w:rPr>
          <w:sz w:val="24"/>
        </w:rPr>
        <w:t>）</w:t>
      </w:r>
      <w:r w:rsidRPr="00AB6E4F">
        <w:rPr>
          <w:rFonts w:hint="eastAsia"/>
          <w:sz w:val="24"/>
        </w:rPr>
        <w:t>可以检测出</w:t>
      </w:r>
      <w:r w:rsidR="00BF4CDE" w:rsidRPr="00AB6E4F">
        <w:rPr>
          <w:rFonts w:hint="eastAsia"/>
          <w:sz w:val="24"/>
        </w:rPr>
        <w:t>RHDV</w:t>
      </w:r>
      <w:r w:rsidR="00BF4CDE">
        <w:rPr>
          <w:sz w:val="24"/>
        </w:rPr>
        <w:t>1</w:t>
      </w:r>
      <w:r w:rsidR="002436B6" w:rsidRPr="00AB6E4F">
        <w:rPr>
          <w:rFonts w:hint="eastAsia"/>
          <w:sz w:val="24"/>
        </w:rPr>
        <w:t>，</w:t>
      </w:r>
      <w:r w:rsidR="00ED5127">
        <w:rPr>
          <w:rFonts w:hint="eastAsia"/>
          <w:sz w:val="24"/>
        </w:rPr>
        <w:t>但是不能检出</w:t>
      </w:r>
      <w:r w:rsidR="002436B6" w:rsidRPr="00AB6E4F">
        <w:rPr>
          <w:rFonts w:hint="eastAsia"/>
          <w:sz w:val="24"/>
        </w:rPr>
        <w:t>RHDV2</w:t>
      </w:r>
      <w:r w:rsidR="002436B6" w:rsidRPr="00AB6E4F">
        <w:rPr>
          <w:rFonts w:hint="eastAsia"/>
          <w:sz w:val="24"/>
        </w:rPr>
        <w:t>。</w:t>
      </w:r>
      <w:r w:rsidR="00B9474C">
        <w:rPr>
          <w:rFonts w:hint="eastAsia"/>
          <w:sz w:val="24"/>
        </w:rPr>
        <w:t>另外，</w:t>
      </w:r>
      <w:r w:rsidR="002436B6" w:rsidRPr="00AB6E4F">
        <w:rPr>
          <w:rFonts w:hint="eastAsia"/>
          <w:sz w:val="24"/>
        </w:rPr>
        <w:t>由于</w:t>
      </w:r>
      <w:r w:rsidR="002436B6" w:rsidRPr="00AB6E4F">
        <w:rPr>
          <w:rFonts w:hint="eastAsia"/>
          <w:sz w:val="24"/>
        </w:rPr>
        <w:t>R</w:t>
      </w:r>
      <w:r w:rsidR="002436B6" w:rsidRPr="00AB6E4F">
        <w:rPr>
          <w:sz w:val="24"/>
        </w:rPr>
        <w:t>HD1</w:t>
      </w:r>
      <w:r w:rsidR="002436B6" w:rsidRPr="00AB6E4F">
        <w:rPr>
          <w:rFonts w:hint="eastAsia"/>
          <w:sz w:val="24"/>
        </w:rPr>
        <w:t>疫苗无法对</w:t>
      </w:r>
      <w:r w:rsidR="002436B6" w:rsidRPr="00AB6E4F">
        <w:rPr>
          <w:rFonts w:hint="eastAsia"/>
          <w:sz w:val="24"/>
        </w:rPr>
        <w:t>R</w:t>
      </w:r>
      <w:r w:rsidR="002436B6" w:rsidRPr="00AB6E4F">
        <w:rPr>
          <w:sz w:val="24"/>
        </w:rPr>
        <w:t>HD</w:t>
      </w:r>
      <w:r w:rsidR="00E44631">
        <w:rPr>
          <w:sz w:val="24"/>
        </w:rPr>
        <w:t>V</w:t>
      </w:r>
      <w:r w:rsidR="002436B6" w:rsidRPr="00AB6E4F">
        <w:rPr>
          <w:sz w:val="24"/>
        </w:rPr>
        <w:t>2</w:t>
      </w:r>
      <w:r w:rsidR="002436B6" w:rsidRPr="00AB6E4F">
        <w:rPr>
          <w:rFonts w:hint="eastAsia"/>
          <w:sz w:val="24"/>
        </w:rPr>
        <w:t>起到良好的保护作用，因此</w:t>
      </w:r>
      <w:r w:rsidR="00ED5127">
        <w:rPr>
          <w:rFonts w:hint="eastAsia"/>
          <w:sz w:val="24"/>
        </w:rPr>
        <w:t>，</w:t>
      </w:r>
      <w:r w:rsidR="002436B6" w:rsidRPr="00AB6E4F">
        <w:rPr>
          <w:rFonts w:hint="eastAsia"/>
          <w:sz w:val="24"/>
        </w:rPr>
        <w:t>在临床上确定感染病例是由</w:t>
      </w:r>
      <w:r w:rsidR="002436B6" w:rsidRPr="00AB6E4F">
        <w:rPr>
          <w:rFonts w:hint="eastAsia"/>
          <w:sz w:val="24"/>
        </w:rPr>
        <w:t>R</w:t>
      </w:r>
      <w:r w:rsidR="002436B6" w:rsidRPr="00AB6E4F">
        <w:rPr>
          <w:sz w:val="24"/>
        </w:rPr>
        <w:t>HDV</w:t>
      </w:r>
      <w:r w:rsidR="002436B6" w:rsidRPr="00AB6E4F">
        <w:rPr>
          <w:rFonts w:hint="eastAsia"/>
          <w:sz w:val="24"/>
        </w:rPr>
        <w:t>哪种血清型感染对于后续防控和流行病学调查十分重要</w:t>
      </w:r>
      <w:r w:rsidR="001C48C3">
        <w:rPr>
          <w:rFonts w:hint="eastAsia"/>
          <w:sz w:val="24"/>
        </w:rPr>
        <w:t>。</w:t>
      </w:r>
      <w:r w:rsidR="005557B9">
        <w:rPr>
          <w:rFonts w:hint="eastAsia"/>
          <w:sz w:val="24"/>
        </w:rPr>
        <w:t>在旧标准的基础上修订的新标准可以确定血清型</w:t>
      </w:r>
      <w:r w:rsidR="007B51CD">
        <w:rPr>
          <w:rFonts w:hint="eastAsia"/>
          <w:sz w:val="24"/>
        </w:rPr>
        <w:t>，同时已在</w:t>
      </w:r>
      <w:r w:rsidR="005557B9">
        <w:rPr>
          <w:rFonts w:hint="eastAsia"/>
          <w:sz w:val="24"/>
        </w:rPr>
        <w:t>临床样品</w:t>
      </w:r>
      <w:r w:rsidR="007B51CD">
        <w:rPr>
          <w:rFonts w:hint="eastAsia"/>
          <w:sz w:val="24"/>
        </w:rPr>
        <w:t>检测中进行了大量的应用</w:t>
      </w:r>
      <w:r w:rsidR="005557B9">
        <w:rPr>
          <w:rFonts w:hint="eastAsia"/>
          <w:sz w:val="24"/>
        </w:rPr>
        <w:t>，适用于我国</w:t>
      </w:r>
      <w:proofErr w:type="gramStart"/>
      <w:r w:rsidR="005557B9">
        <w:rPr>
          <w:rFonts w:hint="eastAsia"/>
          <w:sz w:val="24"/>
        </w:rPr>
        <w:t>兔</w:t>
      </w:r>
      <w:proofErr w:type="gramEnd"/>
      <w:r w:rsidR="005557B9">
        <w:rPr>
          <w:rFonts w:hint="eastAsia"/>
          <w:sz w:val="24"/>
        </w:rPr>
        <w:t>出血症病毒的</w:t>
      </w:r>
      <w:r w:rsidR="00D06C86">
        <w:rPr>
          <w:rFonts w:hint="eastAsia"/>
          <w:sz w:val="24"/>
        </w:rPr>
        <w:t>鉴别</w:t>
      </w:r>
      <w:r w:rsidR="005557B9">
        <w:rPr>
          <w:rFonts w:hint="eastAsia"/>
          <w:sz w:val="24"/>
        </w:rPr>
        <w:t>诊断。</w:t>
      </w:r>
    </w:p>
    <w:p w:rsidR="00AA5B4F" w:rsidRPr="00674B9E" w:rsidRDefault="00AA5B4F" w:rsidP="005D4BB7">
      <w:pPr>
        <w:pStyle w:val="1"/>
        <w:keepNext w:val="0"/>
        <w:keepLines w:val="0"/>
        <w:ind w:firstLine="560"/>
        <w:rPr>
          <w:sz w:val="28"/>
        </w:rPr>
      </w:pPr>
      <w:r w:rsidRPr="00674B9E">
        <w:rPr>
          <w:sz w:val="28"/>
        </w:rPr>
        <w:t>三、主要试验或验证的分析、综述报告，技术经济论证，预期的经济效果</w:t>
      </w:r>
    </w:p>
    <w:p w:rsidR="00AA5B4F" w:rsidRPr="008E4D8A" w:rsidRDefault="00AA5B4F" w:rsidP="0001425B">
      <w:pPr>
        <w:adjustRightInd w:val="0"/>
        <w:snapToGrid w:val="0"/>
        <w:spacing w:beforeLines="10" w:before="31" w:afterLines="10" w:after="31" w:line="360" w:lineRule="auto"/>
        <w:ind w:firstLineChars="196" w:firstLine="551"/>
        <w:rPr>
          <w:rFonts w:ascii="Cambria" w:eastAsia="楷体" w:hAnsi="Cambria"/>
          <w:b/>
          <w:bCs/>
          <w:sz w:val="28"/>
          <w:szCs w:val="32"/>
        </w:rPr>
      </w:pPr>
      <w:r w:rsidRPr="008E4D8A">
        <w:rPr>
          <w:rFonts w:ascii="Cambria" w:eastAsia="楷体" w:hAnsi="Cambria"/>
          <w:b/>
          <w:bCs/>
          <w:sz w:val="28"/>
          <w:szCs w:val="32"/>
        </w:rPr>
        <w:t>（一）主要试验或验证的分析</w:t>
      </w:r>
    </w:p>
    <w:p w:rsidR="003D1513" w:rsidRPr="008E4D8A" w:rsidRDefault="003D1513" w:rsidP="0001425B">
      <w:pPr>
        <w:widowControl/>
        <w:tabs>
          <w:tab w:val="left" w:pos="360"/>
        </w:tabs>
        <w:autoSpaceDE w:val="0"/>
        <w:autoSpaceDN w:val="0"/>
        <w:spacing w:line="360" w:lineRule="auto"/>
        <w:rPr>
          <w:b/>
          <w:sz w:val="24"/>
        </w:rPr>
      </w:pPr>
      <w:r w:rsidRPr="008E4D8A">
        <w:rPr>
          <w:rFonts w:hint="eastAsia"/>
          <w:b/>
          <w:sz w:val="24"/>
        </w:rPr>
        <w:t xml:space="preserve">1 </w:t>
      </w:r>
      <w:r w:rsidR="008836D7" w:rsidRPr="008E4D8A">
        <w:rPr>
          <w:rFonts w:hint="eastAsia"/>
          <w:b/>
          <w:sz w:val="24"/>
        </w:rPr>
        <w:t>血凝（</w:t>
      </w:r>
      <w:r w:rsidR="008836D7" w:rsidRPr="008E4D8A">
        <w:rPr>
          <w:rFonts w:hint="eastAsia"/>
          <w:b/>
          <w:sz w:val="24"/>
        </w:rPr>
        <w:t>HA</w:t>
      </w:r>
      <w:r w:rsidR="008836D7" w:rsidRPr="008E4D8A">
        <w:rPr>
          <w:rFonts w:hint="eastAsia"/>
          <w:b/>
          <w:sz w:val="24"/>
        </w:rPr>
        <w:t>）和血凝抑制（</w:t>
      </w:r>
      <w:r w:rsidR="008836D7" w:rsidRPr="008E4D8A">
        <w:rPr>
          <w:rFonts w:hint="eastAsia"/>
          <w:b/>
          <w:sz w:val="24"/>
        </w:rPr>
        <w:t>HI</w:t>
      </w:r>
      <w:r w:rsidR="008836D7" w:rsidRPr="008E4D8A">
        <w:rPr>
          <w:rFonts w:hint="eastAsia"/>
          <w:b/>
          <w:sz w:val="24"/>
        </w:rPr>
        <w:t>）</w:t>
      </w:r>
      <w:r w:rsidR="008836D7" w:rsidRPr="008E4D8A">
        <w:rPr>
          <w:b/>
          <w:sz w:val="24"/>
        </w:rPr>
        <w:t>试验</w:t>
      </w:r>
    </w:p>
    <w:p w:rsidR="008836D7" w:rsidRPr="008E4D8A" w:rsidDel="00154270" w:rsidRDefault="008836D7" w:rsidP="008836D7">
      <w:pPr>
        <w:spacing w:line="360" w:lineRule="auto"/>
        <w:ind w:firstLineChars="200" w:firstLine="480"/>
        <w:rPr>
          <w:sz w:val="24"/>
        </w:rPr>
      </w:pPr>
      <w:proofErr w:type="gramStart"/>
      <w:r w:rsidRPr="008E4D8A" w:rsidDel="00154270">
        <w:rPr>
          <w:rFonts w:hint="eastAsia"/>
          <w:sz w:val="24"/>
        </w:rPr>
        <w:t>兔</w:t>
      </w:r>
      <w:proofErr w:type="gramEnd"/>
      <w:r w:rsidRPr="008E4D8A" w:rsidDel="00154270">
        <w:rPr>
          <w:rFonts w:hint="eastAsia"/>
          <w:sz w:val="24"/>
        </w:rPr>
        <w:t>出血症病毒（</w:t>
      </w:r>
      <w:r w:rsidRPr="008E4D8A" w:rsidDel="00154270">
        <w:rPr>
          <w:sz w:val="24"/>
        </w:rPr>
        <w:t>RHDV</w:t>
      </w:r>
      <w:r w:rsidRPr="008E4D8A" w:rsidDel="00154270">
        <w:rPr>
          <w:rFonts w:hint="eastAsia"/>
          <w:sz w:val="24"/>
        </w:rPr>
        <w:t>）具有凝集红细胞的特性，</w:t>
      </w:r>
      <w:r w:rsidRPr="008E4D8A" w:rsidDel="00154270">
        <w:rPr>
          <w:sz w:val="24"/>
        </w:rPr>
        <w:t>RHDV</w:t>
      </w:r>
      <w:r w:rsidRPr="008E4D8A" w:rsidDel="00154270">
        <w:rPr>
          <w:rFonts w:hint="eastAsia"/>
          <w:sz w:val="24"/>
        </w:rPr>
        <w:t>最简单、</w:t>
      </w:r>
      <w:proofErr w:type="gramStart"/>
      <w:r w:rsidRPr="008E4D8A" w:rsidDel="00154270">
        <w:rPr>
          <w:rFonts w:hint="eastAsia"/>
          <w:sz w:val="24"/>
        </w:rPr>
        <w:t>最</w:t>
      </w:r>
      <w:proofErr w:type="gramEnd"/>
      <w:r w:rsidRPr="008E4D8A" w:rsidDel="00154270">
        <w:rPr>
          <w:rFonts w:hint="eastAsia"/>
          <w:sz w:val="24"/>
        </w:rPr>
        <w:t>经典的检测方法是血凝试验（</w:t>
      </w:r>
      <w:r w:rsidRPr="008E4D8A" w:rsidDel="00154270">
        <w:rPr>
          <w:sz w:val="24"/>
        </w:rPr>
        <w:t>HA</w:t>
      </w:r>
      <w:r w:rsidRPr="008E4D8A" w:rsidDel="00154270">
        <w:rPr>
          <w:rFonts w:hint="eastAsia"/>
          <w:sz w:val="24"/>
        </w:rPr>
        <w:t>）。用杆状病毒表达系统表达的</w:t>
      </w:r>
      <w:r w:rsidRPr="008E4D8A" w:rsidDel="00154270">
        <w:rPr>
          <w:sz w:val="24"/>
        </w:rPr>
        <w:t>RHDV VP60</w:t>
      </w:r>
      <w:r w:rsidRPr="008E4D8A" w:rsidDel="00154270">
        <w:rPr>
          <w:rFonts w:hint="eastAsia"/>
          <w:sz w:val="24"/>
        </w:rPr>
        <w:t>蛋白能形成病毒样粒子（</w:t>
      </w:r>
      <w:r w:rsidRPr="008E4D8A" w:rsidDel="00154270">
        <w:rPr>
          <w:sz w:val="24"/>
        </w:rPr>
        <w:t>VLP</w:t>
      </w:r>
      <w:r w:rsidRPr="008E4D8A" w:rsidDel="00154270">
        <w:rPr>
          <w:rFonts w:hint="eastAsia"/>
          <w:sz w:val="24"/>
        </w:rPr>
        <w:t>），该</w:t>
      </w:r>
      <w:r w:rsidRPr="008E4D8A" w:rsidDel="00154270">
        <w:rPr>
          <w:sz w:val="24"/>
        </w:rPr>
        <w:t>VLP</w:t>
      </w:r>
      <w:r w:rsidRPr="008E4D8A" w:rsidDel="00154270">
        <w:rPr>
          <w:rFonts w:hint="eastAsia"/>
          <w:sz w:val="24"/>
        </w:rPr>
        <w:t>也具有与</w:t>
      </w:r>
      <w:r w:rsidRPr="008E4D8A" w:rsidDel="00154270">
        <w:rPr>
          <w:sz w:val="24"/>
        </w:rPr>
        <w:t>RHDV</w:t>
      </w:r>
      <w:r w:rsidRPr="008E4D8A" w:rsidDel="00154270">
        <w:rPr>
          <w:rFonts w:hint="eastAsia"/>
          <w:sz w:val="24"/>
        </w:rPr>
        <w:t>相同的血凝特性，可以用</w:t>
      </w:r>
      <w:r w:rsidRPr="008E4D8A" w:rsidDel="00154270">
        <w:rPr>
          <w:sz w:val="24"/>
        </w:rPr>
        <w:t>HA</w:t>
      </w:r>
      <w:r w:rsidRPr="008E4D8A" w:rsidDel="00154270">
        <w:rPr>
          <w:rFonts w:hint="eastAsia"/>
          <w:sz w:val="24"/>
        </w:rPr>
        <w:t>对重组</w:t>
      </w:r>
      <w:r w:rsidRPr="008E4D8A" w:rsidDel="00154270">
        <w:rPr>
          <w:sz w:val="24"/>
        </w:rPr>
        <w:t>VP60</w:t>
      </w:r>
      <w:r w:rsidRPr="008E4D8A" w:rsidDel="00154270">
        <w:rPr>
          <w:rFonts w:hint="eastAsia"/>
          <w:sz w:val="24"/>
        </w:rPr>
        <w:t>蛋白进行表达量的检测。为确定人各型红细胞对</w:t>
      </w:r>
      <w:r w:rsidRPr="008E4D8A" w:rsidDel="00154270">
        <w:rPr>
          <w:sz w:val="24"/>
        </w:rPr>
        <w:t>RHDV1</w:t>
      </w:r>
      <w:r w:rsidRPr="008E4D8A" w:rsidDel="00154270">
        <w:rPr>
          <w:rFonts w:hint="eastAsia"/>
          <w:sz w:val="24"/>
        </w:rPr>
        <w:t>、</w:t>
      </w:r>
      <w:r w:rsidRPr="008E4D8A" w:rsidDel="00154270">
        <w:rPr>
          <w:sz w:val="24"/>
        </w:rPr>
        <w:t>RHDV2</w:t>
      </w:r>
      <w:r w:rsidRPr="008E4D8A" w:rsidDel="00154270">
        <w:rPr>
          <w:rFonts w:hint="eastAsia"/>
          <w:sz w:val="24"/>
        </w:rPr>
        <w:t>及重组</w:t>
      </w:r>
      <w:r w:rsidRPr="008E4D8A" w:rsidDel="00154270">
        <w:rPr>
          <w:sz w:val="24"/>
        </w:rPr>
        <w:t>1</w:t>
      </w:r>
      <w:r w:rsidRPr="008E4D8A" w:rsidDel="00154270">
        <w:rPr>
          <w:rFonts w:hint="eastAsia"/>
          <w:sz w:val="24"/>
        </w:rPr>
        <w:t>型</w:t>
      </w:r>
      <w:r w:rsidRPr="008E4D8A" w:rsidDel="00154270">
        <w:rPr>
          <w:sz w:val="24"/>
        </w:rPr>
        <w:t>VP60</w:t>
      </w:r>
      <w:r w:rsidRPr="008E4D8A" w:rsidDel="00154270">
        <w:rPr>
          <w:rFonts w:hint="eastAsia"/>
          <w:sz w:val="24"/>
        </w:rPr>
        <w:t>蛋白、重组</w:t>
      </w:r>
      <w:r w:rsidRPr="008E4D8A" w:rsidDel="00154270">
        <w:rPr>
          <w:sz w:val="24"/>
        </w:rPr>
        <w:t>2</w:t>
      </w:r>
      <w:r w:rsidRPr="008E4D8A" w:rsidDel="00154270">
        <w:rPr>
          <w:rFonts w:hint="eastAsia"/>
          <w:sz w:val="24"/>
        </w:rPr>
        <w:t>型</w:t>
      </w:r>
      <w:r w:rsidRPr="008E4D8A" w:rsidDel="00154270">
        <w:rPr>
          <w:sz w:val="24"/>
        </w:rPr>
        <w:t>VP60</w:t>
      </w:r>
      <w:r w:rsidRPr="008E4D8A" w:rsidDel="00154270">
        <w:rPr>
          <w:rFonts w:hint="eastAsia"/>
          <w:sz w:val="24"/>
        </w:rPr>
        <w:t>蛋白的敏感度，我们在不同温度进行红细胞凝集对比试验。同时考虑到人血使用过程中可能具有生物安全的风险以及获取困难等因素，本试验用</w:t>
      </w:r>
      <w:r w:rsidRPr="008E4D8A" w:rsidDel="00154270">
        <w:rPr>
          <w:sz w:val="24"/>
        </w:rPr>
        <w:t>RHDV1</w:t>
      </w:r>
      <w:r w:rsidRPr="008E4D8A" w:rsidDel="00154270">
        <w:rPr>
          <w:rFonts w:hint="eastAsia"/>
          <w:sz w:val="24"/>
        </w:rPr>
        <w:t>、</w:t>
      </w:r>
      <w:r w:rsidRPr="008E4D8A" w:rsidDel="00154270">
        <w:rPr>
          <w:sz w:val="24"/>
        </w:rPr>
        <w:t>RHDV2</w:t>
      </w:r>
      <w:r w:rsidRPr="008E4D8A" w:rsidDel="00154270">
        <w:rPr>
          <w:rFonts w:hint="eastAsia"/>
          <w:sz w:val="24"/>
        </w:rPr>
        <w:t>及重组</w:t>
      </w:r>
      <w:r w:rsidRPr="008E4D8A" w:rsidDel="00154270">
        <w:rPr>
          <w:sz w:val="24"/>
        </w:rPr>
        <w:t>1</w:t>
      </w:r>
      <w:r w:rsidRPr="008E4D8A" w:rsidDel="00154270">
        <w:rPr>
          <w:rFonts w:hint="eastAsia"/>
          <w:sz w:val="24"/>
        </w:rPr>
        <w:t>型</w:t>
      </w:r>
      <w:r w:rsidRPr="008E4D8A" w:rsidDel="00154270">
        <w:rPr>
          <w:sz w:val="24"/>
        </w:rPr>
        <w:t>VP60</w:t>
      </w:r>
      <w:r w:rsidRPr="008E4D8A" w:rsidDel="00154270">
        <w:rPr>
          <w:rFonts w:hint="eastAsia"/>
          <w:sz w:val="24"/>
        </w:rPr>
        <w:t>蛋白、重组</w:t>
      </w:r>
      <w:r w:rsidRPr="008E4D8A" w:rsidDel="00154270">
        <w:rPr>
          <w:sz w:val="24"/>
        </w:rPr>
        <w:t>2</w:t>
      </w:r>
      <w:r w:rsidRPr="008E4D8A" w:rsidDel="00154270">
        <w:rPr>
          <w:rFonts w:hint="eastAsia"/>
          <w:sz w:val="24"/>
        </w:rPr>
        <w:t>型</w:t>
      </w:r>
      <w:r w:rsidRPr="008E4D8A" w:rsidDel="00154270">
        <w:rPr>
          <w:sz w:val="24"/>
        </w:rPr>
        <w:t>VP60</w:t>
      </w:r>
      <w:r w:rsidRPr="008E4D8A" w:rsidDel="00154270">
        <w:rPr>
          <w:rFonts w:hint="eastAsia"/>
          <w:sz w:val="24"/>
        </w:rPr>
        <w:t>蛋白与兔、绵羊、鸡、小鼠、豚鼠、猴红细胞以及人红细胞进行对比血凝试验，研究用其它动物红细胞取代人红细胞的可行性。</w:t>
      </w:r>
      <w:r w:rsidRPr="008E4D8A" w:rsidDel="00154270">
        <w:rPr>
          <w:sz w:val="24"/>
        </w:rPr>
        <w:t>RHDV1</w:t>
      </w:r>
      <w:r w:rsidRPr="008E4D8A" w:rsidDel="00154270">
        <w:rPr>
          <w:rFonts w:hint="eastAsia"/>
          <w:sz w:val="24"/>
        </w:rPr>
        <w:t>与</w:t>
      </w:r>
      <w:r w:rsidRPr="008E4D8A" w:rsidDel="00154270">
        <w:rPr>
          <w:sz w:val="24"/>
        </w:rPr>
        <w:t>RHDV2</w:t>
      </w:r>
      <w:r w:rsidRPr="008E4D8A" w:rsidDel="00154270">
        <w:rPr>
          <w:rFonts w:hint="eastAsia"/>
          <w:sz w:val="24"/>
        </w:rPr>
        <w:t>是不同的血清型，</w:t>
      </w:r>
      <w:r w:rsidRPr="008E4D8A" w:rsidDel="00154270">
        <w:rPr>
          <w:sz w:val="24"/>
        </w:rPr>
        <w:t xml:space="preserve"> RHDV1</w:t>
      </w:r>
      <w:r w:rsidRPr="008E4D8A" w:rsidDel="00154270">
        <w:rPr>
          <w:rFonts w:hint="eastAsia"/>
          <w:sz w:val="24"/>
        </w:rPr>
        <w:t>和重组</w:t>
      </w:r>
      <w:r w:rsidRPr="008E4D8A" w:rsidDel="00154270">
        <w:rPr>
          <w:sz w:val="24"/>
        </w:rPr>
        <w:t>1</w:t>
      </w:r>
      <w:r w:rsidRPr="008E4D8A" w:rsidDel="00154270">
        <w:rPr>
          <w:rFonts w:hint="eastAsia"/>
          <w:sz w:val="24"/>
        </w:rPr>
        <w:t>型</w:t>
      </w:r>
      <w:r w:rsidRPr="008E4D8A" w:rsidDel="00154270">
        <w:rPr>
          <w:sz w:val="24"/>
        </w:rPr>
        <w:t>VP60</w:t>
      </w:r>
      <w:r w:rsidRPr="008E4D8A" w:rsidDel="00154270">
        <w:rPr>
          <w:rFonts w:hint="eastAsia"/>
          <w:sz w:val="24"/>
        </w:rPr>
        <w:t>蛋白的血凝特性能否被抗兔出血症病毒</w:t>
      </w:r>
      <w:r w:rsidRPr="008E4D8A" w:rsidDel="00154270">
        <w:rPr>
          <w:sz w:val="24"/>
        </w:rPr>
        <w:t>2</w:t>
      </w:r>
      <w:r w:rsidRPr="008E4D8A" w:rsidDel="00154270">
        <w:rPr>
          <w:rFonts w:hint="eastAsia"/>
          <w:sz w:val="24"/>
        </w:rPr>
        <w:t>型特异性血清抑制？</w:t>
      </w:r>
      <w:r w:rsidRPr="008E4D8A" w:rsidDel="00154270">
        <w:rPr>
          <w:sz w:val="24"/>
        </w:rPr>
        <w:t>RHDV2</w:t>
      </w:r>
      <w:r w:rsidRPr="008E4D8A" w:rsidDel="00154270">
        <w:rPr>
          <w:rFonts w:hint="eastAsia"/>
          <w:sz w:val="24"/>
        </w:rPr>
        <w:t>和重组</w:t>
      </w:r>
      <w:r w:rsidRPr="008E4D8A" w:rsidDel="00154270">
        <w:rPr>
          <w:sz w:val="24"/>
        </w:rPr>
        <w:t>2</w:t>
      </w:r>
      <w:r w:rsidRPr="008E4D8A" w:rsidDel="00154270">
        <w:rPr>
          <w:rFonts w:hint="eastAsia"/>
          <w:sz w:val="24"/>
        </w:rPr>
        <w:t>型</w:t>
      </w:r>
      <w:r w:rsidRPr="008E4D8A" w:rsidDel="00154270">
        <w:rPr>
          <w:sz w:val="24"/>
        </w:rPr>
        <w:t>VP60</w:t>
      </w:r>
      <w:r w:rsidRPr="008E4D8A" w:rsidDel="00154270">
        <w:rPr>
          <w:rFonts w:hint="eastAsia"/>
          <w:sz w:val="24"/>
        </w:rPr>
        <w:t>蛋白的血凝特性能否被抗兔出血症病毒</w:t>
      </w:r>
      <w:r w:rsidRPr="008E4D8A" w:rsidDel="00154270">
        <w:rPr>
          <w:sz w:val="24"/>
        </w:rPr>
        <w:t>1</w:t>
      </w:r>
      <w:r w:rsidRPr="008E4D8A" w:rsidDel="00154270">
        <w:rPr>
          <w:rFonts w:hint="eastAsia"/>
          <w:sz w:val="24"/>
        </w:rPr>
        <w:t>型特异性血清抑制？我们将通过血凝抑制试验和特异性试验对此进行研究。</w:t>
      </w:r>
    </w:p>
    <w:p w:rsidR="00BA271E" w:rsidRPr="00DE57A9" w:rsidRDefault="00BA271E" w:rsidP="00BA271E">
      <w:pPr>
        <w:adjustRightInd w:val="0"/>
        <w:snapToGrid w:val="0"/>
        <w:spacing w:beforeLines="10" w:before="31" w:afterLines="10" w:after="31" w:line="360" w:lineRule="auto"/>
        <w:rPr>
          <w:rFonts w:ascii="宋体"/>
          <w:b/>
          <w:bCs/>
          <w:kern w:val="0"/>
          <w:sz w:val="24"/>
        </w:rPr>
      </w:pPr>
      <w:r w:rsidRPr="00DE57A9">
        <w:rPr>
          <w:rFonts w:ascii="宋体"/>
          <w:b/>
          <w:bCs/>
          <w:kern w:val="0"/>
          <w:sz w:val="24"/>
        </w:rPr>
        <w:lastRenderedPageBreak/>
        <w:t xml:space="preserve">1.1 </w:t>
      </w:r>
      <w:r w:rsidRPr="00DE57A9">
        <w:rPr>
          <w:rFonts w:ascii="宋体" w:hint="eastAsia"/>
          <w:b/>
          <w:bCs/>
          <w:kern w:val="0"/>
          <w:sz w:val="24"/>
        </w:rPr>
        <w:t>材料</w:t>
      </w:r>
    </w:p>
    <w:p w:rsidR="00BA271E" w:rsidRPr="00DE57A9" w:rsidRDefault="00BA271E" w:rsidP="00BA271E">
      <w:pPr>
        <w:spacing w:line="360" w:lineRule="auto"/>
        <w:rPr>
          <w:rFonts w:ascii="宋体"/>
          <w:kern w:val="0"/>
          <w:sz w:val="24"/>
        </w:rPr>
      </w:pPr>
      <w:r w:rsidRPr="00DE57A9">
        <w:rPr>
          <w:rFonts w:ascii="宋体"/>
          <w:kern w:val="0"/>
          <w:sz w:val="24"/>
        </w:rPr>
        <w:t xml:space="preserve">1.1.1  </w:t>
      </w:r>
      <w:r w:rsidRPr="00DE57A9">
        <w:rPr>
          <w:rFonts w:ascii="宋体" w:hint="eastAsia"/>
          <w:kern w:val="0"/>
          <w:sz w:val="24"/>
        </w:rPr>
        <w:t>红细胞</w:t>
      </w:r>
      <w:r w:rsidRPr="00DE57A9">
        <w:rPr>
          <w:rFonts w:ascii="宋体"/>
          <w:kern w:val="0"/>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型红细胞由南京市某医院提供；兔、绵羊、鸡、小鼠及豚鼠红细胞由本单位制备并保存；恒河猴红细胞由苏州西山中科实验动物有限公司提供。</w:t>
      </w:r>
    </w:p>
    <w:p w:rsidR="00BA271E" w:rsidRPr="00553ABF" w:rsidRDefault="00BA271E" w:rsidP="00BA271E">
      <w:pPr>
        <w:spacing w:line="360" w:lineRule="auto"/>
        <w:rPr>
          <w:rFonts w:ascii="宋体"/>
          <w:kern w:val="0"/>
          <w:sz w:val="24"/>
        </w:rPr>
      </w:pPr>
      <w:r w:rsidRPr="00BF69DC">
        <w:rPr>
          <w:rFonts w:ascii="宋体"/>
          <w:kern w:val="0"/>
          <w:sz w:val="24"/>
        </w:rPr>
        <w:t>1.1.2 毒</w:t>
      </w:r>
      <w:r w:rsidRPr="00BF69DC">
        <w:rPr>
          <w:rFonts w:ascii="宋体" w:hint="eastAsia"/>
          <w:kern w:val="0"/>
          <w:sz w:val="24"/>
        </w:rPr>
        <w:t>株</w:t>
      </w:r>
      <w:r w:rsidRPr="00BF69DC">
        <w:rPr>
          <w:rFonts w:ascii="宋体"/>
          <w:kern w:val="0"/>
          <w:sz w:val="24"/>
        </w:rPr>
        <w:t xml:space="preserve">　</w:t>
      </w:r>
    </w:p>
    <w:p w:rsidR="00BA271E" w:rsidRPr="008E4D8A" w:rsidRDefault="00BA271E" w:rsidP="00BA271E">
      <w:pPr>
        <w:spacing w:line="360" w:lineRule="auto"/>
        <w:ind w:firstLineChars="200" w:firstLine="480"/>
        <w:rPr>
          <w:sz w:val="24"/>
        </w:rPr>
      </w:pPr>
      <w:proofErr w:type="gramStart"/>
      <w:r w:rsidRPr="008E4D8A">
        <w:rPr>
          <w:rFonts w:hint="eastAsia"/>
          <w:sz w:val="24"/>
        </w:rPr>
        <w:t>兔</w:t>
      </w:r>
      <w:proofErr w:type="gramEnd"/>
      <w:r w:rsidRPr="008E4D8A">
        <w:rPr>
          <w:rFonts w:hint="eastAsia"/>
          <w:sz w:val="24"/>
        </w:rPr>
        <w:t>出血症病毒</w:t>
      </w:r>
      <w:r w:rsidRPr="008E4D8A">
        <w:rPr>
          <w:sz w:val="24"/>
        </w:rPr>
        <w:t>1</w:t>
      </w:r>
      <w:r w:rsidRPr="008E4D8A">
        <w:rPr>
          <w:rFonts w:hint="eastAsia"/>
          <w:sz w:val="24"/>
        </w:rPr>
        <w:t>型</w:t>
      </w:r>
      <w:r w:rsidRPr="008E4D8A">
        <w:rPr>
          <w:sz w:val="24"/>
        </w:rPr>
        <w:t>WF/2007</w:t>
      </w:r>
      <w:r w:rsidRPr="008E4D8A">
        <w:rPr>
          <w:rFonts w:hint="eastAsia"/>
          <w:sz w:val="24"/>
        </w:rPr>
        <w:t>株毒种、兔出血症病毒</w:t>
      </w:r>
      <w:r w:rsidRPr="008E4D8A">
        <w:rPr>
          <w:sz w:val="24"/>
        </w:rPr>
        <w:t>2</w:t>
      </w:r>
      <w:r w:rsidRPr="008E4D8A">
        <w:rPr>
          <w:rFonts w:hint="eastAsia"/>
          <w:sz w:val="24"/>
        </w:rPr>
        <w:t>型</w:t>
      </w:r>
      <w:r w:rsidRPr="008E4D8A">
        <w:rPr>
          <w:sz w:val="24"/>
        </w:rPr>
        <w:t>SC2020/04</w:t>
      </w:r>
      <w:r w:rsidRPr="008E4D8A">
        <w:rPr>
          <w:rFonts w:hint="eastAsia"/>
          <w:sz w:val="24"/>
        </w:rPr>
        <w:t>株毒种，均由江苏省农业科学院兽医研究所保存。</w:t>
      </w:r>
    </w:p>
    <w:p w:rsidR="00523380" w:rsidRDefault="00523380" w:rsidP="00BA271E">
      <w:pPr>
        <w:spacing w:line="360" w:lineRule="auto"/>
        <w:rPr>
          <w:rFonts w:ascii="宋体"/>
          <w:b/>
          <w:bCs/>
          <w:kern w:val="0"/>
          <w:sz w:val="24"/>
        </w:rPr>
      </w:pPr>
      <w:r>
        <w:rPr>
          <w:rFonts w:ascii="宋体" w:hint="eastAsia"/>
          <w:b/>
          <w:bCs/>
          <w:kern w:val="0"/>
          <w:sz w:val="24"/>
        </w:rPr>
        <w:t>1</w:t>
      </w:r>
      <w:r>
        <w:rPr>
          <w:rFonts w:ascii="宋体"/>
          <w:b/>
          <w:bCs/>
          <w:kern w:val="0"/>
          <w:sz w:val="24"/>
        </w:rPr>
        <w:t xml:space="preserve">.2 </w:t>
      </w:r>
      <w:r w:rsidRPr="00DE57A9">
        <w:rPr>
          <w:rFonts w:ascii="宋体" w:hint="eastAsia"/>
          <w:b/>
          <w:bCs/>
          <w:kern w:val="0"/>
          <w:sz w:val="24"/>
        </w:rPr>
        <w:t>方法</w:t>
      </w:r>
    </w:p>
    <w:p w:rsidR="00BA271E" w:rsidRPr="008E4D8A" w:rsidRDefault="00BA271E" w:rsidP="00BA271E">
      <w:pPr>
        <w:spacing w:line="360" w:lineRule="auto"/>
        <w:rPr>
          <w:sz w:val="24"/>
        </w:rPr>
      </w:pPr>
      <w:r w:rsidRPr="00BF69DC">
        <w:rPr>
          <w:rFonts w:ascii="宋体"/>
          <w:kern w:val="0"/>
          <w:sz w:val="24"/>
        </w:rPr>
        <w:t>1.</w:t>
      </w:r>
      <w:r w:rsidR="00523380">
        <w:rPr>
          <w:rFonts w:ascii="宋体"/>
          <w:kern w:val="0"/>
          <w:sz w:val="24"/>
        </w:rPr>
        <w:t>2.1</w:t>
      </w:r>
      <w:r w:rsidRPr="00BF69DC">
        <w:rPr>
          <w:rFonts w:ascii="宋体"/>
          <w:kern w:val="0"/>
          <w:sz w:val="24"/>
        </w:rPr>
        <w:t xml:space="preserve">  </w:t>
      </w:r>
      <w:r w:rsidRPr="00BF69DC">
        <w:rPr>
          <w:rFonts w:ascii="宋体" w:hint="eastAsia"/>
          <w:kern w:val="0"/>
          <w:sz w:val="24"/>
        </w:rPr>
        <w:t>重组</w:t>
      </w:r>
      <w:r w:rsidRPr="00BF69DC">
        <w:rPr>
          <w:rFonts w:ascii="宋体"/>
          <w:kern w:val="0"/>
          <w:sz w:val="24"/>
        </w:rPr>
        <w:t>VP60</w:t>
      </w:r>
      <w:r w:rsidRPr="00BF69DC">
        <w:rPr>
          <w:rFonts w:ascii="宋体" w:hint="eastAsia"/>
          <w:kern w:val="0"/>
          <w:sz w:val="24"/>
        </w:rPr>
        <w:t>蛋白的制备</w:t>
      </w:r>
    </w:p>
    <w:p w:rsidR="00BA271E" w:rsidRPr="008E4D8A" w:rsidRDefault="00BA271E" w:rsidP="00BA271E">
      <w:pPr>
        <w:spacing w:line="360" w:lineRule="auto"/>
        <w:ind w:firstLineChars="200" w:firstLine="480"/>
        <w:rPr>
          <w:sz w:val="24"/>
        </w:rPr>
      </w:pPr>
      <w:r w:rsidRPr="008E4D8A">
        <w:rPr>
          <w:rFonts w:hint="eastAsia"/>
          <w:sz w:val="24"/>
        </w:rPr>
        <w:t>重组</w:t>
      </w:r>
      <w:proofErr w:type="gramStart"/>
      <w:r w:rsidRPr="008E4D8A">
        <w:rPr>
          <w:rFonts w:hint="eastAsia"/>
          <w:sz w:val="24"/>
        </w:rPr>
        <w:t>兔</w:t>
      </w:r>
      <w:proofErr w:type="gramEnd"/>
      <w:r w:rsidRPr="008E4D8A">
        <w:rPr>
          <w:rFonts w:hint="eastAsia"/>
          <w:sz w:val="24"/>
        </w:rPr>
        <w:t>出血症病毒</w:t>
      </w:r>
      <w:r w:rsidRPr="008E4D8A">
        <w:rPr>
          <w:sz w:val="24"/>
        </w:rPr>
        <w:t>1</w:t>
      </w:r>
      <w:r w:rsidRPr="008E4D8A">
        <w:rPr>
          <w:rFonts w:hint="eastAsia"/>
          <w:sz w:val="24"/>
        </w:rPr>
        <w:t>型</w:t>
      </w:r>
      <w:r w:rsidRPr="008E4D8A">
        <w:rPr>
          <w:sz w:val="24"/>
        </w:rPr>
        <w:t>VP60</w:t>
      </w:r>
      <w:r w:rsidRPr="008E4D8A">
        <w:rPr>
          <w:rFonts w:hint="eastAsia"/>
          <w:sz w:val="24"/>
        </w:rPr>
        <w:t>杆状病毒（</w:t>
      </w:r>
      <w:r w:rsidRPr="008E4D8A">
        <w:rPr>
          <w:sz w:val="24"/>
        </w:rPr>
        <w:t>BAC-WF</w:t>
      </w:r>
      <w:r w:rsidRPr="008E4D8A">
        <w:rPr>
          <w:rFonts w:hint="eastAsia"/>
          <w:sz w:val="24"/>
        </w:rPr>
        <w:t>株）表达的重组</w:t>
      </w:r>
      <w:r w:rsidRPr="008E4D8A">
        <w:rPr>
          <w:sz w:val="24"/>
        </w:rPr>
        <w:t>1</w:t>
      </w:r>
      <w:r w:rsidRPr="008E4D8A">
        <w:rPr>
          <w:rFonts w:hint="eastAsia"/>
          <w:sz w:val="24"/>
        </w:rPr>
        <w:t>型</w:t>
      </w:r>
      <w:r w:rsidRPr="008E4D8A">
        <w:rPr>
          <w:sz w:val="24"/>
        </w:rPr>
        <w:t>VP60</w:t>
      </w:r>
      <w:r w:rsidRPr="008E4D8A">
        <w:rPr>
          <w:rFonts w:hint="eastAsia"/>
          <w:sz w:val="24"/>
        </w:rPr>
        <w:t>蛋白、重组</w:t>
      </w:r>
      <w:proofErr w:type="gramStart"/>
      <w:r w:rsidRPr="008E4D8A">
        <w:rPr>
          <w:rFonts w:hint="eastAsia"/>
          <w:sz w:val="24"/>
        </w:rPr>
        <w:t>兔</w:t>
      </w:r>
      <w:proofErr w:type="gramEnd"/>
      <w:r w:rsidRPr="008E4D8A">
        <w:rPr>
          <w:rFonts w:hint="eastAsia"/>
          <w:sz w:val="24"/>
        </w:rPr>
        <w:t>出血症病毒</w:t>
      </w:r>
      <w:r w:rsidRPr="008E4D8A">
        <w:rPr>
          <w:sz w:val="24"/>
        </w:rPr>
        <w:t>2</w:t>
      </w:r>
      <w:r w:rsidRPr="008E4D8A">
        <w:rPr>
          <w:rFonts w:hint="eastAsia"/>
          <w:sz w:val="24"/>
        </w:rPr>
        <w:t>型</w:t>
      </w:r>
      <w:r w:rsidRPr="008E4D8A">
        <w:rPr>
          <w:sz w:val="24"/>
        </w:rPr>
        <w:t>VP60</w:t>
      </w:r>
      <w:r w:rsidRPr="008E4D8A">
        <w:rPr>
          <w:rFonts w:hint="eastAsia"/>
          <w:sz w:val="24"/>
        </w:rPr>
        <w:t>杆状病毒（</w:t>
      </w:r>
      <w:r w:rsidRPr="008E4D8A">
        <w:rPr>
          <w:sz w:val="24"/>
        </w:rPr>
        <w:t>BAC-SC</w:t>
      </w:r>
      <w:r w:rsidRPr="008E4D8A">
        <w:rPr>
          <w:rFonts w:hint="eastAsia"/>
          <w:sz w:val="24"/>
        </w:rPr>
        <w:t>株）表达的重组</w:t>
      </w:r>
      <w:r w:rsidRPr="008E4D8A">
        <w:rPr>
          <w:sz w:val="24"/>
        </w:rPr>
        <w:t>2</w:t>
      </w:r>
      <w:r w:rsidRPr="008E4D8A">
        <w:rPr>
          <w:rFonts w:hint="eastAsia"/>
          <w:sz w:val="24"/>
        </w:rPr>
        <w:t>型</w:t>
      </w:r>
      <w:r w:rsidRPr="008E4D8A">
        <w:rPr>
          <w:sz w:val="24"/>
        </w:rPr>
        <w:t>VP60</w:t>
      </w:r>
      <w:r w:rsidRPr="008E4D8A">
        <w:rPr>
          <w:rFonts w:hint="eastAsia"/>
          <w:sz w:val="24"/>
        </w:rPr>
        <w:t>蛋白，均由江苏省农业科学院兽医研究所制备保存。</w:t>
      </w:r>
    </w:p>
    <w:p w:rsidR="00BA271E" w:rsidRPr="00C5128F" w:rsidRDefault="00BA271E" w:rsidP="00BA271E">
      <w:pPr>
        <w:spacing w:line="360" w:lineRule="auto"/>
        <w:rPr>
          <w:rFonts w:ascii="宋体"/>
          <w:kern w:val="0"/>
          <w:sz w:val="24"/>
        </w:rPr>
      </w:pPr>
      <w:r w:rsidRPr="00BF69DC">
        <w:rPr>
          <w:rFonts w:ascii="宋体"/>
          <w:kern w:val="0"/>
          <w:sz w:val="24"/>
        </w:rPr>
        <w:t>1.</w:t>
      </w:r>
      <w:r w:rsidR="00523380">
        <w:rPr>
          <w:rFonts w:ascii="宋体"/>
          <w:kern w:val="0"/>
          <w:sz w:val="24"/>
        </w:rPr>
        <w:t>2.2</w:t>
      </w:r>
      <w:r w:rsidRPr="00BF69DC">
        <w:rPr>
          <w:rFonts w:ascii="宋体"/>
          <w:kern w:val="0"/>
          <w:sz w:val="24"/>
        </w:rPr>
        <w:t xml:space="preserve">  </w:t>
      </w:r>
      <w:r w:rsidRPr="00553ABF">
        <w:rPr>
          <w:rFonts w:ascii="宋体" w:hint="eastAsia"/>
          <w:kern w:val="0"/>
          <w:sz w:val="24"/>
        </w:rPr>
        <w:t>阳性血清</w:t>
      </w:r>
      <w:r w:rsidRPr="00553ABF">
        <w:rPr>
          <w:rFonts w:ascii="宋体"/>
          <w:kern w:val="0"/>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型特异性血清，均由江苏省农业科学院兽医研究所制备保存。</w:t>
      </w:r>
    </w:p>
    <w:p w:rsidR="004F2B8A" w:rsidRDefault="004F2B8A" w:rsidP="00BA271E">
      <w:pPr>
        <w:spacing w:line="360" w:lineRule="auto"/>
        <w:rPr>
          <w:rFonts w:ascii="宋体"/>
          <w:kern w:val="0"/>
          <w:sz w:val="24"/>
        </w:rPr>
      </w:pPr>
      <w:r w:rsidRPr="00BF69DC">
        <w:rPr>
          <w:rFonts w:ascii="宋体"/>
          <w:kern w:val="0"/>
          <w:sz w:val="24"/>
        </w:rPr>
        <w:t>1.</w:t>
      </w:r>
      <w:r>
        <w:rPr>
          <w:rFonts w:ascii="宋体"/>
          <w:kern w:val="0"/>
          <w:sz w:val="24"/>
        </w:rPr>
        <w:t>2.3</w:t>
      </w:r>
      <w:r>
        <w:rPr>
          <w:rFonts w:ascii="宋体" w:hint="eastAsia"/>
          <w:kern w:val="0"/>
          <w:sz w:val="24"/>
        </w:rPr>
        <w:t xml:space="preserve">  血凝试验</w:t>
      </w:r>
    </w:p>
    <w:p w:rsidR="00BA271E" w:rsidRPr="008E4D8A" w:rsidRDefault="00BA271E" w:rsidP="00BA271E">
      <w:pPr>
        <w:spacing w:line="360" w:lineRule="auto"/>
        <w:rPr>
          <w:sz w:val="24"/>
        </w:rPr>
      </w:pPr>
      <w:r w:rsidRPr="00BF69DC">
        <w:rPr>
          <w:rFonts w:ascii="宋体"/>
          <w:kern w:val="0"/>
          <w:sz w:val="24"/>
        </w:rPr>
        <w:t>1.</w:t>
      </w:r>
      <w:r w:rsidR="00523380">
        <w:rPr>
          <w:rFonts w:ascii="宋体"/>
          <w:kern w:val="0"/>
          <w:sz w:val="24"/>
        </w:rPr>
        <w:t>2.3</w:t>
      </w:r>
      <w:r w:rsidR="004F2B8A">
        <w:rPr>
          <w:rFonts w:ascii="宋体"/>
          <w:kern w:val="0"/>
          <w:sz w:val="24"/>
        </w:rPr>
        <w:t>.1</w:t>
      </w:r>
      <w:r w:rsidRPr="00BF69DC">
        <w:rPr>
          <w:rFonts w:ascii="宋体"/>
          <w:kern w:val="0"/>
          <w:sz w:val="24"/>
        </w:rPr>
        <w:t xml:space="preserve">  </w:t>
      </w:r>
      <w:proofErr w:type="gramStart"/>
      <w:r w:rsidRPr="00BF69DC">
        <w:rPr>
          <w:rFonts w:ascii="宋体" w:hint="eastAsia"/>
          <w:kern w:val="0"/>
          <w:sz w:val="24"/>
        </w:rPr>
        <w:t>兔</w:t>
      </w:r>
      <w:proofErr w:type="gramEnd"/>
      <w:r w:rsidRPr="00BF69DC">
        <w:rPr>
          <w:rFonts w:ascii="宋体" w:hint="eastAsia"/>
          <w:kern w:val="0"/>
          <w:sz w:val="24"/>
        </w:rPr>
        <w:t>出血症病毒及重组</w:t>
      </w:r>
      <w:r w:rsidRPr="00553ABF">
        <w:rPr>
          <w:rFonts w:ascii="宋体"/>
          <w:kern w:val="0"/>
          <w:sz w:val="24"/>
        </w:rPr>
        <w:t>VP60</w:t>
      </w:r>
      <w:r w:rsidRPr="00553ABF">
        <w:rPr>
          <w:rFonts w:ascii="宋体" w:hint="eastAsia"/>
          <w:kern w:val="0"/>
          <w:sz w:val="24"/>
        </w:rPr>
        <w:t>蛋白与人各型红细胞不同温度下的凝集试验</w:t>
      </w:r>
      <w:r w:rsidRPr="008E4D8A">
        <w:rPr>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取</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t>蛋白，分别与</w:t>
      </w:r>
      <w:r w:rsidRPr="008E4D8A">
        <w:rPr>
          <w:sz w:val="24"/>
        </w:rPr>
        <w:t>3</w:t>
      </w:r>
      <w:r w:rsidRPr="008E4D8A">
        <w:rPr>
          <w:rFonts w:hint="eastAsia"/>
          <w:sz w:val="24"/>
        </w:rPr>
        <w:t>份不同来源的人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型红细胞，在</w:t>
      </w:r>
      <w:r w:rsidRPr="008E4D8A">
        <w:rPr>
          <w:sz w:val="24"/>
        </w:rPr>
        <w:t>2</w:t>
      </w:r>
      <w:r w:rsidRPr="008E4D8A">
        <w:rPr>
          <w:rFonts w:hint="eastAsia"/>
          <w:sz w:val="24"/>
        </w:rPr>
        <w:t>～</w:t>
      </w:r>
      <w:r w:rsidRPr="008E4D8A">
        <w:rPr>
          <w:sz w:val="24"/>
        </w:rPr>
        <w:t>8</w:t>
      </w:r>
      <w:r w:rsidRPr="008E4D8A">
        <w:rPr>
          <w:rFonts w:hint="eastAsia"/>
          <w:sz w:val="24"/>
        </w:rPr>
        <w:t>℃、</w:t>
      </w:r>
      <w:r w:rsidRPr="008E4D8A">
        <w:rPr>
          <w:sz w:val="24"/>
        </w:rPr>
        <w:t>20</w:t>
      </w:r>
      <w:r w:rsidRPr="008E4D8A">
        <w:rPr>
          <w:rFonts w:hint="eastAsia"/>
          <w:sz w:val="24"/>
        </w:rPr>
        <w:t>～</w:t>
      </w:r>
      <w:r w:rsidRPr="008E4D8A">
        <w:rPr>
          <w:sz w:val="24"/>
        </w:rPr>
        <w:t>25</w:t>
      </w:r>
      <w:r w:rsidRPr="008E4D8A">
        <w:rPr>
          <w:rFonts w:hint="eastAsia"/>
          <w:sz w:val="24"/>
        </w:rPr>
        <w:t>℃及</w:t>
      </w:r>
      <w:r w:rsidRPr="008E4D8A">
        <w:rPr>
          <w:sz w:val="24"/>
        </w:rPr>
        <w:t>35</w:t>
      </w:r>
      <w:r w:rsidRPr="008E4D8A">
        <w:rPr>
          <w:rFonts w:hint="eastAsia"/>
          <w:sz w:val="24"/>
        </w:rPr>
        <w:t>～</w:t>
      </w:r>
      <w:r w:rsidRPr="008E4D8A">
        <w:rPr>
          <w:sz w:val="24"/>
        </w:rPr>
        <w:t>37</w:t>
      </w:r>
      <w:r w:rsidRPr="008E4D8A">
        <w:rPr>
          <w:rFonts w:hint="eastAsia"/>
          <w:sz w:val="24"/>
        </w:rPr>
        <w:t>℃条件下进行红细胞凝集试验。</w:t>
      </w:r>
    </w:p>
    <w:p w:rsidR="00BA271E" w:rsidRPr="008E4D8A" w:rsidRDefault="00BA271E" w:rsidP="00BA271E">
      <w:pPr>
        <w:spacing w:line="360" w:lineRule="auto"/>
        <w:rPr>
          <w:sz w:val="24"/>
        </w:rPr>
      </w:pPr>
      <w:r w:rsidRPr="00BF69DC">
        <w:rPr>
          <w:rFonts w:ascii="宋体"/>
          <w:kern w:val="0"/>
          <w:sz w:val="24"/>
        </w:rPr>
        <w:t>1.</w:t>
      </w:r>
      <w:r w:rsidR="00523380">
        <w:rPr>
          <w:rFonts w:ascii="宋体"/>
          <w:kern w:val="0"/>
          <w:sz w:val="24"/>
        </w:rPr>
        <w:t>2.</w:t>
      </w:r>
      <w:r w:rsidR="004F2B8A">
        <w:rPr>
          <w:rFonts w:ascii="宋体"/>
          <w:kern w:val="0"/>
          <w:sz w:val="24"/>
        </w:rPr>
        <w:t>3.2</w:t>
      </w:r>
      <w:r w:rsidR="004F2B8A" w:rsidRPr="00BF69DC">
        <w:rPr>
          <w:rFonts w:ascii="宋体"/>
          <w:kern w:val="0"/>
          <w:sz w:val="24"/>
        </w:rPr>
        <w:t xml:space="preserve">  </w:t>
      </w:r>
      <w:proofErr w:type="gramStart"/>
      <w:r w:rsidRPr="00BF69DC">
        <w:rPr>
          <w:rFonts w:ascii="宋体" w:hint="eastAsia"/>
          <w:kern w:val="0"/>
          <w:sz w:val="24"/>
        </w:rPr>
        <w:t>兔</w:t>
      </w:r>
      <w:proofErr w:type="gramEnd"/>
      <w:r w:rsidRPr="00BF69DC">
        <w:rPr>
          <w:rFonts w:ascii="宋体" w:hint="eastAsia"/>
          <w:kern w:val="0"/>
          <w:sz w:val="24"/>
        </w:rPr>
        <w:t>出血症病毒及重组</w:t>
      </w:r>
      <w:r w:rsidRPr="00BF69DC">
        <w:rPr>
          <w:rFonts w:ascii="宋体"/>
          <w:kern w:val="0"/>
          <w:sz w:val="24"/>
        </w:rPr>
        <w:t>VP60</w:t>
      </w:r>
      <w:r w:rsidRPr="00BF69DC">
        <w:rPr>
          <w:rFonts w:ascii="宋体" w:hint="eastAsia"/>
          <w:kern w:val="0"/>
          <w:sz w:val="24"/>
        </w:rPr>
        <w:t>蛋白与不同动物红细胞的凝集试验</w:t>
      </w:r>
      <w:r w:rsidRPr="008E4D8A">
        <w:rPr>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取</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t>蛋白，分别与人</w:t>
      </w:r>
      <w:r w:rsidRPr="008E4D8A">
        <w:rPr>
          <w:sz w:val="24"/>
        </w:rPr>
        <w:t>O</w:t>
      </w:r>
      <w:r w:rsidRPr="008E4D8A">
        <w:rPr>
          <w:rFonts w:hint="eastAsia"/>
          <w:sz w:val="24"/>
        </w:rPr>
        <w:t>型、人</w:t>
      </w:r>
      <w:r w:rsidRPr="008E4D8A">
        <w:rPr>
          <w:sz w:val="24"/>
        </w:rPr>
        <w:t>B</w:t>
      </w:r>
      <w:r w:rsidRPr="008E4D8A">
        <w:rPr>
          <w:rFonts w:hint="eastAsia"/>
          <w:sz w:val="24"/>
        </w:rPr>
        <w:t>型、兔、绵羊、鸡、小鼠、豚鼠及恒河猴红细胞，在</w:t>
      </w:r>
      <w:r w:rsidRPr="008E4D8A">
        <w:rPr>
          <w:sz w:val="24"/>
        </w:rPr>
        <w:t>2</w:t>
      </w:r>
      <w:r w:rsidRPr="008E4D8A">
        <w:rPr>
          <w:rFonts w:hint="eastAsia"/>
          <w:sz w:val="24"/>
        </w:rPr>
        <w:t>～</w:t>
      </w:r>
      <w:r w:rsidRPr="008E4D8A">
        <w:rPr>
          <w:sz w:val="24"/>
        </w:rPr>
        <w:t>8</w:t>
      </w:r>
      <w:r w:rsidRPr="008E4D8A">
        <w:rPr>
          <w:rFonts w:hint="eastAsia"/>
          <w:sz w:val="24"/>
        </w:rPr>
        <w:t>℃条件下进行红细胞凝集试验。</w:t>
      </w:r>
    </w:p>
    <w:p w:rsidR="004F2B8A" w:rsidRDefault="004F2B8A" w:rsidP="00BA271E">
      <w:pPr>
        <w:spacing w:line="360" w:lineRule="auto"/>
        <w:rPr>
          <w:rFonts w:ascii="宋体"/>
          <w:kern w:val="0"/>
          <w:sz w:val="24"/>
        </w:rPr>
      </w:pPr>
      <w:r w:rsidRPr="00BF69DC">
        <w:rPr>
          <w:rFonts w:ascii="宋体"/>
          <w:kern w:val="0"/>
          <w:sz w:val="24"/>
        </w:rPr>
        <w:t>1.</w:t>
      </w:r>
      <w:r>
        <w:rPr>
          <w:rFonts w:ascii="宋体"/>
          <w:kern w:val="0"/>
          <w:sz w:val="24"/>
        </w:rPr>
        <w:t xml:space="preserve">2.4  </w:t>
      </w:r>
      <w:r>
        <w:rPr>
          <w:rFonts w:ascii="宋体" w:hint="eastAsia"/>
          <w:kern w:val="0"/>
          <w:sz w:val="24"/>
        </w:rPr>
        <w:t>血凝抑制试验</w:t>
      </w:r>
    </w:p>
    <w:p w:rsidR="00BA271E" w:rsidRPr="008E4D8A" w:rsidRDefault="00BA271E" w:rsidP="00BA271E">
      <w:pPr>
        <w:spacing w:line="360" w:lineRule="auto"/>
        <w:rPr>
          <w:sz w:val="24"/>
        </w:rPr>
      </w:pPr>
      <w:r w:rsidRPr="00BF69DC">
        <w:rPr>
          <w:rFonts w:ascii="宋体"/>
          <w:kern w:val="0"/>
          <w:sz w:val="24"/>
        </w:rPr>
        <w:t>1.</w:t>
      </w:r>
      <w:r w:rsidR="00523380">
        <w:rPr>
          <w:rFonts w:ascii="宋体"/>
          <w:kern w:val="0"/>
          <w:sz w:val="24"/>
        </w:rPr>
        <w:t>2.</w:t>
      </w:r>
      <w:r w:rsidR="004F2B8A">
        <w:rPr>
          <w:rFonts w:ascii="宋体"/>
          <w:kern w:val="0"/>
          <w:sz w:val="24"/>
        </w:rPr>
        <w:t>4.1</w:t>
      </w:r>
      <w:r w:rsidR="004F2B8A" w:rsidRPr="00BF69DC">
        <w:rPr>
          <w:rFonts w:ascii="宋体"/>
          <w:kern w:val="0"/>
          <w:sz w:val="24"/>
        </w:rPr>
        <w:t xml:space="preserve">  </w:t>
      </w:r>
      <w:proofErr w:type="gramStart"/>
      <w:r w:rsidRPr="00BF69DC">
        <w:rPr>
          <w:rFonts w:ascii="宋体" w:hint="eastAsia"/>
          <w:kern w:val="0"/>
          <w:sz w:val="24"/>
        </w:rPr>
        <w:t>兔</w:t>
      </w:r>
      <w:proofErr w:type="gramEnd"/>
      <w:r w:rsidRPr="00BF69DC">
        <w:rPr>
          <w:rFonts w:ascii="宋体" w:hint="eastAsia"/>
          <w:kern w:val="0"/>
          <w:sz w:val="24"/>
        </w:rPr>
        <w:t>出血症病毒及重组</w:t>
      </w:r>
      <w:r w:rsidRPr="00BF69DC">
        <w:rPr>
          <w:rFonts w:ascii="宋体"/>
          <w:kern w:val="0"/>
          <w:sz w:val="24"/>
        </w:rPr>
        <w:t>VP60</w:t>
      </w:r>
      <w:r w:rsidRPr="00BF69DC">
        <w:rPr>
          <w:rFonts w:ascii="宋体" w:hint="eastAsia"/>
          <w:kern w:val="0"/>
          <w:sz w:val="24"/>
        </w:rPr>
        <w:t>蛋白与阳性血清的血凝抑制试验</w:t>
      </w:r>
      <w:r w:rsidRPr="008E4D8A">
        <w:rPr>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取</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lastRenderedPageBreak/>
        <w:t>蛋白，分别与抗兔出血症病毒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型特异性血清进行血凝抑制试验，以</w:t>
      </w:r>
      <w:r w:rsidRPr="008E4D8A">
        <w:rPr>
          <w:sz w:val="24"/>
        </w:rPr>
        <w:t>SPF</w:t>
      </w:r>
      <w:proofErr w:type="gramStart"/>
      <w:r w:rsidRPr="008E4D8A">
        <w:rPr>
          <w:rFonts w:hint="eastAsia"/>
          <w:sz w:val="24"/>
        </w:rPr>
        <w:t>兔</w:t>
      </w:r>
      <w:proofErr w:type="gramEnd"/>
      <w:r w:rsidRPr="008E4D8A">
        <w:rPr>
          <w:rFonts w:hint="eastAsia"/>
          <w:sz w:val="24"/>
        </w:rPr>
        <w:t>血清作为阴性对照。</w:t>
      </w:r>
    </w:p>
    <w:p w:rsidR="00BA271E" w:rsidRPr="008E4D8A" w:rsidRDefault="004F2B8A" w:rsidP="00BA271E">
      <w:pPr>
        <w:spacing w:line="360" w:lineRule="auto"/>
        <w:rPr>
          <w:sz w:val="24"/>
        </w:rPr>
      </w:pPr>
      <w:r w:rsidRPr="00BF69DC">
        <w:rPr>
          <w:rFonts w:ascii="宋体"/>
          <w:kern w:val="0"/>
          <w:sz w:val="24"/>
        </w:rPr>
        <w:t>1.</w:t>
      </w:r>
      <w:r>
        <w:rPr>
          <w:rFonts w:ascii="宋体"/>
          <w:kern w:val="0"/>
          <w:sz w:val="24"/>
        </w:rPr>
        <w:t xml:space="preserve">2.4.2  </w:t>
      </w:r>
      <w:proofErr w:type="gramStart"/>
      <w:r w:rsidR="00BA271E" w:rsidRPr="008E4D8A">
        <w:rPr>
          <w:rFonts w:hint="eastAsia"/>
          <w:sz w:val="24"/>
        </w:rPr>
        <w:t>兔</w:t>
      </w:r>
      <w:proofErr w:type="gramEnd"/>
      <w:r w:rsidR="00BA271E" w:rsidRPr="008E4D8A">
        <w:rPr>
          <w:rFonts w:hint="eastAsia"/>
          <w:sz w:val="24"/>
        </w:rPr>
        <w:t>出血症病毒</w:t>
      </w:r>
      <w:r w:rsidR="00BA271E" w:rsidRPr="008E4D8A">
        <w:rPr>
          <w:sz w:val="24"/>
        </w:rPr>
        <w:t>1</w:t>
      </w:r>
      <w:r w:rsidR="00BA271E" w:rsidRPr="008E4D8A">
        <w:rPr>
          <w:rFonts w:hint="eastAsia"/>
          <w:sz w:val="24"/>
        </w:rPr>
        <w:t>型及重组</w:t>
      </w:r>
      <w:r w:rsidR="00BA271E" w:rsidRPr="008E4D8A">
        <w:rPr>
          <w:sz w:val="24"/>
        </w:rPr>
        <w:t>1</w:t>
      </w:r>
      <w:r w:rsidR="00BA271E" w:rsidRPr="008E4D8A">
        <w:rPr>
          <w:rFonts w:hint="eastAsia"/>
          <w:sz w:val="24"/>
        </w:rPr>
        <w:t>型</w:t>
      </w:r>
      <w:r w:rsidR="00BA271E" w:rsidRPr="008E4D8A">
        <w:rPr>
          <w:sz w:val="24"/>
        </w:rPr>
        <w:t>VP60</w:t>
      </w:r>
      <w:r w:rsidR="00BA271E" w:rsidRPr="008E4D8A">
        <w:rPr>
          <w:rFonts w:hint="eastAsia"/>
          <w:sz w:val="24"/>
        </w:rPr>
        <w:t>蛋白的特异性试验</w:t>
      </w:r>
      <w:r w:rsidR="00BA271E" w:rsidRPr="008E4D8A">
        <w:rPr>
          <w:sz w:val="24"/>
        </w:rPr>
        <w:t xml:space="preserve">  </w:t>
      </w:r>
    </w:p>
    <w:p w:rsidR="00BA271E" w:rsidRPr="008E4D8A" w:rsidRDefault="00BA271E" w:rsidP="00BA271E">
      <w:pPr>
        <w:spacing w:line="360" w:lineRule="auto"/>
        <w:ind w:firstLineChars="200" w:firstLine="480"/>
        <w:rPr>
          <w:sz w:val="24"/>
        </w:rPr>
      </w:pPr>
      <w:r w:rsidRPr="008E4D8A">
        <w:rPr>
          <w:rFonts w:hint="eastAsia"/>
          <w:sz w:val="24"/>
        </w:rPr>
        <w:t>分别将</w:t>
      </w:r>
      <w:r w:rsidRPr="008E4D8A">
        <w:rPr>
          <w:sz w:val="24"/>
        </w:rPr>
        <w:t>WF/2007</w:t>
      </w:r>
      <w:r w:rsidRPr="008E4D8A">
        <w:rPr>
          <w:rFonts w:hint="eastAsia"/>
          <w:sz w:val="24"/>
        </w:rPr>
        <w:t>株毒种、重组</w:t>
      </w:r>
      <w:r w:rsidRPr="008E4D8A">
        <w:rPr>
          <w:sz w:val="24"/>
        </w:rPr>
        <w:t>1</w:t>
      </w:r>
      <w:r w:rsidRPr="008E4D8A">
        <w:rPr>
          <w:rFonts w:hint="eastAsia"/>
          <w:sz w:val="24"/>
        </w:rPr>
        <w:t>型</w:t>
      </w:r>
      <w:r w:rsidRPr="008E4D8A">
        <w:rPr>
          <w:sz w:val="24"/>
        </w:rPr>
        <w:t>VP60</w:t>
      </w:r>
      <w:r w:rsidRPr="008E4D8A">
        <w:rPr>
          <w:rFonts w:hint="eastAsia"/>
          <w:sz w:val="24"/>
        </w:rPr>
        <w:t>蛋白用</w:t>
      </w:r>
      <w:r w:rsidRPr="008E4D8A">
        <w:rPr>
          <w:sz w:val="24"/>
        </w:rPr>
        <w:t>PBS</w:t>
      </w:r>
      <w:r w:rsidRPr="008E4D8A">
        <w:rPr>
          <w:rFonts w:hint="eastAsia"/>
          <w:sz w:val="24"/>
        </w:rPr>
        <w:t>（</w:t>
      </w:r>
      <w:r w:rsidRPr="008E4D8A">
        <w:rPr>
          <w:sz w:val="24"/>
        </w:rPr>
        <w:t>0.01 mol/L</w:t>
      </w:r>
      <w:r w:rsidRPr="008E4D8A">
        <w:rPr>
          <w:rFonts w:hint="eastAsia"/>
          <w:sz w:val="24"/>
        </w:rPr>
        <w:t>，</w:t>
      </w:r>
      <w:r w:rsidRPr="008E4D8A">
        <w:rPr>
          <w:sz w:val="24"/>
        </w:rPr>
        <w:t>pH</w:t>
      </w:r>
      <w:r w:rsidRPr="008E4D8A">
        <w:rPr>
          <w:rFonts w:hint="eastAsia"/>
          <w:sz w:val="24"/>
        </w:rPr>
        <w:t>值</w:t>
      </w:r>
      <w:r w:rsidRPr="008E4D8A">
        <w:rPr>
          <w:sz w:val="24"/>
        </w:rPr>
        <w:t>7.0</w:t>
      </w:r>
      <w:r w:rsidRPr="008E4D8A">
        <w:rPr>
          <w:rFonts w:hint="eastAsia"/>
          <w:sz w:val="24"/>
        </w:rPr>
        <w:t>～</w:t>
      </w:r>
      <w:r w:rsidRPr="008E4D8A">
        <w:rPr>
          <w:sz w:val="24"/>
        </w:rPr>
        <w:t>7.2</w:t>
      </w:r>
      <w:r w:rsidRPr="008E4D8A">
        <w:rPr>
          <w:rFonts w:hint="eastAsia"/>
          <w:sz w:val="24"/>
        </w:rPr>
        <w:t>）稀释为</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的悬液，与等量的抗兔出血症病毒</w:t>
      </w:r>
      <w:r w:rsidRPr="008E4D8A">
        <w:rPr>
          <w:sz w:val="24"/>
        </w:rPr>
        <w:t>1</w:t>
      </w:r>
      <w:r w:rsidRPr="008E4D8A">
        <w:rPr>
          <w:rFonts w:hint="eastAsia"/>
          <w:sz w:val="24"/>
        </w:rPr>
        <w:t>型特异性血清（用</w:t>
      </w:r>
      <w:r w:rsidRPr="008E4D8A">
        <w:rPr>
          <w:sz w:val="24"/>
        </w:rPr>
        <w:t>PBS</w:t>
      </w:r>
      <w:r w:rsidRPr="008E4D8A">
        <w:rPr>
          <w:rFonts w:hint="eastAsia"/>
          <w:sz w:val="24"/>
        </w:rPr>
        <w:t>稀释至</w:t>
      </w:r>
      <w:r w:rsidRPr="008E4D8A">
        <w:rPr>
          <w:sz w:val="24"/>
        </w:rPr>
        <w:t>HI</w:t>
      </w:r>
      <w:r w:rsidRPr="008E4D8A">
        <w:rPr>
          <w:rFonts w:hint="eastAsia"/>
          <w:sz w:val="24"/>
        </w:rPr>
        <w:t>抗体效价为</w:t>
      </w:r>
      <w:r w:rsidRPr="008E4D8A">
        <w:rPr>
          <w:sz w:val="24"/>
        </w:rPr>
        <w:t>1:128</w:t>
      </w:r>
      <w:r w:rsidRPr="008E4D8A">
        <w:rPr>
          <w:rFonts w:hint="eastAsia"/>
          <w:sz w:val="24"/>
        </w:rPr>
        <w:t>，下同）、抗兔出血症病毒</w:t>
      </w:r>
      <w:r w:rsidRPr="008E4D8A">
        <w:rPr>
          <w:sz w:val="24"/>
        </w:rPr>
        <w:t>2</w:t>
      </w:r>
      <w:r w:rsidRPr="008E4D8A">
        <w:rPr>
          <w:rFonts w:hint="eastAsia"/>
          <w:sz w:val="24"/>
        </w:rPr>
        <w:t>型特异性血清（用</w:t>
      </w:r>
      <w:r w:rsidRPr="008E4D8A">
        <w:rPr>
          <w:sz w:val="24"/>
        </w:rPr>
        <w:t>PBS</w:t>
      </w:r>
      <w:r w:rsidRPr="008E4D8A">
        <w:rPr>
          <w:rFonts w:hint="eastAsia"/>
          <w:sz w:val="24"/>
        </w:rPr>
        <w:t>稀释至</w:t>
      </w:r>
      <w:r w:rsidRPr="008E4D8A">
        <w:rPr>
          <w:sz w:val="24"/>
        </w:rPr>
        <w:t>HI</w:t>
      </w:r>
      <w:r w:rsidRPr="008E4D8A">
        <w:rPr>
          <w:rFonts w:hint="eastAsia"/>
          <w:sz w:val="24"/>
        </w:rPr>
        <w:t>抗体效价为</w:t>
      </w:r>
      <w:r w:rsidRPr="008E4D8A">
        <w:rPr>
          <w:sz w:val="24"/>
        </w:rPr>
        <w:t>1:128</w:t>
      </w:r>
      <w:r w:rsidRPr="008E4D8A">
        <w:rPr>
          <w:rFonts w:hint="eastAsia"/>
          <w:sz w:val="24"/>
        </w:rPr>
        <w:t>，下同）充分混匀，同时设立</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w:t>
      </w:r>
      <w:r w:rsidRPr="008E4D8A">
        <w:rPr>
          <w:sz w:val="24"/>
        </w:rPr>
        <w:t>WF/2007</w:t>
      </w:r>
      <w:r w:rsidRPr="008E4D8A">
        <w:rPr>
          <w:rFonts w:hint="eastAsia"/>
          <w:sz w:val="24"/>
        </w:rPr>
        <w:t>株毒种对照组、</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的重组</w:t>
      </w:r>
      <w:r w:rsidRPr="008E4D8A">
        <w:rPr>
          <w:sz w:val="24"/>
        </w:rPr>
        <w:t>1</w:t>
      </w:r>
      <w:r w:rsidRPr="008E4D8A">
        <w:rPr>
          <w:rFonts w:hint="eastAsia"/>
          <w:sz w:val="24"/>
        </w:rPr>
        <w:t>型</w:t>
      </w:r>
      <w:r w:rsidRPr="008E4D8A">
        <w:rPr>
          <w:sz w:val="24"/>
        </w:rPr>
        <w:t>VP60</w:t>
      </w:r>
      <w:r w:rsidRPr="008E4D8A">
        <w:rPr>
          <w:rFonts w:hint="eastAsia"/>
          <w:sz w:val="24"/>
        </w:rPr>
        <w:t>蛋白对照组、抗兔出血症病毒</w:t>
      </w:r>
      <w:r w:rsidRPr="008E4D8A">
        <w:rPr>
          <w:sz w:val="24"/>
        </w:rPr>
        <w:t>1</w:t>
      </w:r>
      <w:r w:rsidRPr="008E4D8A">
        <w:rPr>
          <w:rFonts w:hint="eastAsia"/>
          <w:sz w:val="24"/>
        </w:rPr>
        <w:t>型特异性血清对照组、抗兔出血症病毒</w:t>
      </w:r>
      <w:r w:rsidRPr="008E4D8A">
        <w:rPr>
          <w:sz w:val="24"/>
        </w:rPr>
        <w:t>2</w:t>
      </w:r>
      <w:r w:rsidRPr="008E4D8A">
        <w:rPr>
          <w:rFonts w:hint="eastAsia"/>
          <w:sz w:val="24"/>
        </w:rPr>
        <w:t>型特异性血清对照组、无特定病原体（</w:t>
      </w:r>
      <w:r w:rsidRPr="008E4D8A">
        <w:rPr>
          <w:sz w:val="24"/>
        </w:rPr>
        <w:t>SPF</w:t>
      </w:r>
      <w:r w:rsidRPr="008E4D8A">
        <w:rPr>
          <w:rFonts w:hint="eastAsia"/>
          <w:sz w:val="24"/>
        </w:rPr>
        <w:t>）兔肝悬液上清对照组，</w:t>
      </w:r>
      <w:r w:rsidRPr="008E4D8A">
        <w:rPr>
          <w:sz w:val="24"/>
        </w:rPr>
        <w:t xml:space="preserve"> 37</w:t>
      </w:r>
      <w:r w:rsidRPr="008E4D8A">
        <w:rPr>
          <w:rFonts w:hint="eastAsia"/>
          <w:sz w:val="24"/>
        </w:rPr>
        <w:t>℃作用</w:t>
      </w:r>
      <w:r w:rsidRPr="008E4D8A">
        <w:rPr>
          <w:sz w:val="24"/>
        </w:rPr>
        <w:t>30</w:t>
      </w:r>
      <w:r w:rsidRPr="008E4D8A">
        <w:rPr>
          <w:rFonts w:hint="eastAsia"/>
          <w:sz w:val="24"/>
        </w:rPr>
        <w:t>～</w:t>
      </w:r>
      <w:r w:rsidRPr="008E4D8A">
        <w:rPr>
          <w:sz w:val="24"/>
        </w:rPr>
        <w:t>60</w:t>
      </w:r>
      <w:r w:rsidRPr="008E4D8A">
        <w:rPr>
          <w:rFonts w:hint="eastAsia"/>
          <w:sz w:val="24"/>
        </w:rPr>
        <w:t>分钟，</w:t>
      </w:r>
      <w:proofErr w:type="gramStart"/>
      <w:r w:rsidRPr="008E4D8A">
        <w:rPr>
          <w:rFonts w:hint="eastAsia"/>
          <w:sz w:val="24"/>
        </w:rPr>
        <w:t>其间振</w:t>
      </w:r>
      <w:proofErr w:type="gramEnd"/>
      <w:r w:rsidRPr="008E4D8A">
        <w:rPr>
          <w:rFonts w:hint="eastAsia"/>
          <w:sz w:val="24"/>
        </w:rPr>
        <w:t>摇</w:t>
      </w:r>
      <w:r w:rsidRPr="008E4D8A">
        <w:rPr>
          <w:sz w:val="24"/>
        </w:rPr>
        <w:t>2</w:t>
      </w:r>
      <w:r w:rsidRPr="008E4D8A">
        <w:rPr>
          <w:rFonts w:hint="eastAsia"/>
          <w:sz w:val="24"/>
        </w:rPr>
        <w:t>～</w:t>
      </w:r>
      <w:r w:rsidRPr="008E4D8A">
        <w:rPr>
          <w:sz w:val="24"/>
        </w:rPr>
        <w:t>3</w:t>
      </w:r>
      <w:r w:rsidRPr="008E4D8A">
        <w:rPr>
          <w:rFonts w:hint="eastAsia"/>
          <w:sz w:val="24"/>
        </w:rPr>
        <w:t>次，将以上各组加入</w:t>
      </w:r>
      <w:r w:rsidRPr="008E4D8A">
        <w:rPr>
          <w:sz w:val="24"/>
        </w:rPr>
        <w:t>U</w:t>
      </w:r>
      <w:r w:rsidRPr="008E4D8A">
        <w:rPr>
          <w:rFonts w:hint="eastAsia"/>
          <w:sz w:val="24"/>
        </w:rPr>
        <w:t>型</w:t>
      </w:r>
      <w:r w:rsidRPr="008E4D8A">
        <w:rPr>
          <w:sz w:val="24"/>
        </w:rPr>
        <w:t>96</w:t>
      </w:r>
      <w:r w:rsidRPr="008E4D8A">
        <w:rPr>
          <w:rFonts w:hint="eastAsia"/>
          <w:sz w:val="24"/>
        </w:rPr>
        <w:t>孔微量反应板，每孔</w:t>
      </w:r>
      <w:r w:rsidRPr="008E4D8A">
        <w:rPr>
          <w:sz w:val="24"/>
        </w:rPr>
        <w:t>50 µl</w:t>
      </w:r>
      <w:r w:rsidRPr="008E4D8A">
        <w:rPr>
          <w:rFonts w:hint="eastAsia"/>
          <w:sz w:val="24"/>
        </w:rPr>
        <w:t>，至少</w:t>
      </w:r>
      <w:r w:rsidRPr="008E4D8A">
        <w:rPr>
          <w:sz w:val="24"/>
        </w:rPr>
        <w:t>5</w:t>
      </w:r>
      <w:r w:rsidRPr="008E4D8A">
        <w:rPr>
          <w:rFonts w:hint="eastAsia"/>
          <w:sz w:val="24"/>
        </w:rPr>
        <w:t>孔，然后每孔再加入</w:t>
      </w:r>
      <w:r w:rsidRPr="008E4D8A">
        <w:rPr>
          <w:sz w:val="24"/>
        </w:rPr>
        <w:t>1%</w:t>
      </w:r>
      <w:r w:rsidRPr="008E4D8A">
        <w:rPr>
          <w:rFonts w:hint="eastAsia"/>
          <w:sz w:val="24"/>
        </w:rPr>
        <w:t>人</w:t>
      </w:r>
      <w:r w:rsidRPr="008E4D8A">
        <w:rPr>
          <w:sz w:val="24"/>
        </w:rPr>
        <w:t>O</w:t>
      </w:r>
      <w:r w:rsidRPr="008E4D8A">
        <w:rPr>
          <w:rFonts w:hint="eastAsia"/>
          <w:sz w:val="24"/>
        </w:rPr>
        <w:t>型或</w:t>
      </w:r>
      <w:r w:rsidRPr="008E4D8A">
        <w:rPr>
          <w:sz w:val="24"/>
        </w:rPr>
        <w:t>B</w:t>
      </w:r>
      <w:r w:rsidRPr="008E4D8A">
        <w:rPr>
          <w:rFonts w:hint="eastAsia"/>
          <w:sz w:val="24"/>
        </w:rPr>
        <w:t>型红细胞</w:t>
      </w:r>
      <w:r w:rsidRPr="008E4D8A">
        <w:rPr>
          <w:sz w:val="24"/>
        </w:rPr>
        <w:t>25 µl</w:t>
      </w:r>
      <w:r w:rsidRPr="008E4D8A">
        <w:rPr>
          <w:rFonts w:hint="eastAsia"/>
          <w:sz w:val="24"/>
        </w:rPr>
        <w:t>，置</w:t>
      </w:r>
      <w:r w:rsidRPr="008E4D8A">
        <w:rPr>
          <w:sz w:val="24"/>
        </w:rPr>
        <w:t>2</w:t>
      </w:r>
      <w:r w:rsidRPr="008E4D8A">
        <w:rPr>
          <w:rFonts w:hint="eastAsia"/>
          <w:sz w:val="24"/>
        </w:rPr>
        <w:t>～</w:t>
      </w:r>
      <w:r w:rsidRPr="008E4D8A">
        <w:rPr>
          <w:sz w:val="24"/>
        </w:rPr>
        <w:t>8</w:t>
      </w:r>
      <w:r w:rsidRPr="008E4D8A">
        <w:rPr>
          <w:rFonts w:hint="eastAsia"/>
          <w:sz w:val="24"/>
        </w:rPr>
        <w:t>℃</w:t>
      </w:r>
      <w:r w:rsidRPr="008E4D8A">
        <w:rPr>
          <w:sz w:val="24"/>
        </w:rPr>
        <w:t>作用</w:t>
      </w:r>
      <w:r w:rsidRPr="008E4D8A">
        <w:rPr>
          <w:sz w:val="24"/>
        </w:rPr>
        <w:t>45</w:t>
      </w:r>
      <w:r w:rsidRPr="008E4D8A">
        <w:rPr>
          <w:sz w:val="24"/>
        </w:rPr>
        <w:t>～</w:t>
      </w:r>
      <w:r w:rsidRPr="008E4D8A">
        <w:rPr>
          <w:sz w:val="24"/>
        </w:rPr>
        <w:t>60</w:t>
      </w:r>
      <w:r w:rsidRPr="008E4D8A">
        <w:rPr>
          <w:rFonts w:hint="eastAsia"/>
          <w:sz w:val="24"/>
        </w:rPr>
        <w:t>分钟，观察结果。</w:t>
      </w:r>
    </w:p>
    <w:p w:rsidR="00BA271E" w:rsidRPr="008E4D8A" w:rsidRDefault="00BA271E" w:rsidP="00BA271E">
      <w:pPr>
        <w:spacing w:line="360" w:lineRule="auto"/>
        <w:rPr>
          <w:sz w:val="24"/>
        </w:rPr>
      </w:pPr>
      <w:r w:rsidRPr="008E4D8A">
        <w:rPr>
          <w:sz w:val="24"/>
        </w:rPr>
        <w:t>1.</w:t>
      </w:r>
      <w:r w:rsidR="009E5510">
        <w:rPr>
          <w:sz w:val="24"/>
        </w:rPr>
        <w:t>2.</w:t>
      </w:r>
      <w:r w:rsidR="004F2B8A">
        <w:rPr>
          <w:sz w:val="24"/>
        </w:rPr>
        <w:t>4</w:t>
      </w:r>
      <w:r w:rsidRPr="008E4D8A">
        <w:rPr>
          <w:sz w:val="24"/>
        </w:rPr>
        <w:t>.</w:t>
      </w:r>
      <w:r w:rsidR="004F2B8A">
        <w:rPr>
          <w:sz w:val="24"/>
        </w:rPr>
        <w:t xml:space="preserve">3  </w:t>
      </w:r>
      <w:proofErr w:type="gramStart"/>
      <w:r w:rsidRPr="008E4D8A">
        <w:rPr>
          <w:rFonts w:hint="eastAsia"/>
          <w:sz w:val="24"/>
        </w:rPr>
        <w:t>兔</w:t>
      </w:r>
      <w:proofErr w:type="gramEnd"/>
      <w:r w:rsidRPr="008E4D8A">
        <w:rPr>
          <w:rFonts w:hint="eastAsia"/>
          <w:sz w:val="24"/>
        </w:rPr>
        <w:t>出血症病毒</w:t>
      </w:r>
      <w:r w:rsidRPr="008E4D8A">
        <w:rPr>
          <w:sz w:val="24"/>
        </w:rPr>
        <w:t>2</w:t>
      </w:r>
      <w:r w:rsidRPr="008E4D8A">
        <w:rPr>
          <w:rFonts w:hint="eastAsia"/>
          <w:sz w:val="24"/>
        </w:rPr>
        <w:t>型及重组</w:t>
      </w:r>
      <w:r w:rsidRPr="008E4D8A">
        <w:rPr>
          <w:sz w:val="24"/>
        </w:rPr>
        <w:t>2</w:t>
      </w:r>
      <w:r w:rsidRPr="008E4D8A">
        <w:rPr>
          <w:rFonts w:hint="eastAsia"/>
          <w:sz w:val="24"/>
        </w:rPr>
        <w:t>型</w:t>
      </w:r>
      <w:r w:rsidRPr="008E4D8A">
        <w:rPr>
          <w:sz w:val="24"/>
        </w:rPr>
        <w:t>VP60</w:t>
      </w:r>
      <w:r w:rsidRPr="008E4D8A">
        <w:rPr>
          <w:rFonts w:hint="eastAsia"/>
          <w:sz w:val="24"/>
        </w:rPr>
        <w:t>蛋白的特异性试验</w:t>
      </w:r>
      <w:r w:rsidRPr="008E4D8A">
        <w:rPr>
          <w:sz w:val="24"/>
        </w:rPr>
        <w:t xml:space="preserve">  </w:t>
      </w:r>
    </w:p>
    <w:p w:rsidR="009E5510" w:rsidRDefault="00BA271E" w:rsidP="0036165D">
      <w:pPr>
        <w:spacing w:line="360" w:lineRule="auto"/>
        <w:ind w:firstLineChars="200" w:firstLine="480"/>
        <w:rPr>
          <w:rFonts w:ascii="宋体"/>
          <w:b/>
          <w:bCs/>
          <w:kern w:val="0"/>
          <w:sz w:val="24"/>
        </w:rPr>
      </w:pPr>
      <w:r w:rsidRPr="008E4D8A">
        <w:rPr>
          <w:rFonts w:hint="eastAsia"/>
          <w:sz w:val="24"/>
        </w:rPr>
        <w:t>分别将</w:t>
      </w:r>
      <w:r w:rsidRPr="008E4D8A">
        <w:rPr>
          <w:sz w:val="24"/>
        </w:rPr>
        <w:t>SC2020/04</w:t>
      </w:r>
      <w:r w:rsidRPr="008E4D8A">
        <w:rPr>
          <w:rFonts w:hint="eastAsia"/>
          <w:sz w:val="24"/>
        </w:rPr>
        <w:t>株毒种、重组</w:t>
      </w:r>
      <w:r w:rsidRPr="008E4D8A">
        <w:rPr>
          <w:sz w:val="24"/>
        </w:rPr>
        <w:t>2</w:t>
      </w:r>
      <w:r w:rsidRPr="008E4D8A">
        <w:rPr>
          <w:rFonts w:hint="eastAsia"/>
          <w:sz w:val="24"/>
        </w:rPr>
        <w:t>型</w:t>
      </w:r>
      <w:r w:rsidRPr="008E4D8A">
        <w:rPr>
          <w:sz w:val="24"/>
        </w:rPr>
        <w:t>VP60</w:t>
      </w:r>
      <w:r w:rsidRPr="008E4D8A">
        <w:rPr>
          <w:rFonts w:hint="eastAsia"/>
          <w:sz w:val="24"/>
        </w:rPr>
        <w:t>蛋白用</w:t>
      </w:r>
      <w:r w:rsidRPr="008E4D8A">
        <w:rPr>
          <w:sz w:val="24"/>
        </w:rPr>
        <w:t>PBS</w:t>
      </w:r>
      <w:r w:rsidRPr="008E4D8A">
        <w:rPr>
          <w:rFonts w:hint="eastAsia"/>
          <w:sz w:val="24"/>
        </w:rPr>
        <w:t>（</w:t>
      </w:r>
      <w:r w:rsidRPr="008E4D8A">
        <w:rPr>
          <w:sz w:val="24"/>
        </w:rPr>
        <w:t>0.01 mol/L</w:t>
      </w:r>
      <w:r w:rsidRPr="008E4D8A">
        <w:rPr>
          <w:rFonts w:hint="eastAsia"/>
          <w:sz w:val="24"/>
        </w:rPr>
        <w:t>，</w:t>
      </w:r>
      <w:r w:rsidRPr="008E4D8A">
        <w:rPr>
          <w:sz w:val="24"/>
        </w:rPr>
        <w:t>pH</w:t>
      </w:r>
      <w:r w:rsidRPr="008E4D8A">
        <w:rPr>
          <w:rFonts w:hint="eastAsia"/>
          <w:sz w:val="24"/>
        </w:rPr>
        <w:t>值</w:t>
      </w:r>
      <w:r w:rsidRPr="008E4D8A">
        <w:rPr>
          <w:sz w:val="24"/>
        </w:rPr>
        <w:t>7.0</w:t>
      </w:r>
      <w:r w:rsidRPr="008E4D8A">
        <w:rPr>
          <w:rFonts w:hint="eastAsia"/>
          <w:sz w:val="24"/>
        </w:rPr>
        <w:t>～</w:t>
      </w:r>
      <w:r w:rsidRPr="008E4D8A">
        <w:rPr>
          <w:sz w:val="24"/>
        </w:rPr>
        <w:t>7.2</w:t>
      </w:r>
      <w:r w:rsidRPr="008E4D8A">
        <w:rPr>
          <w:rFonts w:hint="eastAsia"/>
          <w:sz w:val="24"/>
        </w:rPr>
        <w:t>）稀释为</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的悬液，与等量的抗兔出血症病毒</w:t>
      </w:r>
      <w:r w:rsidRPr="008E4D8A">
        <w:rPr>
          <w:sz w:val="24"/>
        </w:rPr>
        <w:t>1</w:t>
      </w:r>
      <w:r w:rsidRPr="008E4D8A">
        <w:rPr>
          <w:rFonts w:hint="eastAsia"/>
          <w:sz w:val="24"/>
        </w:rPr>
        <w:t>型特异性血清（用</w:t>
      </w:r>
      <w:r w:rsidRPr="008E4D8A">
        <w:rPr>
          <w:sz w:val="24"/>
        </w:rPr>
        <w:t>PBS</w:t>
      </w:r>
      <w:r w:rsidRPr="008E4D8A">
        <w:rPr>
          <w:rFonts w:hint="eastAsia"/>
          <w:sz w:val="24"/>
        </w:rPr>
        <w:t>稀释至</w:t>
      </w:r>
      <w:r w:rsidRPr="008E4D8A">
        <w:rPr>
          <w:sz w:val="24"/>
        </w:rPr>
        <w:t>HI</w:t>
      </w:r>
      <w:r w:rsidRPr="008E4D8A">
        <w:rPr>
          <w:rFonts w:hint="eastAsia"/>
          <w:sz w:val="24"/>
        </w:rPr>
        <w:t>抗体效价为</w:t>
      </w:r>
      <w:r w:rsidRPr="008E4D8A">
        <w:rPr>
          <w:sz w:val="24"/>
        </w:rPr>
        <w:t>1:128</w:t>
      </w:r>
      <w:r w:rsidRPr="008E4D8A">
        <w:rPr>
          <w:rFonts w:hint="eastAsia"/>
          <w:sz w:val="24"/>
        </w:rPr>
        <w:t>，下同）、抗兔出血症病毒</w:t>
      </w:r>
      <w:r w:rsidRPr="008E4D8A">
        <w:rPr>
          <w:sz w:val="24"/>
        </w:rPr>
        <w:t>2</w:t>
      </w:r>
      <w:r w:rsidRPr="008E4D8A">
        <w:rPr>
          <w:rFonts w:hint="eastAsia"/>
          <w:sz w:val="24"/>
        </w:rPr>
        <w:t>型特异性血清（用</w:t>
      </w:r>
      <w:r w:rsidRPr="008E4D8A">
        <w:rPr>
          <w:sz w:val="24"/>
        </w:rPr>
        <w:t>PBS</w:t>
      </w:r>
      <w:r w:rsidRPr="008E4D8A">
        <w:rPr>
          <w:rFonts w:hint="eastAsia"/>
          <w:sz w:val="24"/>
        </w:rPr>
        <w:t>稀释至</w:t>
      </w:r>
      <w:r w:rsidRPr="008E4D8A">
        <w:rPr>
          <w:sz w:val="24"/>
        </w:rPr>
        <w:t>HI</w:t>
      </w:r>
      <w:r w:rsidRPr="008E4D8A">
        <w:rPr>
          <w:rFonts w:hint="eastAsia"/>
          <w:sz w:val="24"/>
        </w:rPr>
        <w:t>抗体效价为</w:t>
      </w:r>
      <w:r w:rsidRPr="008E4D8A">
        <w:rPr>
          <w:sz w:val="24"/>
        </w:rPr>
        <w:t>1:128</w:t>
      </w:r>
      <w:r w:rsidRPr="008E4D8A">
        <w:rPr>
          <w:rFonts w:hint="eastAsia"/>
          <w:sz w:val="24"/>
        </w:rPr>
        <w:t>，下同）充分混匀，同时设立</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w:t>
      </w:r>
      <w:r w:rsidRPr="008E4D8A">
        <w:rPr>
          <w:sz w:val="24"/>
        </w:rPr>
        <w:t>SC2020/04</w:t>
      </w:r>
      <w:r w:rsidRPr="008E4D8A">
        <w:rPr>
          <w:rFonts w:hint="eastAsia"/>
          <w:sz w:val="24"/>
        </w:rPr>
        <w:t>株毒种对照组、</w:t>
      </w: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的重组</w:t>
      </w:r>
      <w:r w:rsidRPr="008E4D8A">
        <w:rPr>
          <w:sz w:val="24"/>
        </w:rPr>
        <w:t>2</w:t>
      </w:r>
      <w:r w:rsidRPr="008E4D8A">
        <w:rPr>
          <w:rFonts w:hint="eastAsia"/>
          <w:sz w:val="24"/>
        </w:rPr>
        <w:t>型</w:t>
      </w:r>
      <w:r w:rsidRPr="008E4D8A">
        <w:rPr>
          <w:sz w:val="24"/>
        </w:rPr>
        <w:t>VP60</w:t>
      </w:r>
      <w:r w:rsidRPr="008E4D8A">
        <w:rPr>
          <w:rFonts w:hint="eastAsia"/>
          <w:sz w:val="24"/>
        </w:rPr>
        <w:t>蛋白对照组、抗兔出血症病毒</w:t>
      </w:r>
      <w:r w:rsidRPr="008E4D8A">
        <w:rPr>
          <w:sz w:val="24"/>
        </w:rPr>
        <w:t>1</w:t>
      </w:r>
      <w:r w:rsidRPr="008E4D8A">
        <w:rPr>
          <w:rFonts w:hint="eastAsia"/>
          <w:sz w:val="24"/>
        </w:rPr>
        <w:t>型特异性血清对照组、抗兔出血症病毒</w:t>
      </w:r>
      <w:r w:rsidRPr="008E4D8A">
        <w:rPr>
          <w:sz w:val="24"/>
        </w:rPr>
        <w:t>2</w:t>
      </w:r>
      <w:r w:rsidRPr="008E4D8A">
        <w:rPr>
          <w:rFonts w:hint="eastAsia"/>
          <w:sz w:val="24"/>
        </w:rPr>
        <w:t>型特异性血清对照组、无特定病原体（</w:t>
      </w:r>
      <w:r w:rsidRPr="008E4D8A">
        <w:rPr>
          <w:sz w:val="24"/>
        </w:rPr>
        <w:t>SPF</w:t>
      </w:r>
      <w:r w:rsidRPr="008E4D8A">
        <w:rPr>
          <w:rFonts w:hint="eastAsia"/>
          <w:sz w:val="24"/>
        </w:rPr>
        <w:t>）兔肝悬液上清对照组，</w:t>
      </w:r>
      <w:r w:rsidRPr="008E4D8A">
        <w:rPr>
          <w:sz w:val="24"/>
        </w:rPr>
        <w:t>37</w:t>
      </w:r>
      <w:r w:rsidRPr="008E4D8A">
        <w:rPr>
          <w:rFonts w:hint="eastAsia"/>
          <w:sz w:val="24"/>
        </w:rPr>
        <w:t>℃作用</w:t>
      </w:r>
      <w:r w:rsidRPr="008E4D8A">
        <w:rPr>
          <w:sz w:val="24"/>
        </w:rPr>
        <w:t>30</w:t>
      </w:r>
      <w:r w:rsidRPr="008E4D8A">
        <w:rPr>
          <w:rFonts w:hint="eastAsia"/>
          <w:sz w:val="24"/>
        </w:rPr>
        <w:t>～</w:t>
      </w:r>
      <w:r w:rsidRPr="008E4D8A">
        <w:rPr>
          <w:sz w:val="24"/>
        </w:rPr>
        <w:t>60</w:t>
      </w:r>
      <w:r w:rsidRPr="008E4D8A">
        <w:rPr>
          <w:rFonts w:hint="eastAsia"/>
          <w:sz w:val="24"/>
        </w:rPr>
        <w:t>分钟，</w:t>
      </w:r>
      <w:proofErr w:type="gramStart"/>
      <w:r w:rsidRPr="008E4D8A">
        <w:rPr>
          <w:rFonts w:hint="eastAsia"/>
          <w:sz w:val="24"/>
        </w:rPr>
        <w:t>其间振</w:t>
      </w:r>
      <w:proofErr w:type="gramEnd"/>
      <w:r w:rsidRPr="008E4D8A">
        <w:rPr>
          <w:rFonts w:hint="eastAsia"/>
          <w:sz w:val="24"/>
        </w:rPr>
        <w:t>摇</w:t>
      </w:r>
      <w:r w:rsidRPr="008E4D8A">
        <w:rPr>
          <w:sz w:val="24"/>
        </w:rPr>
        <w:t>2</w:t>
      </w:r>
      <w:r w:rsidRPr="008E4D8A">
        <w:rPr>
          <w:rFonts w:hint="eastAsia"/>
          <w:sz w:val="24"/>
        </w:rPr>
        <w:t>～</w:t>
      </w:r>
      <w:r w:rsidRPr="008E4D8A">
        <w:rPr>
          <w:sz w:val="24"/>
        </w:rPr>
        <w:t>3</w:t>
      </w:r>
      <w:r w:rsidRPr="008E4D8A">
        <w:rPr>
          <w:rFonts w:hint="eastAsia"/>
          <w:sz w:val="24"/>
        </w:rPr>
        <w:t>次，将以上各组加入</w:t>
      </w:r>
      <w:r w:rsidRPr="008E4D8A">
        <w:rPr>
          <w:sz w:val="24"/>
        </w:rPr>
        <w:t>U</w:t>
      </w:r>
      <w:r w:rsidRPr="008E4D8A">
        <w:rPr>
          <w:rFonts w:hint="eastAsia"/>
          <w:sz w:val="24"/>
        </w:rPr>
        <w:t>型</w:t>
      </w:r>
      <w:r w:rsidRPr="008E4D8A">
        <w:rPr>
          <w:sz w:val="24"/>
        </w:rPr>
        <w:t>96</w:t>
      </w:r>
      <w:r w:rsidRPr="008E4D8A">
        <w:rPr>
          <w:rFonts w:hint="eastAsia"/>
          <w:sz w:val="24"/>
        </w:rPr>
        <w:t>孔微量反应板，每孔</w:t>
      </w:r>
      <w:r w:rsidRPr="008E4D8A">
        <w:rPr>
          <w:sz w:val="24"/>
        </w:rPr>
        <w:t>50 µl</w:t>
      </w:r>
      <w:r w:rsidRPr="008E4D8A">
        <w:rPr>
          <w:rFonts w:hint="eastAsia"/>
          <w:sz w:val="24"/>
        </w:rPr>
        <w:t>，至少</w:t>
      </w:r>
      <w:r w:rsidRPr="008E4D8A">
        <w:rPr>
          <w:sz w:val="24"/>
        </w:rPr>
        <w:t>5</w:t>
      </w:r>
      <w:r w:rsidRPr="008E4D8A">
        <w:rPr>
          <w:rFonts w:hint="eastAsia"/>
          <w:sz w:val="24"/>
        </w:rPr>
        <w:t>孔，然后每孔再加入</w:t>
      </w:r>
      <w:r w:rsidRPr="008E4D8A">
        <w:rPr>
          <w:sz w:val="24"/>
        </w:rPr>
        <w:t>1%</w:t>
      </w:r>
      <w:r w:rsidRPr="008E4D8A">
        <w:rPr>
          <w:rFonts w:hint="eastAsia"/>
          <w:sz w:val="24"/>
        </w:rPr>
        <w:t>人</w:t>
      </w:r>
      <w:r w:rsidRPr="008E4D8A">
        <w:rPr>
          <w:sz w:val="24"/>
        </w:rPr>
        <w:t>B</w:t>
      </w:r>
      <w:r w:rsidRPr="008E4D8A">
        <w:rPr>
          <w:rFonts w:hint="eastAsia"/>
          <w:sz w:val="24"/>
        </w:rPr>
        <w:t>型红细胞</w:t>
      </w:r>
      <w:r w:rsidRPr="008E4D8A">
        <w:rPr>
          <w:sz w:val="24"/>
        </w:rPr>
        <w:t>25 µl</w:t>
      </w:r>
      <w:r w:rsidRPr="008E4D8A">
        <w:rPr>
          <w:rFonts w:hint="eastAsia"/>
          <w:sz w:val="24"/>
        </w:rPr>
        <w:t>，置</w:t>
      </w:r>
      <w:r w:rsidRPr="008E4D8A">
        <w:rPr>
          <w:sz w:val="24"/>
        </w:rPr>
        <w:t>2</w:t>
      </w:r>
      <w:r w:rsidRPr="008E4D8A">
        <w:rPr>
          <w:rFonts w:hint="eastAsia"/>
          <w:sz w:val="24"/>
        </w:rPr>
        <w:t>～</w:t>
      </w:r>
      <w:r w:rsidRPr="008E4D8A">
        <w:rPr>
          <w:sz w:val="24"/>
        </w:rPr>
        <w:t>8</w:t>
      </w:r>
      <w:r w:rsidRPr="008E4D8A">
        <w:rPr>
          <w:rFonts w:hint="eastAsia"/>
          <w:sz w:val="24"/>
        </w:rPr>
        <w:t>℃</w:t>
      </w:r>
      <w:r w:rsidRPr="008E4D8A">
        <w:rPr>
          <w:sz w:val="24"/>
        </w:rPr>
        <w:t>作用</w:t>
      </w:r>
      <w:r w:rsidRPr="008E4D8A">
        <w:rPr>
          <w:sz w:val="24"/>
        </w:rPr>
        <w:t>45</w:t>
      </w:r>
      <w:r w:rsidRPr="008E4D8A">
        <w:rPr>
          <w:sz w:val="24"/>
        </w:rPr>
        <w:t>～</w:t>
      </w:r>
      <w:r w:rsidRPr="008E4D8A">
        <w:rPr>
          <w:sz w:val="24"/>
        </w:rPr>
        <w:t>60</w:t>
      </w:r>
      <w:r w:rsidRPr="008E4D8A">
        <w:rPr>
          <w:rFonts w:hint="eastAsia"/>
          <w:sz w:val="24"/>
        </w:rPr>
        <w:t>分钟，观察结果。</w:t>
      </w:r>
    </w:p>
    <w:p w:rsidR="0049162F" w:rsidRPr="00DE57A9" w:rsidRDefault="0049162F" w:rsidP="0001425B">
      <w:pPr>
        <w:adjustRightInd w:val="0"/>
        <w:snapToGrid w:val="0"/>
        <w:spacing w:beforeLines="10" w:before="31" w:afterLines="10" w:after="31" w:line="360" w:lineRule="auto"/>
        <w:rPr>
          <w:rFonts w:ascii="宋体"/>
          <w:b/>
          <w:bCs/>
          <w:kern w:val="0"/>
          <w:sz w:val="24"/>
        </w:rPr>
      </w:pPr>
      <w:r w:rsidRPr="00DE57A9">
        <w:rPr>
          <w:rFonts w:ascii="宋体"/>
          <w:b/>
          <w:bCs/>
          <w:kern w:val="0"/>
          <w:sz w:val="24"/>
        </w:rPr>
        <w:t>1.</w:t>
      </w:r>
      <w:r w:rsidR="009E5510">
        <w:rPr>
          <w:rFonts w:ascii="宋体"/>
          <w:b/>
          <w:bCs/>
          <w:kern w:val="0"/>
          <w:sz w:val="24"/>
        </w:rPr>
        <w:t>3</w:t>
      </w:r>
      <w:r w:rsidR="009E5510" w:rsidRPr="00DE57A9">
        <w:rPr>
          <w:rFonts w:ascii="宋体"/>
          <w:b/>
          <w:bCs/>
          <w:kern w:val="0"/>
          <w:sz w:val="24"/>
        </w:rPr>
        <w:t xml:space="preserve">  </w:t>
      </w:r>
      <w:r w:rsidRPr="00DE57A9">
        <w:rPr>
          <w:rFonts w:ascii="宋体" w:hint="eastAsia"/>
          <w:b/>
          <w:bCs/>
          <w:kern w:val="0"/>
          <w:sz w:val="24"/>
        </w:rPr>
        <w:t>结果</w:t>
      </w:r>
    </w:p>
    <w:p w:rsidR="0049162F" w:rsidRPr="00BF69DC" w:rsidRDefault="0049162F" w:rsidP="0001425B">
      <w:pPr>
        <w:adjustRightInd w:val="0"/>
        <w:snapToGrid w:val="0"/>
        <w:spacing w:beforeLines="10" w:before="31" w:afterLines="10" w:after="31" w:line="360" w:lineRule="auto"/>
        <w:rPr>
          <w:rFonts w:ascii="宋体"/>
          <w:kern w:val="0"/>
          <w:sz w:val="24"/>
        </w:rPr>
      </w:pPr>
      <w:r w:rsidRPr="00BF69DC">
        <w:rPr>
          <w:rFonts w:ascii="宋体"/>
          <w:kern w:val="0"/>
          <w:sz w:val="24"/>
        </w:rPr>
        <w:t>1.</w:t>
      </w:r>
      <w:r w:rsidR="009E5510">
        <w:rPr>
          <w:rFonts w:ascii="宋体"/>
          <w:kern w:val="0"/>
          <w:sz w:val="24"/>
        </w:rPr>
        <w:t>3</w:t>
      </w:r>
      <w:r w:rsidRPr="00BF69DC">
        <w:rPr>
          <w:rFonts w:ascii="宋体"/>
          <w:kern w:val="0"/>
          <w:sz w:val="24"/>
        </w:rPr>
        <w:t>.1</w:t>
      </w:r>
      <w:r w:rsidR="00BA271E" w:rsidRPr="00BF69DC">
        <w:rPr>
          <w:rFonts w:ascii="宋体" w:hint="eastAsia"/>
          <w:kern w:val="0"/>
          <w:sz w:val="24"/>
        </w:rPr>
        <w:t>兔出血症病毒及重组</w:t>
      </w:r>
      <w:r w:rsidR="00BA271E" w:rsidRPr="00BF69DC">
        <w:rPr>
          <w:rFonts w:ascii="宋体"/>
          <w:kern w:val="0"/>
          <w:sz w:val="24"/>
        </w:rPr>
        <w:t>VP60</w:t>
      </w:r>
      <w:r w:rsidR="00BA271E" w:rsidRPr="00BF69DC">
        <w:rPr>
          <w:rFonts w:ascii="宋体" w:hint="eastAsia"/>
          <w:kern w:val="0"/>
          <w:sz w:val="24"/>
        </w:rPr>
        <w:t>蛋白与人各型红细胞不同温度下的凝集试验</w:t>
      </w:r>
    </w:p>
    <w:p w:rsidR="00BA271E" w:rsidRPr="008E4D8A" w:rsidRDefault="00BA271E" w:rsidP="00553D3D">
      <w:pPr>
        <w:spacing w:line="360" w:lineRule="auto"/>
        <w:ind w:firstLineChars="200" w:firstLine="480"/>
        <w:rPr>
          <w:sz w:val="24"/>
        </w:rPr>
      </w:pPr>
      <w:r w:rsidRPr="008E4D8A">
        <w:rPr>
          <w:rFonts w:hint="eastAsia"/>
          <w:sz w:val="24"/>
        </w:rPr>
        <w:t>将</w:t>
      </w:r>
      <w:r w:rsidRPr="008E4D8A">
        <w:rPr>
          <w:sz w:val="24"/>
        </w:rPr>
        <w:t>WF/2007</w:t>
      </w:r>
      <w:r w:rsidRPr="008E4D8A">
        <w:rPr>
          <w:rFonts w:hint="eastAsia"/>
          <w:sz w:val="24"/>
        </w:rPr>
        <w:t>株及重组</w:t>
      </w:r>
      <w:r w:rsidRPr="008E4D8A">
        <w:rPr>
          <w:sz w:val="24"/>
        </w:rPr>
        <w:t>1</w:t>
      </w:r>
      <w:r w:rsidRPr="008E4D8A">
        <w:rPr>
          <w:rFonts w:hint="eastAsia"/>
          <w:sz w:val="24"/>
        </w:rPr>
        <w:t>型</w:t>
      </w:r>
      <w:r w:rsidRPr="008E4D8A">
        <w:rPr>
          <w:sz w:val="24"/>
        </w:rPr>
        <w:t>VP60</w:t>
      </w:r>
      <w:r w:rsidRPr="008E4D8A">
        <w:rPr>
          <w:rFonts w:hint="eastAsia"/>
          <w:sz w:val="24"/>
        </w:rPr>
        <w:t>蛋白分别与人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型红细胞，不同温度下进行红细胞凝集试验。结果显示，</w:t>
      </w:r>
      <w:r w:rsidRPr="008E4D8A">
        <w:rPr>
          <w:sz w:val="24"/>
        </w:rPr>
        <w:t>WF/2007</w:t>
      </w:r>
      <w:r w:rsidRPr="008E4D8A">
        <w:rPr>
          <w:rFonts w:hint="eastAsia"/>
          <w:sz w:val="24"/>
        </w:rPr>
        <w:t>株及重组</w:t>
      </w:r>
      <w:r w:rsidRPr="008E4D8A">
        <w:rPr>
          <w:sz w:val="24"/>
        </w:rPr>
        <w:t>1</w:t>
      </w:r>
      <w:r w:rsidRPr="008E4D8A">
        <w:rPr>
          <w:rFonts w:hint="eastAsia"/>
          <w:sz w:val="24"/>
        </w:rPr>
        <w:t>型</w:t>
      </w:r>
      <w:r w:rsidRPr="008E4D8A">
        <w:rPr>
          <w:sz w:val="24"/>
        </w:rPr>
        <w:t>VP60</w:t>
      </w:r>
      <w:r w:rsidRPr="008E4D8A">
        <w:rPr>
          <w:rFonts w:hint="eastAsia"/>
          <w:sz w:val="24"/>
        </w:rPr>
        <w:t>蛋白在</w:t>
      </w:r>
      <w:r w:rsidRPr="008E4D8A">
        <w:rPr>
          <w:sz w:val="24"/>
        </w:rPr>
        <w:t>2</w:t>
      </w:r>
      <w:r w:rsidRPr="008E4D8A">
        <w:rPr>
          <w:rFonts w:hint="eastAsia"/>
          <w:sz w:val="24"/>
        </w:rPr>
        <w:t>～</w:t>
      </w:r>
      <w:r w:rsidRPr="008E4D8A">
        <w:rPr>
          <w:sz w:val="24"/>
        </w:rPr>
        <w:t>8</w:t>
      </w:r>
      <w:r w:rsidRPr="008E4D8A">
        <w:rPr>
          <w:rFonts w:hint="eastAsia"/>
          <w:sz w:val="24"/>
        </w:rPr>
        <w:t>℃条件下，用人</w:t>
      </w:r>
      <w:r w:rsidRPr="008E4D8A">
        <w:rPr>
          <w:sz w:val="24"/>
        </w:rPr>
        <w:t>O</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w:t>
      </w:r>
      <w:r w:rsidRPr="008E4D8A">
        <w:rPr>
          <w:sz w:val="24"/>
        </w:rPr>
        <w:t>HA</w:t>
      </w:r>
      <w:r w:rsidRPr="008E4D8A">
        <w:rPr>
          <w:rFonts w:hint="eastAsia"/>
          <w:sz w:val="24"/>
        </w:rPr>
        <w:t>效价较高，人</w:t>
      </w:r>
      <w:r w:rsidRPr="008E4D8A">
        <w:rPr>
          <w:sz w:val="24"/>
        </w:rPr>
        <w:t>O</w:t>
      </w:r>
      <w:r w:rsidRPr="008E4D8A">
        <w:rPr>
          <w:rFonts w:hint="eastAsia"/>
          <w:sz w:val="24"/>
        </w:rPr>
        <w:t>型、</w:t>
      </w:r>
      <w:r w:rsidRPr="008E4D8A">
        <w:rPr>
          <w:sz w:val="24"/>
        </w:rPr>
        <w:t>B</w:t>
      </w:r>
      <w:r w:rsidRPr="008E4D8A">
        <w:rPr>
          <w:rFonts w:hint="eastAsia"/>
          <w:sz w:val="24"/>
        </w:rPr>
        <w:t>型红细胞的稳定性较好，其中</w:t>
      </w:r>
      <w:r w:rsidRPr="008E4D8A">
        <w:rPr>
          <w:sz w:val="24"/>
        </w:rPr>
        <w:t>WF/2007</w:t>
      </w:r>
      <w:r w:rsidRPr="008E4D8A">
        <w:rPr>
          <w:rFonts w:hint="eastAsia"/>
          <w:sz w:val="24"/>
        </w:rPr>
        <w:t>株与人</w:t>
      </w:r>
      <w:r w:rsidRPr="008E4D8A">
        <w:rPr>
          <w:sz w:val="24"/>
        </w:rPr>
        <w:t>O</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w:t>
      </w:r>
      <w:r w:rsidRPr="008E4D8A">
        <w:rPr>
          <w:rFonts w:hint="eastAsia"/>
          <w:sz w:val="24"/>
        </w:rPr>
        <w:lastRenderedPageBreak/>
        <w:t>细胞的平均</w:t>
      </w:r>
      <w:r w:rsidRPr="008E4D8A">
        <w:rPr>
          <w:sz w:val="24"/>
        </w:rPr>
        <w:t>HA</w:t>
      </w:r>
      <w:r w:rsidRPr="008E4D8A">
        <w:rPr>
          <w:rFonts w:hint="eastAsia"/>
          <w:sz w:val="24"/>
        </w:rPr>
        <w:t>效价（</w:t>
      </w:r>
      <w:r w:rsidRPr="008E4D8A">
        <w:rPr>
          <w:sz w:val="24"/>
        </w:rPr>
        <w:t>log2</w:t>
      </w:r>
      <w:r w:rsidRPr="008E4D8A">
        <w:rPr>
          <w:rFonts w:hint="eastAsia"/>
          <w:sz w:val="24"/>
        </w:rPr>
        <w:t>）分别比</w:t>
      </w:r>
      <w:r w:rsidRPr="008E4D8A">
        <w:rPr>
          <w:sz w:val="24"/>
        </w:rPr>
        <w:t>A</w:t>
      </w:r>
      <w:r w:rsidRPr="008E4D8A">
        <w:rPr>
          <w:rFonts w:hint="eastAsia"/>
          <w:sz w:val="24"/>
        </w:rPr>
        <w:t>型红细胞高</w:t>
      </w:r>
      <w:r w:rsidRPr="008E4D8A">
        <w:rPr>
          <w:sz w:val="24"/>
        </w:rPr>
        <w:t>1.33</w:t>
      </w:r>
      <w:r w:rsidRPr="008E4D8A">
        <w:rPr>
          <w:rFonts w:hint="eastAsia"/>
          <w:sz w:val="24"/>
        </w:rPr>
        <w:t>、</w:t>
      </w:r>
      <w:r w:rsidRPr="008E4D8A">
        <w:rPr>
          <w:sz w:val="24"/>
        </w:rPr>
        <w:t>1.33</w:t>
      </w:r>
      <w:r w:rsidRPr="008E4D8A">
        <w:rPr>
          <w:rFonts w:hint="eastAsia"/>
          <w:sz w:val="24"/>
        </w:rPr>
        <w:t>、</w:t>
      </w:r>
      <w:r w:rsidRPr="008E4D8A">
        <w:rPr>
          <w:sz w:val="24"/>
        </w:rPr>
        <w:t>1</w:t>
      </w:r>
      <w:r w:rsidRPr="008E4D8A">
        <w:rPr>
          <w:rFonts w:hint="eastAsia"/>
          <w:sz w:val="24"/>
        </w:rPr>
        <w:t>，重组</w:t>
      </w:r>
      <w:r w:rsidRPr="008E4D8A">
        <w:rPr>
          <w:sz w:val="24"/>
        </w:rPr>
        <w:t>1</w:t>
      </w:r>
      <w:r w:rsidRPr="008E4D8A">
        <w:rPr>
          <w:rFonts w:hint="eastAsia"/>
          <w:sz w:val="24"/>
        </w:rPr>
        <w:t>型</w:t>
      </w:r>
      <w:r w:rsidRPr="008E4D8A">
        <w:rPr>
          <w:sz w:val="24"/>
        </w:rPr>
        <w:t>VP60</w:t>
      </w:r>
      <w:r w:rsidRPr="008E4D8A">
        <w:rPr>
          <w:rFonts w:hint="eastAsia"/>
          <w:sz w:val="24"/>
        </w:rPr>
        <w:t>蛋白与人</w:t>
      </w:r>
      <w:r w:rsidRPr="008E4D8A">
        <w:rPr>
          <w:sz w:val="24"/>
        </w:rPr>
        <w:t>O</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型红细胞平均</w:t>
      </w:r>
      <w:r w:rsidRPr="008E4D8A">
        <w:rPr>
          <w:sz w:val="24"/>
        </w:rPr>
        <w:t>HA</w:t>
      </w:r>
      <w:r w:rsidRPr="008E4D8A">
        <w:rPr>
          <w:rFonts w:hint="eastAsia"/>
          <w:sz w:val="24"/>
        </w:rPr>
        <w:t>效价分别比</w:t>
      </w:r>
      <w:r w:rsidRPr="008E4D8A">
        <w:rPr>
          <w:sz w:val="24"/>
        </w:rPr>
        <w:t>A</w:t>
      </w:r>
      <w:r w:rsidRPr="008E4D8A">
        <w:rPr>
          <w:rFonts w:hint="eastAsia"/>
          <w:sz w:val="24"/>
        </w:rPr>
        <w:t>型红细胞高</w:t>
      </w:r>
      <w:r w:rsidRPr="008E4D8A">
        <w:rPr>
          <w:sz w:val="24"/>
        </w:rPr>
        <w:t>1.67</w:t>
      </w:r>
      <w:r w:rsidRPr="008E4D8A">
        <w:rPr>
          <w:rFonts w:hint="eastAsia"/>
          <w:sz w:val="24"/>
        </w:rPr>
        <w:t>、</w:t>
      </w:r>
      <w:r w:rsidRPr="008E4D8A">
        <w:rPr>
          <w:sz w:val="24"/>
        </w:rPr>
        <w:t>1.67</w:t>
      </w:r>
      <w:r w:rsidRPr="008E4D8A">
        <w:rPr>
          <w:rFonts w:hint="eastAsia"/>
          <w:sz w:val="24"/>
        </w:rPr>
        <w:t>、</w:t>
      </w:r>
      <w:r w:rsidRPr="008E4D8A">
        <w:rPr>
          <w:sz w:val="24"/>
        </w:rPr>
        <w:t>1.33</w:t>
      </w:r>
      <w:r w:rsidRPr="008E4D8A">
        <w:rPr>
          <w:rFonts w:hint="eastAsia"/>
          <w:sz w:val="24"/>
        </w:rPr>
        <w:t>；相对于</w:t>
      </w:r>
      <w:r w:rsidRPr="008E4D8A">
        <w:rPr>
          <w:sz w:val="24"/>
        </w:rPr>
        <w:t>2</w:t>
      </w:r>
      <w:r w:rsidRPr="008E4D8A">
        <w:rPr>
          <w:rFonts w:hint="eastAsia"/>
          <w:sz w:val="24"/>
        </w:rPr>
        <w:t>～</w:t>
      </w:r>
      <w:r w:rsidRPr="008E4D8A">
        <w:rPr>
          <w:sz w:val="24"/>
        </w:rPr>
        <w:t>8</w:t>
      </w:r>
      <w:r w:rsidRPr="008E4D8A">
        <w:rPr>
          <w:rFonts w:hint="eastAsia"/>
          <w:sz w:val="24"/>
        </w:rPr>
        <w:t>℃，在</w:t>
      </w:r>
      <w:r w:rsidRPr="008E4D8A">
        <w:rPr>
          <w:sz w:val="24"/>
        </w:rPr>
        <w:t>20</w:t>
      </w:r>
      <w:r w:rsidRPr="008E4D8A">
        <w:rPr>
          <w:rFonts w:hint="eastAsia"/>
          <w:sz w:val="24"/>
        </w:rPr>
        <w:t>～</w:t>
      </w:r>
      <w:r w:rsidRPr="008E4D8A">
        <w:rPr>
          <w:sz w:val="24"/>
        </w:rPr>
        <w:t>25</w:t>
      </w:r>
      <w:r w:rsidRPr="008E4D8A">
        <w:rPr>
          <w:rFonts w:hint="eastAsia"/>
          <w:sz w:val="24"/>
        </w:rPr>
        <w:t>℃条件下，</w:t>
      </w:r>
      <w:r w:rsidRPr="008E4D8A">
        <w:rPr>
          <w:sz w:val="24"/>
        </w:rPr>
        <w:t>WF/2007</w:t>
      </w:r>
      <w:r w:rsidRPr="008E4D8A">
        <w:rPr>
          <w:rFonts w:hint="eastAsia"/>
          <w:sz w:val="24"/>
        </w:rPr>
        <w:t>株与人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型红细胞的平均</w:t>
      </w:r>
      <w:r w:rsidRPr="008E4D8A">
        <w:rPr>
          <w:sz w:val="24"/>
        </w:rPr>
        <w:t>HA</w:t>
      </w:r>
      <w:r w:rsidRPr="008E4D8A">
        <w:rPr>
          <w:rFonts w:hint="eastAsia"/>
          <w:sz w:val="24"/>
        </w:rPr>
        <w:t>效价分别降低了</w:t>
      </w:r>
      <w:r w:rsidRPr="008E4D8A">
        <w:rPr>
          <w:sz w:val="24"/>
        </w:rPr>
        <w:t>2</w:t>
      </w:r>
      <w:r w:rsidRPr="008E4D8A">
        <w:rPr>
          <w:rFonts w:hint="eastAsia"/>
          <w:sz w:val="24"/>
        </w:rPr>
        <w:t>、</w:t>
      </w:r>
      <w:r w:rsidRPr="008E4D8A">
        <w:rPr>
          <w:sz w:val="24"/>
        </w:rPr>
        <w:t>3</w:t>
      </w:r>
      <w:r w:rsidRPr="008E4D8A">
        <w:rPr>
          <w:rFonts w:hint="eastAsia"/>
          <w:sz w:val="24"/>
        </w:rPr>
        <w:t>、</w:t>
      </w:r>
      <w:r w:rsidRPr="008E4D8A">
        <w:rPr>
          <w:sz w:val="24"/>
        </w:rPr>
        <w:t>2</w:t>
      </w:r>
      <w:r w:rsidRPr="008E4D8A">
        <w:rPr>
          <w:rFonts w:hint="eastAsia"/>
          <w:sz w:val="24"/>
        </w:rPr>
        <w:t>、</w:t>
      </w:r>
      <w:r w:rsidRPr="008E4D8A">
        <w:rPr>
          <w:sz w:val="24"/>
        </w:rPr>
        <w:t>2</w:t>
      </w:r>
      <w:r w:rsidRPr="008E4D8A">
        <w:rPr>
          <w:rFonts w:hint="eastAsia"/>
          <w:sz w:val="24"/>
        </w:rPr>
        <w:t>，重组</w:t>
      </w:r>
      <w:r w:rsidRPr="008E4D8A">
        <w:rPr>
          <w:sz w:val="24"/>
        </w:rPr>
        <w:t>1</w:t>
      </w:r>
      <w:r w:rsidRPr="008E4D8A">
        <w:rPr>
          <w:rFonts w:hint="eastAsia"/>
          <w:sz w:val="24"/>
        </w:rPr>
        <w:t>型</w:t>
      </w:r>
      <w:r w:rsidRPr="008E4D8A">
        <w:rPr>
          <w:sz w:val="24"/>
        </w:rPr>
        <w:t>VP60</w:t>
      </w:r>
      <w:r w:rsidRPr="008E4D8A">
        <w:rPr>
          <w:rFonts w:hint="eastAsia"/>
          <w:sz w:val="24"/>
        </w:rPr>
        <w:t>蛋白与人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型红细胞的平均</w:t>
      </w:r>
      <w:r w:rsidRPr="008E4D8A">
        <w:rPr>
          <w:sz w:val="24"/>
        </w:rPr>
        <w:t>HA</w:t>
      </w:r>
      <w:r w:rsidRPr="008E4D8A">
        <w:rPr>
          <w:rFonts w:hint="eastAsia"/>
          <w:sz w:val="24"/>
        </w:rPr>
        <w:t>效价分别降低了</w:t>
      </w:r>
      <w:r w:rsidRPr="008E4D8A">
        <w:rPr>
          <w:sz w:val="24"/>
        </w:rPr>
        <w:t>2</w:t>
      </w:r>
      <w:r w:rsidRPr="008E4D8A">
        <w:rPr>
          <w:rFonts w:hint="eastAsia"/>
          <w:sz w:val="24"/>
        </w:rPr>
        <w:t>、</w:t>
      </w:r>
      <w:r w:rsidRPr="008E4D8A">
        <w:rPr>
          <w:sz w:val="24"/>
        </w:rPr>
        <w:t>3.33</w:t>
      </w:r>
      <w:r w:rsidRPr="008E4D8A">
        <w:rPr>
          <w:rFonts w:hint="eastAsia"/>
          <w:sz w:val="24"/>
        </w:rPr>
        <w:t>、</w:t>
      </w:r>
      <w:r w:rsidRPr="008E4D8A">
        <w:rPr>
          <w:sz w:val="24"/>
        </w:rPr>
        <w:t>2</w:t>
      </w:r>
      <w:r w:rsidRPr="008E4D8A">
        <w:rPr>
          <w:rFonts w:hint="eastAsia"/>
          <w:sz w:val="24"/>
        </w:rPr>
        <w:t>、</w:t>
      </w:r>
      <w:r w:rsidRPr="008E4D8A">
        <w:rPr>
          <w:sz w:val="24"/>
        </w:rPr>
        <w:t>2</w:t>
      </w:r>
      <w:r w:rsidRPr="008E4D8A">
        <w:rPr>
          <w:rFonts w:hint="eastAsia"/>
          <w:sz w:val="24"/>
        </w:rPr>
        <w:t>；在</w:t>
      </w:r>
      <w:r w:rsidRPr="008E4D8A">
        <w:rPr>
          <w:sz w:val="24"/>
        </w:rPr>
        <w:t>35</w:t>
      </w:r>
      <w:r w:rsidRPr="008E4D8A">
        <w:rPr>
          <w:rFonts w:hint="eastAsia"/>
          <w:sz w:val="24"/>
        </w:rPr>
        <w:t>～</w:t>
      </w:r>
      <w:r w:rsidRPr="008E4D8A">
        <w:rPr>
          <w:sz w:val="24"/>
        </w:rPr>
        <w:t>37</w:t>
      </w:r>
      <w:r w:rsidRPr="008E4D8A">
        <w:rPr>
          <w:rFonts w:hint="eastAsia"/>
          <w:sz w:val="24"/>
        </w:rPr>
        <w:t>℃条件下，未发生凝集反应（表</w:t>
      </w:r>
      <w:r w:rsidRPr="008E4D8A">
        <w:rPr>
          <w:sz w:val="24"/>
        </w:rPr>
        <w:t>1</w:t>
      </w:r>
      <w:r w:rsidRPr="008E4D8A">
        <w:rPr>
          <w:rFonts w:hint="eastAsia"/>
          <w:sz w:val="24"/>
        </w:rPr>
        <w:t>）。</w:t>
      </w:r>
    </w:p>
    <w:p w:rsidR="00BA271E" w:rsidRPr="008E4D8A" w:rsidRDefault="00BA271E" w:rsidP="00553D3D">
      <w:pPr>
        <w:spacing w:line="360" w:lineRule="auto"/>
        <w:ind w:firstLineChars="200" w:firstLine="480"/>
        <w:rPr>
          <w:sz w:val="24"/>
        </w:rPr>
      </w:pPr>
      <w:r w:rsidRPr="008E4D8A">
        <w:rPr>
          <w:rFonts w:hint="eastAsia"/>
          <w:sz w:val="24"/>
        </w:rPr>
        <w:t>将</w:t>
      </w:r>
      <w:r w:rsidRPr="008E4D8A">
        <w:rPr>
          <w:sz w:val="24"/>
        </w:rPr>
        <w:t>SC2020/04</w:t>
      </w:r>
      <w:r w:rsidRPr="008E4D8A">
        <w:rPr>
          <w:rFonts w:hint="eastAsia"/>
          <w:sz w:val="24"/>
        </w:rPr>
        <w:t>株及重组</w:t>
      </w:r>
      <w:r w:rsidRPr="008E4D8A">
        <w:rPr>
          <w:sz w:val="24"/>
        </w:rPr>
        <w:t>2</w:t>
      </w:r>
      <w:r w:rsidRPr="008E4D8A">
        <w:rPr>
          <w:rFonts w:hint="eastAsia"/>
          <w:sz w:val="24"/>
        </w:rPr>
        <w:t>型</w:t>
      </w:r>
      <w:r w:rsidRPr="008E4D8A">
        <w:rPr>
          <w:sz w:val="24"/>
        </w:rPr>
        <w:t>VP60</w:t>
      </w:r>
      <w:r w:rsidRPr="008E4D8A">
        <w:rPr>
          <w:rFonts w:hint="eastAsia"/>
          <w:sz w:val="24"/>
        </w:rPr>
        <w:t>蛋白分别与人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型红细胞，不同温度下进行红细胞凝集试验。结果显示，</w:t>
      </w:r>
      <w:r w:rsidRPr="008E4D8A">
        <w:rPr>
          <w:sz w:val="24"/>
        </w:rPr>
        <w:t>SC2020/04</w:t>
      </w:r>
      <w:r w:rsidRPr="008E4D8A">
        <w:rPr>
          <w:rFonts w:hint="eastAsia"/>
          <w:sz w:val="24"/>
        </w:rPr>
        <w:t>株及重组</w:t>
      </w:r>
      <w:r w:rsidRPr="008E4D8A">
        <w:rPr>
          <w:sz w:val="24"/>
        </w:rPr>
        <w:t>2</w:t>
      </w:r>
      <w:r w:rsidRPr="008E4D8A">
        <w:rPr>
          <w:rFonts w:hint="eastAsia"/>
          <w:sz w:val="24"/>
        </w:rPr>
        <w:t>型</w:t>
      </w:r>
      <w:r w:rsidRPr="008E4D8A">
        <w:rPr>
          <w:sz w:val="24"/>
        </w:rPr>
        <w:t>VP60</w:t>
      </w:r>
      <w:r w:rsidRPr="008E4D8A">
        <w:rPr>
          <w:rFonts w:hint="eastAsia"/>
          <w:sz w:val="24"/>
        </w:rPr>
        <w:t>蛋白在</w:t>
      </w:r>
      <w:r w:rsidRPr="008E4D8A">
        <w:rPr>
          <w:sz w:val="24"/>
        </w:rPr>
        <w:t>2</w:t>
      </w:r>
      <w:r w:rsidRPr="008E4D8A">
        <w:rPr>
          <w:rFonts w:hint="eastAsia"/>
          <w:sz w:val="24"/>
        </w:rPr>
        <w:t>～</w:t>
      </w:r>
      <w:r w:rsidRPr="008E4D8A">
        <w:rPr>
          <w:sz w:val="24"/>
        </w:rPr>
        <w:t>8</w:t>
      </w:r>
      <w:r w:rsidRPr="008E4D8A">
        <w:rPr>
          <w:rFonts w:hint="eastAsia"/>
          <w:sz w:val="24"/>
        </w:rPr>
        <w:t>℃条件下，用人</w:t>
      </w:r>
      <w:r w:rsidRPr="008E4D8A">
        <w:rPr>
          <w:sz w:val="24"/>
        </w:rPr>
        <w:t>B</w:t>
      </w:r>
      <w:r w:rsidRPr="008E4D8A">
        <w:rPr>
          <w:rFonts w:hint="eastAsia"/>
          <w:sz w:val="24"/>
        </w:rPr>
        <w:t>型、</w:t>
      </w:r>
      <w:r w:rsidRPr="008E4D8A">
        <w:rPr>
          <w:sz w:val="24"/>
        </w:rPr>
        <w:t>AB</w:t>
      </w:r>
      <w:r w:rsidRPr="008E4D8A">
        <w:rPr>
          <w:rFonts w:hint="eastAsia"/>
          <w:sz w:val="24"/>
        </w:rPr>
        <w:t>型红细胞测得的</w:t>
      </w:r>
      <w:r w:rsidRPr="008E4D8A">
        <w:rPr>
          <w:sz w:val="24"/>
        </w:rPr>
        <w:t>HA</w:t>
      </w:r>
      <w:r w:rsidRPr="008E4D8A">
        <w:rPr>
          <w:rFonts w:hint="eastAsia"/>
          <w:sz w:val="24"/>
        </w:rPr>
        <w:t>效价较高，人</w:t>
      </w:r>
      <w:r w:rsidRPr="008E4D8A">
        <w:rPr>
          <w:sz w:val="24"/>
        </w:rPr>
        <w:t>B</w:t>
      </w:r>
      <w:r w:rsidRPr="008E4D8A">
        <w:rPr>
          <w:rFonts w:hint="eastAsia"/>
          <w:sz w:val="24"/>
        </w:rPr>
        <w:t>型红细胞的稳定性较好，其中</w:t>
      </w:r>
      <w:r w:rsidRPr="008E4D8A">
        <w:rPr>
          <w:sz w:val="24"/>
        </w:rPr>
        <w:t>SC2020/04</w:t>
      </w:r>
      <w:r w:rsidRPr="008E4D8A">
        <w:rPr>
          <w:rFonts w:hint="eastAsia"/>
          <w:sz w:val="24"/>
        </w:rPr>
        <w:t>株与人</w:t>
      </w:r>
      <w:r w:rsidRPr="008E4D8A">
        <w:rPr>
          <w:sz w:val="24"/>
        </w:rPr>
        <w:t>B</w:t>
      </w:r>
      <w:r w:rsidRPr="008E4D8A">
        <w:rPr>
          <w:rFonts w:hint="eastAsia"/>
          <w:sz w:val="24"/>
        </w:rPr>
        <w:t>型、</w:t>
      </w:r>
      <w:r w:rsidRPr="008E4D8A">
        <w:rPr>
          <w:sz w:val="24"/>
        </w:rPr>
        <w:t>AB</w:t>
      </w:r>
      <w:r w:rsidRPr="008E4D8A">
        <w:rPr>
          <w:rFonts w:hint="eastAsia"/>
          <w:sz w:val="24"/>
        </w:rPr>
        <w:t>型红细胞的平均</w:t>
      </w:r>
      <w:r w:rsidRPr="008E4D8A">
        <w:rPr>
          <w:sz w:val="24"/>
        </w:rPr>
        <w:t>HA</w:t>
      </w:r>
      <w:r w:rsidRPr="008E4D8A">
        <w:rPr>
          <w:rFonts w:hint="eastAsia"/>
          <w:sz w:val="24"/>
        </w:rPr>
        <w:t>效价（</w:t>
      </w:r>
      <w:r w:rsidRPr="008E4D8A">
        <w:rPr>
          <w:sz w:val="24"/>
        </w:rPr>
        <w:t>log2</w:t>
      </w:r>
      <w:r w:rsidRPr="008E4D8A">
        <w:rPr>
          <w:rFonts w:hint="eastAsia"/>
          <w:sz w:val="24"/>
        </w:rPr>
        <w:t>）分别比人</w:t>
      </w:r>
      <w:r w:rsidRPr="008E4D8A">
        <w:rPr>
          <w:sz w:val="24"/>
        </w:rPr>
        <w:t>O</w:t>
      </w:r>
      <w:r w:rsidRPr="008E4D8A">
        <w:rPr>
          <w:rFonts w:hint="eastAsia"/>
          <w:sz w:val="24"/>
        </w:rPr>
        <w:t>型红细胞高</w:t>
      </w:r>
      <w:r w:rsidRPr="008E4D8A">
        <w:rPr>
          <w:sz w:val="24"/>
        </w:rPr>
        <w:t>4.33</w:t>
      </w:r>
      <w:r w:rsidRPr="008E4D8A">
        <w:rPr>
          <w:rFonts w:hint="eastAsia"/>
          <w:sz w:val="24"/>
        </w:rPr>
        <w:t>、</w:t>
      </w:r>
      <w:r w:rsidRPr="008E4D8A">
        <w:rPr>
          <w:sz w:val="24"/>
        </w:rPr>
        <w:t>4</w:t>
      </w:r>
      <w:r w:rsidRPr="008E4D8A">
        <w:rPr>
          <w:rFonts w:hint="eastAsia"/>
          <w:sz w:val="24"/>
        </w:rPr>
        <w:t>，比人</w:t>
      </w:r>
      <w:r w:rsidRPr="008E4D8A">
        <w:rPr>
          <w:sz w:val="24"/>
        </w:rPr>
        <w:t>A</w:t>
      </w:r>
      <w:r w:rsidRPr="008E4D8A">
        <w:rPr>
          <w:rFonts w:hint="eastAsia"/>
          <w:sz w:val="24"/>
        </w:rPr>
        <w:t>型红细胞高</w:t>
      </w:r>
      <w:r w:rsidRPr="008E4D8A">
        <w:rPr>
          <w:sz w:val="24"/>
        </w:rPr>
        <w:t>2.33</w:t>
      </w:r>
      <w:r w:rsidRPr="008E4D8A">
        <w:rPr>
          <w:rFonts w:hint="eastAsia"/>
          <w:sz w:val="24"/>
        </w:rPr>
        <w:t>、</w:t>
      </w:r>
      <w:r w:rsidRPr="008E4D8A">
        <w:rPr>
          <w:sz w:val="24"/>
        </w:rPr>
        <w:t>2</w:t>
      </w:r>
      <w:r w:rsidRPr="008E4D8A">
        <w:rPr>
          <w:rFonts w:hint="eastAsia"/>
          <w:sz w:val="24"/>
        </w:rPr>
        <w:t>，重组</w:t>
      </w:r>
      <w:r w:rsidRPr="008E4D8A">
        <w:rPr>
          <w:sz w:val="24"/>
        </w:rPr>
        <w:t>2</w:t>
      </w:r>
      <w:r w:rsidRPr="008E4D8A">
        <w:rPr>
          <w:rFonts w:hint="eastAsia"/>
          <w:sz w:val="24"/>
        </w:rPr>
        <w:t>型</w:t>
      </w:r>
      <w:r w:rsidRPr="008E4D8A">
        <w:rPr>
          <w:sz w:val="24"/>
        </w:rPr>
        <w:t>VP60</w:t>
      </w:r>
      <w:r w:rsidRPr="008E4D8A">
        <w:rPr>
          <w:rFonts w:hint="eastAsia"/>
          <w:sz w:val="24"/>
        </w:rPr>
        <w:t>蛋白与人</w:t>
      </w:r>
      <w:r w:rsidRPr="008E4D8A">
        <w:rPr>
          <w:sz w:val="24"/>
        </w:rPr>
        <w:t>B</w:t>
      </w:r>
      <w:r w:rsidRPr="008E4D8A">
        <w:rPr>
          <w:rFonts w:hint="eastAsia"/>
          <w:sz w:val="24"/>
        </w:rPr>
        <w:t>型、</w:t>
      </w:r>
      <w:r w:rsidRPr="008E4D8A">
        <w:rPr>
          <w:sz w:val="24"/>
        </w:rPr>
        <w:t>AB</w:t>
      </w:r>
      <w:r w:rsidRPr="008E4D8A">
        <w:rPr>
          <w:rFonts w:hint="eastAsia"/>
          <w:sz w:val="24"/>
        </w:rPr>
        <w:t>型红细胞的平均</w:t>
      </w:r>
      <w:r w:rsidRPr="008E4D8A">
        <w:rPr>
          <w:sz w:val="24"/>
        </w:rPr>
        <w:t>HA</w:t>
      </w:r>
      <w:r w:rsidRPr="008E4D8A">
        <w:rPr>
          <w:rFonts w:hint="eastAsia"/>
          <w:sz w:val="24"/>
        </w:rPr>
        <w:t>效价分别比人</w:t>
      </w:r>
      <w:r w:rsidRPr="008E4D8A">
        <w:rPr>
          <w:sz w:val="24"/>
        </w:rPr>
        <w:t>O</w:t>
      </w:r>
      <w:r w:rsidRPr="008E4D8A">
        <w:rPr>
          <w:rFonts w:hint="eastAsia"/>
          <w:sz w:val="24"/>
        </w:rPr>
        <w:t>型红细胞高</w:t>
      </w:r>
      <w:r w:rsidRPr="008E4D8A">
        <w:rPr>
          <w:sz w:val="24"/>
        </w:rPr>
        <w:t>4.67</w:t>
      </w:r>
      <w:r w:rsidRPr="008E4D8A">
        <w:rPr>
          <w:rFonts w:hint="eastAsia"/>
          <w:sz w:val="24"/>
        </w:rPr>
        <w:t>、</w:t>
      </w:r>
      <w:r w:rsidRPr="008E4D8A">
        <w:rPr>
          <w:sz w:val="24"/>
        </w:rPr>
        <w:t>4.33</w:t>
      </w:r>
      <w:r w:rsidRPr="008E4D8A">
        <w:rPr>
          <w:rFonts w:hint="eastAsia"/>
          <w:sz w:val="24"/>
        </w:rPr>
        <w:t>，比人</w:t>
      </w:r>
      <w:r w:rsidRPr="008E4D8A">
        <w:rPr>
          <w:sz w:val="24"/>
        </w:rPr>
        <w:t>A</w:t>
      </w:r>
      <w:r w:rsidRPr="008E4D8A">
        <w:rPr>
          <w:rFonts w:hint="eastAsia"/>
          <w:sz w:val="24"/>
        </w:rPr>
        <w:t>型红细胞高</w:t>
      </w:r>
      <w:r w:rsidRPr="008E4D8A">
        <w:rPr>
          <w:sz w:val="24"/>
        </w:rPr>
        <w:t>2.67</w:t>
      </w:r>
      <w:r w:rsidRPr="008E4D8A">
        <w:rPr>
          <w:rFonts w:hint="eastAsia"/>
          <w:sz w:val="24"/>
        </w:rPr>
        <w:t>、</w:t>
      </w:r>
      <w:r w:rsidRPr="008E4D8A">
        <w:rPr>
          <w:sz w:val="24"/>
        </w:rPr>
        <w:t>2.33</w:t>
      </w:r>
      <w:r w:rsidRPr="008E4D8A">
        <w:rPr>
          <w:rFonts w:hint="eastAsia"/>
          <w:sz w:val="24"/>
        </w:rPr>
        <w:t>；在</w:t>
      </w:r>
      <w:r w:rsidRPr="008E4D8A">
        <w:rPr>
          <w:sz w:val="24"/>
        </w:rPr>
        <w:t>20</w:t>
      </w:r>
      <w:r w:rsidRPr="008E4D8A">
        <w:rPr>
          <w:rFonts w:hint="eastAsia"/>
          <w:sz w:val="24"/>
        </w:rPr>
        <w:t>～</w:t>
      </w:r>
      <w:r w:rsidRPr="008E4D8A">
        <w:rPr>
          <w:sz w:val="24"/>
        </w:rPr>
        <w:t>25</w:t>
      </w:r>
      <w:r w:rsidRPr="008E4D8A">
        <w:rPr>
          <w:rFonts w:hint="eastAsia"/>
          <w:sz w:val="24"/>
        </w:rPr>
        <w:t>℃条件下，</w:t>
      </w:r>
      <w:r w:rsidRPr="008E4D8A">
        <w:rPr>
          <w:sz w:val="24"/>
        </w:rPr>
        <w:t>SC2020/04</w:t>
      </w:r>
      <w:r w:rsidRPr="008E4D8A">
        <w:rPr>
          <w:rFonts w:hint="eastAsia"/>
          <w:sz w:val="24"/>
        </w:rPr>
        <w:t>株与人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型红细胞的平均</w:t>
      </w:r>
      <w:r w:rsidRPr="008E4D8A">
        <w:rPr>
          <w:sz w:val="24"/>
        </w:rPr>
        <w:t>HA</w:t>
      </w:r>
      <w:r w:rsidRPr="008E4D8A">
        <w:rPr>
          <w:rFonts w:hint="eastAsia"/>
          <w:sz w:val="24"/>
        </w:rPr>
        <w:t>效价分别降低了</w:t>
      </w:r>
      <w:r w:rsidRPr="008E4D8A">
        <w:rPr>
          <w:sz w:val="24"/>
        </w:rPr>
        <w:t>6.33</w:t>
      </w:r>
      <w:r w:rsidRPr="008E4D8A">
        <w:rPr>
          <w:rFonts w:hint="eastAsia"/>
          <w:sz w:val="24"/>
        </w:rPr>
        <w:t>、</w:t>
      </w:r>
      <w:r w:rsidRPr="008E4D8A">
        <w:rPr>
          <w:sz w:val="24"/>
        </w:rPr>
        <w:t>6.33</w:t>
      </w:r>
      <w:r w:rsidRPr="008E4D8A">
        <w:rPr>
          <w:rFonts w:hint="eastAsia"/>
          <w:sz w:val="24"/>
        </w:rPr>
        <w:t>、</w:t>
      </w:r>
      <w:r w:rsidRPr="008E4D8A">
        <w:rPr>
          <w:sz w:val="24"/>
        </w:rPr>
        <w:t>4</w:t>
      </w:r>
      <w:r w:rsidRPr="008E4D8A">
        <w:rPr>
          <w:rFonts w:hint="eastAsia"/>
          <w:sz w:val="24"/>
        </w:rPr>
        <w:t>、</w:t>
      </w:r>
      <w:r w:rsidRPr="008E4D8A">
        <w:rPr>
          <w:sz w:val="24"/>
        </w:rPr>
        <w:t>4.33</w:t>
      </w:r>
      <w:r w:rsidRPr="008E4D8A">
        <w:rPr>
          <w:rFonts w:hint="eastAsia"/>
          <w:sz w:val="24"/>
        </w:rPr>
        <w:t>，重组</w:t>
      </w:r>
      <w:r w:rsidRPr="008E4D8A">
        <w:rPr>
          <w:sz w:val="24"/>
        </w:rPr>
        <w:t>2</w:t>
      </w:r>
      <w:r w:rsidRPr="008E4D8A">
        <w:rPr>
          <w:rFonts w:hint="eastAsia"/>
          <w:sz w:val="24"/>
        </w:rPr>
        <w:t>型</w:t>
      </w:r>
      <w:r w:rsidRPr="008E4D8A">
        <w:rPr>
          <w:sz w:val="24"/>
        </w:rPr>
        <w:t>VP60</w:t>
      </w:r>
      <w:r w:rsidRPr="008E4D8A">
        <w:rPr>
          <w:rFonts w:hint="eastAsia"/>
          <w:sz w:val="24"/>
        </w:rPr>
        <w:t>蛋白与人</w:t>
      </w:r>
      <w:r w:rsidRPr="008E4D8A">
        <w:rPr>
          <w:sz w:val="24"/>
        </w:rPr>
        <w:t>O</w:t>
      </w:r>
      <w:r w:rsidRPr="008E4D8A">
        <w:rPr>
          <w:rFonts w:hint="eastAsia"/>
          <w:sz w:val="24"/>
        </w:rPr>
        <w:t>型、</w:t>
      </w:r>
      <w:r w:rsidRPr="008E4D8A">
        <w:rPr>
          <w:sz w:val="24"/>
        </w:rPr>
        <w:t>A</w:t>
      </w:r>
      <w:r w:rsidRPr="008E4D8A">
        <w:rPr>
          <w:rFonts w:hint="eastAsia"/>
          <w:sz w:val="24"/>
        </w:rPr>
        <w:t>型、</w:t>
      </w:r>
      <w:r w:rsidRPr="008E4D8A">
        <w:rPr>
          <w:sz w:val="24"/>
        </w:rPr>
        <w:t>B</w:t>
      </w:r>
      <w:r w:rsidRPr="008E4D8A">
        <w:rPr>
          <w:rFonts w:hint="eastAsia"/>
          <w:sz w:val="24"/>
        </w:rPr>
        <w:t>型及</w:t>
      </w:r>
      <w:r w:rsidRPr="008E4D8A">
        <w:rPr>
          <w:sz w:val="24"/>
        </w:rPr>
        <w:t>AB</w:t>
      </w:r>
      <w:r w:rsidRPr="008E4D8A">
        <w:rPr>
          <w:rFonts w:hint="eastAsia"/>
          <w:sz w:val="24"/>
        </w:rPr>
        <w:t>型红细胞的平均</w:t>
      </w:r>
      <w:r w:rsidRPr="008E4D8A">
        <w:rPr>
          <w:sz w:val="24"/>
        </w:rPr>
        <w:t>HA</w:t>
      </w:r>
      <w:r w:rsidRPr="008E4D8A">
        <w:rPr>
          <w:rFonts w:hint="eastAsia"/>
          <w:sz w:val="24"/>
        </w:rPr>
        <w:t>效价分别降低了</w:t>
      </w:r>
      <w:r w:rsidRPr="008E4D8A">
        <w:rPr>
          <w:sz w:val="24"/>
        </w:rPr>
        <w:t>6.33</w:t>
      </w:r>
      <w:r w:rsidRPr="008E4D8A">
        <w:rPr>
          <w:rFonts w:hint="eastAsia"/>
          <w:sz w:val="24"/>
        </w:rPr>
        <w:t>、</w:t>
      </w:r>
      <w:r w:rsidRPr="008E4D8A">
        <w:rPr>
          <w:sz w:val="24"/>
        </w:rPr>
        <w:t>6.67</w:t>
      </w:r>
      <w:r w:rsidRPr="008E4D8A">
        <w:rPr>
          <w:rFonts w:hint="eastAsia"/>
          <w:sz w:val="24"/>
        </w:rPr>
        <w:t>、</w:t>
      </w:r>
      <w:r w:rsidRPr="008E4D8A">
        <w:rPr>
          <w:sz w:val="24"/>
        </w:rPr>
        <w:t>4</w:t>
      </w:r>
      <w:r w:rsidRPr="008E4D8A">
        <w:rPr>
          <w:rFonts w:hint="eastAsia"/>
          <w:sz w:val="24"/>
        </w:rPr>
        <w:t>、</w:t>
      </w:r>
      <w:r w:rsidRPr="008E4D8A">
        <w:rPr>
          <w:sz w:val="24"/>
        </w:rPr>
        <w:t>4</w:t>
      </w:r>
      <w:r w:rsidRPr="008E4D8A">
        <w:rPr>
          <w:rFonts w:hint="eastAsia"/>
          <w:sz w:val="24"/>
        </w:rPr>
        <w:t>；在</w:t>
      </w:r>
      <w:r w:rsidRPr="008E4D8A">
        <w:rPr>
          <w:sz w:val="24"/>
        </w:rPr>
        <w:t>35</w:t>
      </w:r>
      <w:r w:rsidRPr="008E4D8A">
        <w:rPr>
          <w:rFonts w:hint="eastAsia"/>
          <w:sz w:val="24"/>
        </w:rPr>
        <w:t>～</w:t>
      </w:r>
      <w:r w:rsidRPr="008E4D8A">
        <w:rPr>
          <w:sz w:val="24"/>
        </w:rPr>
        <w:t>37</w:t>
      </w:r>
      <w:r w:rsidRPr="008E4D8A">
        <w:rPr>
          <w:rFonts w:hint="eastAsia"/>
          <w:sz w:val="24"/>
        </w:rPr>
        <w:t>℃条件下，未发生凝集反应（表</w:t>
      </w:r>
      <w:r w:rsidRPr="008E4D8A">
        <w:rPr>
          <w:sz w:val="24"/>
        </w:rPr>
        <w:t>1</w:t>
      </w:r>
      <w:r w:rsidRPr="008E4D8A">
        <w:rPr>
          <w:rFonts w:hint="eastAsia"/>
          <w:sz w:val="24"/>
        </w:rPr>
        <w:t>）。</w:t>
      </w:r>
    </w:p>
    <w:p w:rsidR="00BA271E" w:rsidRPr="0034702F" w:rsidRDefault="00BA271E" w:rsidP="00BA271E">
      <w:pPr>
        <w:spacing w:line="360" w:lineRule="exact"/>
        <w:rPr>
          <w:szCs w:val="21"/>
        </w:rPr>
      </w:pPr>
    </w:p>
    <w:p w:rsidR="00BA271E" w:rsidRPr="0034702F" w:rsidRDefault="00BA271E" w:rsidP="00BA271E">
      <w:pPr>
        <w:spacing w:line="360" w:lineRule="exact"/>
        <w:jc w:val="center"/>
        <w:rPr>
          <w:szCs w:val="21"/>
        </w:rPr>
      </w:pPr>
      <w:r w:rsidRPr="0034702F">
        <w:rPr>
          <w:rFonts w:cs="宋体" w:hint="eastAsia"/>
          <w:kern w:val="0"/>
          <w:szCs w:val="21"/>
          <w:lang w:bidi="ar"/>
        </w:rPr>
        <w:t>表</w:t>
      </w:r>
      <w:r w:rsidRPr="0034702F">
        <w:rPr>
          <w:rFonts w:cs="宋体"/>
          <w:kern w:val="0"/>
          <w:szCs w:val="21"/>
          <w:lang w:bidi="ar"/>
        </w:rPr>
        <w:t xml:space="preserve">1 </w:t>
      </w:r>
      <w:r w:rsidRPr="0034702F">
        <w:rPr>
          <w:rFonts w:cs="宋体" w:hint="eastAsia"/>
          <w:kern w:val="0"/>
          <w:szCs w:val="21"/>
          <w:lang w:bidi="ar"/>
        </w:rPr>
        <w:t>兔出血症病毒</w:t>
      </w:r>
      <w:r w:rsidRPr="0034702F">
        <w:rPr>
          <w:rFonts w:cs="宋体" w:hint="eastAsia"/>
          <w:szCs w:val="21"/>
          <w:lang w:bidi="ar"/>
        </w:rPr>
        <w:t>及</w:t>
      </w:r>
      <w:r w:rsidRPr="0034702F">
        <w:rPr>
          <w:rFonts w:cs="宋体" w:hint="eastAsia"/>
          <w:lang w:bidi="ar"/>
        </w:rPr>
        <w:t>重组</w:t>
      </w:r>
      <w:r w:rsidRPr="0034702F">
        <w:rPr>
          <w:lang w:bidi="ar"/>
        </w:rPr>
        <w:t>VP60</w:t>
      </w:r>
      <w:r w:rsidRPr="0034702F">
        <w:rPr>
          <w:rFonts w:cs="宋体" w:hint="eastAsia"/>
          <w:lang w:bidi="ar"/>
        </w:rPr>
        <w:t>蛋白</w:t>
      </w:r>
      <w:r w:rsidRPr="0034702F">
        <w:rPr>
          <w:rFonts w:cs="宋体" w:hint="eastAsia"/>
          <w:kern w:val="0"/>
          <w:szCs w:val="21"/>
          <w:lang w:bidi="ar"/>
        </w:rPr>
        <w:t>与人各型红细胞不同温度下的凝集效价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30"/>
        <w:gridCol w:w="646"/>
        <w:gridCol w:w="905"/>
        <w:gridCol w:w="648"/>
        <w:gridCol w:w="904"/>
        <w:gridCol w:w="753"/>
        <w:gridCol w:w="904"/>
        <w:gridCol w:w="602"/>
        <w:gridCol w:w="904"/>
        <w:gridCol w:w="700"/>
      </w:tblGrid>
      <w:tr w:rsidR="00BA271E" w:rsidRPr="0034702F" w:rsidTr="00BA271E">
        <w:trPr>
          <w:jc w:val="center"/>
        </w:trPr>
        <w:tc>
          <w:tcPr>
            <w:tcW w:w="801"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组别</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温度</w:t>
            </w:r>
          </w:p>
        </w:tc>
        <w:tc>
          <w:tcPr>
            <w:tcW w:w="3809" w:type="pct"/>
            <w:gridSpan w:val="8"/>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血型</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935" w:type="pct"/>
            <w:gridSpan w:val="2"/>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O</w:t>
            </w:r>
          </w:p>
        </w:tc>
        <w:tc>
          <w:tcPr>
            <w:tcW w:w="999" w:type="pct"/>
            <w:gridSpan w:val="2"/>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A</w:t>
            </w:r>
          </w:p>
        </w:tc>
        <w:tc>
          <w:tcPr>
            <w:tcW w:w="908" w:type="pct"/>
            <w:gridSpan w:val="2"/>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B</w:t>
            </w:r>
          </w:p>
        </w:tc>
        <w:tc>
          <w:tcPr>
            <w:tcW w:w="967" w:type="pct"/>
            <w:gridSpan w:val="2"/>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AB</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凝集</w:t>
            </w:r>
          </w:p>
          <w:p w:rsidR="00BA271E" w:rsidRPr="0034702F" w:rsidRDefault="00BA271E" w:rsidP="00BA271E">
            <w:pPr>
              <w:spacing w:line="360" w:lineRule="exact"/>
              <w:jc w:val="center"/>
              <w:rPr>
                <w:rFonts w:eastAsia="仿宋_GB2312"/>
                <w:sz w:val="18"/>
                <w:szCs w:val="18"/>
              </w:rPr>
            </w:pPr>
            <w:r w:rsidRPr="0034702F">
              <w:rPr>
                <w:sz w:val="18"/>
                <w:szCs w:val="18"/>
                <w:lang w:bidi="ar"/>
              </w:rPr>
              <w:t>效价（</w:t>
            </w:r>
            <w:r w:rsidRPr="0034702F">
              <w:rPr>
                <w:sz w:val="18"/>
                <w:szCs w:val="18"/>
                <w:lang w:bidi="ar"/>
              </w:rPr>
              <w:t>log</w:t>
            </w:r>
            <w:r w:rsidRPr="0034702F">
              <w:rPr>
                <w:sz w:val="18"/>
                <w:szCs w:val="18"/>
                <w:vertAlign w:val="subscript"/>
                <w:lang w:bidi="ar"/>
              </w:rPr>
              <w:t>2</w:t>
            </w:r>
            <w:r w:rsidRPr="0034702F">
              <w:rPr>
                <w:sz w:val="18"/>
                <w:szCs w:val="18"/>
                <w:lang w:bidi="ar"/>
              </w:rPr>
              <w:t>）</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平均效价</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凝集</w:t>
            </w:r>
          </w:p>
          <w:p w:rsidR="00BA271E" w:rsidRPr="0034702F" w:rsidRDefault="00BA271E" w:rsidP="00BA271E">
            <w:pPr>
              <w:spacing w:line="360" w:lineRule="exact"/>
              <w:jc w:val="center"/>
              <w:rPr>
                <w:rFonts w:eastAsia="仿宋_GB2312"/>
                <w:sz w:val="18"/>
                <w:szCs w:val="18"/>
              </w:rPr>
            </w:pPr>
            <w:r w:rsidRPr="0034702F">
              <w:rPr>
                <w:sz w:val="18"/>
                <w:szCs w:val="18"/>
                <w:lang w:bidi="ar"/>
              </w:rPr>
              <w:t>效价（</w:t>
            </w:r>
            <w:r w:rsidRPr="0034702F">
              <w:rPr>
                <w:sz w:val="18"/>
                <w:szCs w:val="18"/>
                <w:lang w:bidi="ar"/>
              </w:rPr>
              <w:t>log</w:t>
            </w:r>
            <w:r w:rsidRPr="0034702F">
              <w:rPr>
                <w:sz w:val="18"/>
                <w:szCs w:val="18"/>
                <w:vertAlign w:val="subscript"/>
                <w:lang w:bidi="ar"/>
              </w:rPr>
              <w:t>2</w:t>
            </w:r>
            <w:r w:rsidRPr="0034702F">
              <w:rPr>
                <w:sz w:val="18"/>
                <w:szCs w:val="18"/>
                <w:lang w:bidi="ar"/>
              </w:rPr>
              <w:t>）</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平均效价</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凝集</w:t>
            </w:r>
          </w:p>
          <w:p w:rsidR="00BA271E" w:rsidRPr="0034702F" w:rsidRDefault="00BA271E" w:rsidP="00BA271E">
            <w:pPr>
              <w:spacing w:line="360" w:lineRule="exact"/>
              <w:jc w:val="center"/>
              <w:rPr>
                <w:rFonts w:eastAsia="仿宋_GB2312"/>
                <w:sz w:val="18"/>
                <w:szCs w:val="18"/>
              </w:rPr>
            </w:pPr>
            <w:r w:rsidRPr="0034702F">
              <w:rPr>
                <w:sz w:val="18"/>
                <w:szCs w:val="18"/>
                <w:lang w:bidi="ar"/>
              </w:rPr>
              <w:t>效价（</w:t>
            </w:r>
            <w:r w:rsidRPr="0034702F">
              <w:rPr>
                <w:sz w:val="18"/>
                <w:szCs w:val="18"/>
                <w:lang w:bidi="ar"/>
              </w:rPr>
              <w:t>log</w:t>
            </w:r>
            <w:r w:rsidRPr="0034702F">
              <w:rPr>
                <w:sz w:val="18"/>
                <w:szCs w:val="18"/>
                <w:vertAlign w:val="subscript"/>
                <w:lang w:bidi="ar"/>
              </w:rPr>
              <w:t>2</w:t>
            </w:r>
            <w:r w:rsidRPr="0034702F">
              <w:rPr>
                <w:sz w:val="18"/>
                <w:szCs w:val="18"/>
                <w:lang w:bidi="ar"/>
              </w:rPr>
              <w:t>）</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平均效价</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凝集</w:t>
            </w:r>
          </w:p>
          <w:p w:rsidR="00BA271E" w:rsidRPr="0034702F" w:rsidRDefault="00BA271E" w:rsidP="00BA271E">
            <w:pPr>
              <w:spacing w:line="360" w:lineRule="exact"/>
              <w:jc w:val="center"/>
              <w:rPr>
                <w:rFonts w:eastAsia="仿宋_GB2312"/>
                <w:sz w:val="18"/>
                <w:szCs w:val="18"/>
              </w:rPr>
            </w:pPr>
            <w:r w:rsidRPr="0034702F">
              <w:rPr>
                <w:sz w:val="18"/>
                <w:szCs w:val="18"/>
                <w:lang w:bidi="ar"/>
              </w:rPr>
              <w:t>效价（</w:t>
            </w:r>
            <w:r w:rsidRPr="0034702F">
              <w:rPr>
                <w:sz w:val="18"/>
                <w:szCs w:val="18"/>
                <w:lang w:bidi="ar"/>
              </w:rPr>
              <w:t>log</w:t>
            </w:r>
            <w:r w:rsidRPr="0034702F">
              <w:rPr>
                <w:sz w:val="18"/>
                <w:szCs w:val="18"/>
                <w:vertAlign w:val="subscript"/>
                <w:lang w:bidi="ar"/>
              </w:rPr>
              <w:t>2</w:t>
            </w:r>
            <w:r w:rsidRPr="0034702F">
              <w:rPr>
                <w:sz w:val="18"/>
                <w:szCs w:val="18"/>
                <w:lang w:bidi="ar"/>
              </w:rPr>
              <w:t>）</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 w:val="18"/>
                <w:szCs w:val="18"/>
              </w:rPr>
            </w:pPr>
            <w:r w:rsidRPr="0034702F">
              <w:rPr>
                <w:sz w:val="18"/>
                <w:szCs w:val="18"/>
                <w:lang w:bidi="ar"/>
              </w:rPr>
              <w:t>平均效价</w:t>
            </w:r>
          </w:p>
        </w:tc>
      </w:tr>
      <w:tr w:rsidR="00BA271E" w:rsidRPr="0034702F" w:rsidTr="00BA271E">
        <w:trPr>
          <w:jc w:val="center"/>
        </w:trPr>
        <w:tc>
          <w:tcPr>
            <w:tcW w:w="801"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WF/2007</w:t>
            </w:r>
            <w:r w:rsidRPr="0034702F">
              <w:rPr>
                <w:szCs w:val="21"/>
                <w:lang w:bidi="ar"/>
              </w:rPr>
              <w:t>株</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r w:rsidRPr="0034702F">
              <w:rPr>
                <w:szCs w:val="21"/>
                <w:lang w:bidi="ar"/>
              </w:rPr>
              <w:t>～</w:t>
            </w:r>
            <w:r w:rsidRPr="0034702F">
              <w:rPr>
                <w:szCs w:val="21"/>
                <w:lang w:bidi="ar"/>
              </w:rPr>
              <w:t>8</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w:t>
            </w:r>
            <w:r w:rsidRPr="0034702F">
              <w:rPr>
                <w:szCs w:val="21"/>
                <w:lang w:bidi="ar"/>
              </w:rPr>
              <w:t>、</w:t>
            </w:r>
            <w:r w:rsidRPr="0034702F">
              <w:rPr>
                <w:szCs w:val="21"/>
                <w:lang w:bidi="ar"/>
              </w:rPr>
              <w:t>13</w:t>
            </w:r>
            <w:r w:rsidRPr="0034702F">
              <w:rPr>
                <w:szCs w:val="21"/>
                <w:lang w:bidi="ar"/>
              </w:rPr>
              <w:t>、</w:t>
            </w:r>
            <w:r w:rsidRPr="0034702F">
              <w:rPr>
                <w:szCs w:val="21"/>
                <w:lang w:bidi="ar"/>
              </w:rPr>
              <w:t>13</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12</w:t>
            </w:r>
            <w:r w:rsidRPr="0034702F">
              <w:rPr>
                <w:szCs w:val="21"/>
                <w:lang w:bidi="ar"/>
              </w:rPr>
              <w:t>、</w:t>
            </w:r>
            <w:r w:rsidRPr="0034702F">
              <w:rPr>
                <w:szCs w:val="21"/>
                <w:lang w:bidi="ar"/>
              </w:rPr>
              <w:t>12</w:t>
            </w:r>
            <w:r w:rsidRPr="0034702F">
              <w:rPr>
                <w:szCs w:val="21"/>
                <w:lang w:bidi="ar"/>
              </w:rPr>
              <w:t>、</w:t>
            </w:r>
            <w:r w:rsidRPr="0034702F">
              <w:rPr>
                <w:szCs w:val="21"/>
                <w:lang w:bidi="ar"/>
              </w:rPr>
              <w:t>11</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11.67</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w:t>
            </w:r>
            <w:r w:rsidRPr="0034702F">
              <w:rPr>
                <w:szCs w:val="21"/>
                <w:lang w:bidi="ar"/>
              </w:rPr>
              <w:t>、</w:t>
            </w:r>
            <w:r w:rsidRPr="0034702F">
              <w:rPr>
                <w:szCs w:val="21"/>
                <w:lang w:bidi="ar"/>
              </w:rPr>
              <w:t>13</w:t>
            </w:r>
            <w:r w:rsidRPr="0034702F">
              <w:rPr>
                <w:szCs w:val="21"/>
                <w:lang w:bidi="ar"/>
              </w:rPr>
              <w:t>、</w:t>
            </w:r>
            <w:r w:rsidRPr="0034702F">
              <w:rPr>
                <w:szCs w:val="21"/>
                <w:lang w:bidi="ar"/>
              </w:rPr>
              <w:t>13</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w:t>
            </w:r>
            <w:r w:rsidRPr="0034702F">
              <w:rPr>
                <w:szCs w:val="21"/>
                <w:lang w:bidi="ar"/>
              </w:rPr>
              <w:t>、</w:t>
            </w:r>
            <w:r w:rsidRPr="0034702F">
              <w:rPr>
                <w:szCs w:val="21"/>
                <w:lang w:bidi="ar"/>
              </w:rPr>
              <w:t>13</w:t>
            </w:r>
            <w:r w:rsidRPr="0034702F">
              <w:rPr>
                <w:szCs w:val="21"/>
                <w:lang w:bidi="ar"/>
              </w:rPr>
              <w:t>、</w:t>
            </w:r>
            <w:r w:rsidRPr="0034702F">
              <w:rPr>
                <w:szCs w:val="21"/>
                <w:lang w:bidi="ar"/>
              </w:rPr>
              <w:t>12</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12.67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20</w:t>
            </w:r>
            <w:r w:rsidRPr="0034702F">
              <w:rPr>
                <w:szCs w:val="21"/>
                <w:lang w:bidi="ar"/>
              </w:rPr>
              <w:t>～</w:t>
            </w:r>
            <w:r w:rsidRPr="0034702F">
              <w:rPr>
                <w:szCs w:val="21"/>
                <w:lang w:bidi="ar"/>
              </w:rPr>
              <w:t>25</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w:t>
            </w:r>
            <w:r w:rsidRPr="0034702F">
              <w:rPr>
                <w:szCs w:val="21"/>
                <w:lang w:bidi="ar"/>
              </w:rPr>
              <w:t>、</w:t>
            </w:r>
            <w:r w:rsidRPr="0034702F">
              <w:rPr>
                <w:szCs w:val="21"/>
                <w:lang w:bidi="ar"/>
              </w:rPr>
              <w:t>11</w:t>
            </w:r>
            <w:r w:rsidRPr="0034702F">
              <w:rPr>
                <w:szCs w:val="21"/>
                <w:lang w:bidi="ar"/>
              </w:rPr>
              <w:t>、</w:t>
            </w:r>
            <w:r w:rsidRPr="0034702F">
              <w:rPr>
                <w:szCs w:val="21"/>
                <w:lang w:bidi="ar"/>
              </w:rPr>
              <w:t>11</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rPr>
                <w:rFonts w:eastAsia="仿宋_GB2312"/>
                <w:szCs w:val="21"/>
              </w:rPr>
            </w:pPr>
            <w:r w:rsidRPr="0034702F">
              <w:rPr>
                <w:szCs w:val="21"/>
                <w:lang w:bidi="ar"/>
              </w:rPr>
              <w:t>9</w:t>
            </w:r>
            <w:r w:rsidRPr="0034702F">
              <w:rPr>
                <w:szCs w:val="21"/>
                <w:lang w:bidi="ar"/>
              </w:rPr>
              <w:t>、</w:t>
            </w:r>
            <w:r w:rsidRPr="0034702F">
              <w:rPr>
                <w:szCs w:val="21"/>
                <w:lang w:bidi="ar"/>
              </w:rPr>
              <w:t>9</w:t>
            </w:r>
            <w:r w:rsidRPr="0034702F">
              <w:rPr>
                <w:szCs w:val="21"/>
                <w:lang w:bidi="ar"/>
              </w:rPr>
              <w:t>、</w:t>
            </w:r>
            <w:r w:rsidRPr="0034702F">
              <w:rPr>
                <w:szCs w:val="21"/>
                <w:lang w:bidi="ar"/>
              </w:rPr>
              <w:t>8</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rPr>
                <w:rFonts w:eastAsia="仿宋_GB2312"/>
                <w:szCs w:val="21"/>
              </w:rPr>
            </w:pPr>
            <w:r w:rsidRPr="0034702F">
              <w:rPr>
                <w:szCs w:val="21"/>
                <w:lang w:bidi="ar"/>
              </w:rPr>
              <w:t>8.67</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w:t>
            </w:r>
            <w:r w:rsidRPr="0034702F">
              <w:rPr>
                <w:szCs w:val="21"/>
                <w:lang w:bidi="ar"/>
              </w:rPr>
              <w:t>、</w:t>
            </w:r>
            <w:r w:rsidRPr="0034702F">
              <w:rPr>
                <w:szCs w:val="21"/>
                <w:lang w:bidi="ar"/>
              </w:rPr>
              <w:t>11</w:t>
            </w:r>
            <w:r w:rsidRPr="0034702F">
              <w:rPr>
                <w:szCs w:val="21"/>
                <w:lang w:bidi="ar"/>
              </w:rPr>
              <w:t>、</w:t>
            </w:r>
            <w:r w:rsidRPr="0034702F">
              <w:rPr>
                <w:szCs w:val="21"/>
                <w:lang w:bidi="ar"/>
              </w:rPr>
              <w:t>11</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w:t>
            </w:r>
            <w:r w:rsidRPr="0034702F">
              <w:rPr>
                <w:szCs w:val="21"/>
                <w:lang w:bidi="ar"/>
              </w:rPr>
              <w:t>、</w:t>
            </w:r>
            <w:r w:rsidRPr="0034702F">
              <w:rPr>
                <w:szCs w:val="21"/>
                <w:lang w:bidi="ar"/>
              </w:rPr>
              <w:t>11</w:t>
            </w:r>
            <w:r w:rsidRPr="0034702F">
              <w:rPr>
                <w:szCs w:val="21"/>
                <w:lang w:bidi="ar"/>
              </w:rPr>
              <w:t>、</w:t>
            </w:r>
            <w:r w:rsidRPr="0034702F">
              <w:rPr>
                <w:szCs w:val="21"/>
                <w:lang w:bidi="ar"/>
              </w:rPr>
              <w:t>10</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10.67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35</w:t>
            </w:r>
            <w:r w:rsidRPr="0034702F">
              <w:rPr>
                <w:szCs w:val="21"/>
                <w:lang w:bidi="ar"/>
              </w:rPr>
              <w:t>～</w:t>
            </w:r>
            <w:r w:rsidRPr="0034702F">
              <w:rPr>
                <w:szCs w:val="21"/>
                <w:lang w:bidi="ar"/>
              </w:rPr>
              <w:t>37</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r>
      <w:tr w:rsidR="00BA271E" w:rsidRPr="0034702F" w:rsidTr="00BA271E">
        <w:trPr>
          <w:jc w:val="center"/>
        </w:trPr>
        <w:tc>
          <w:tcPr>
            <w:tcW w:w="801"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SC2020/04</w:t>
            </w:r>
            <w:r w:rsidRPr="0034702F">
              <w:rPr>
                <w:szCs w:val="21"/>
                <w:lang w:bidi="ar"/>
              </w:rPr>
              <w:t>株</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r w:rsidRPr="0034702F">
              <w:rPr>
                <w:szCs w:val="21"/>
                <w:lang w:bidi="ar"/>
              </w:rPr>
              <w:t>～</w:t>
            </w:r>
            <w:r w:rsidRPr="0034702F">
              <w:rPr>
                <w:szCs w:val="21"/>
                <w:lang w:bidi="ar"/>
              </w:rPr>
              <w:t>8</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8</w:t>
            </w:r>
            <w:r w:rsidRPr="0034702F">
              <w:rPr>
                <w:szCs w:val="21"/>
                <w:lang w:bidi="ar"/>
              </w:rPr>
              <w:t>、</w:t>
            </w:r>
            <w:r w:rsidRPr="0034702F">
              <w:rPr>
                <w:szCs w:val="21"/>
                <w:lang w:bidi="ar"/>
              </w:rPr>
              <w:t>8</w:t>
            </w:r>
            <w:r w:rsidRPr="0034702F">
              <w:rPr>
                <w:szCs w:val="21"/>
                <w:lang w:bidi="ar"/>
              </w:rPr>
              <w:t>、</w:t>
            </w:r>
            <w:r w:rsidRPr="0034702F">
              <w:rPr>
                <w:szCs w:val="21"/>
                <w:lang w:bidi="ar"/>
              </w:rPr>
              <w:t>7</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7.67</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9</w:t>
            </w:r>
            <w:r w:rsidRPr="0034702F">
              <w:rPr>
                <w:szCs w:val="21"/>
                <w:lang w:bidi="ar"/>
              </w:rPr>
              <w:t>、</w:t>
            </w:r>
            <w:r w:rsidRPr="0034702F">
              <w:rPr>
                <w:szCs w:val="21"/>
                <w:lang w:bidi="ar"/>
              </w:rPr>
              <w:t>10</w:t>
            </w:r>
            <w:r w:rsidRPr="0034702F">
              <w:rPr>
                <w:szCs w:val="21"/>
                <w:lang w:bidi="ar"/>
              </w:rPr>
              <w:t>、</w:t>
            </w:r>
            <w:r w:rsidRPr="0034702F">
              <w:rPr>
                <w:szCs w:val="21"/>
                <w:lang w:bidi="ar"/>
              </w:rPr>
              <w:t>10</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9.67</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12</w:t>
            </w:r>
            <w:r w:rsidRPr="0034702F">
              <w:rPr>
                <w:szCs w:val="21"/>
                <w:lang w:bidi="ar"/>
              </w:rPr>
              <w:t>、</w:t>
            </w:r>
            <w:r w:rsidRPr="0034702F">
              <w:rPr>
                <w:szCs w:val="21"/>
                <w:lang w:bidi="ar"/>
              </w:rPr>
              <w:t>12</w:t>
            </w:r>
            <w:r w:rsidRPr="0034702F">
              <w:rPr>
                <w:szCs w:val="21"/>
                <w:lang w:bidi="ar"/>
              </w:rPr>
              <w:t>、</w:t>
            </w:r>
            <w:r w:rsidRPr="0034702F">
              <w:rPr>
                <w:szCs w:val="21"/>
                <w:lang w:bidi="ar"/>
              </w:rPr>
              <w:t>12</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12</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12</w:t>
            </w:r>
            <w:r w:rsidRPr="0034702F">
              <w:rPr>
                <w:szCs w:val="21"/>
                <w:lang w:bidi="ar"/>
              </w:rPr>
              <w:t>、</w:t>
            </w:r>
            <w:r w:rsidRPr="0034702F">
              <w:rPr>
                <w:szCs w:val="21"/>
                <w:lang w:bidi="ar"/>
              </w:rPr>
              <w:t>12</w:t>
            </w:r>
            <w:r w:rsidRPr="0034702F">
              <w:rPr>
                <w:szCs w:val="21"/>
                <w:lang w:bidi="ar"/>
              </w:rPr>
              <w:t>、</w:t>
            </w:r>
            <w:r w:rsidRPr="0034702F">
              <w:rPr>
                <w:szCs w:val="21"/>
                <w:lang w:bidi="ar"/>
              </w:rPr>
              <w:t>11</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11.67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20</w:t>
            </w:r>
            <w:r w:rsidRPr="0034702F">
              <w:rPr>
                <w:szCs w:val="21"/>
                <w:lang w:bidi="ar"/>
              </w:rPr>
              <w:t>～</w:t>
            </w:r>
            <w:r w:rsidRPr="0034702F">
              <w:rPr>
                <w:szCs w:val="21"/>
                <w:lang w:bidi="ar"/>
              </w:rPr>
              <w:t>25</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2</w:t>
            </w:r>
            <w:r w:rsidRPr="0034702F">
              <w:rPr>
                <w:szCs w:val="21"/>
                <w:lang w:bidi="ar"/>
              </w:rPr>
              <w:t>、</w:t>
            </w:r>
            <w:r w:rsidRPr="0034702F">
              <w:rPr>
                <w:szCs w:val="21"/>
                <w:lang w:bidi="ar"/>
              </w:rPr>
              <w:t>1</w:t>
            </w:r>
            <w:r w:rsidRPr="0034702F">
              <w:rPr>
                <w:szCs w:val="21"/>
                <w:lang w:bidi="ar"/>
              </w:rPr>
              <w:t>、</w:t>
            </w:r>
            <w:r w:rsidRPr="0034702F">
              <w:rPr>
                <w:szCs w:val="21"/>
                <w:lang w:bidi="ar"/>
              </w:rPr>
              <w:t>1</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1.33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w:t>
            </w:r>
            <w:r w:rsidRPr="0034702F">
              <w:rPr>
                <w:szCs w:val="21"/>
                <w:lang w:bidi="ar"/>
              </w:rPr>
              <w:t>、</w:t>
            </w:r>
            <w:r w:rsidRPr="0034702F">
              <w:rPr>
                <w:szCs w:val="21"/>
                <w:lang w:bidi="ar"/>
              </w:rPr>
              <w:t>3</w:t>
            </w:r>
            <w:r w:rsidRPr="0034702F">
              <w:rPr>
                <w:szCs w:val="21"/>
                <w:lang w:bidi="ar"/>
              </w:rPr>
              <w:t>、</w:t>
            </w:r>
            <w:r w:rsidRPr="0034702F">
              <w:rPr>
                <w:szCs w:val="21"/>
                <w:lang w:bidi="ar"/>
              </w:rPr>
              <w:t>4</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3.33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8</w:t>
            </w:r>
            <w:r w:rsidRPr="0034702F">
              <w:rPr>
                <w:szCs w:val="21"/>
                <w:lang w:bidi="ar"/>
              </w:rPr>
              <w:t>、</w:t>
            </w:r>
            <w:r w:rsidRPr="0034702F">
              <w:rPr>
                <w:szCs w:val="21"/>
                <w:lang w:bidi="ar"/>
              </w:rPr>
              <w:t>8</w:t>
            </w:r>
            <w:r w:rsidRPr="0034702F">
              <w:rPr>
                <w:szCs w:val="21"/>
                <w:lang w:bidi="ar"/>
              </w:rPr>
              <w:t>、</w:t>
            </w:r>
            <w:r w:rsidRPr="0034702F">
              <w:rPr>
                <w:szCs w:val="21"/>
                <w:lang w:bidi="ar"/>
              </w:rPr>
              <w:t>8</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8</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8</w:t>
            </w:r>
            <w:r w:rsidRPr="0034702F">
              <w:rPr>
                <w:szCs w:val="21"/>
                <w:lang w:bidi="ar"/>
              </w:rPr>
              <w:t>、</w:t>
            </w:r>
            <w:r w:rsidRPr="0034702F">
              <w:rPr>
                <w:szCs w:val="21"/>
                <w:lang w:bidi="ar"/>
              </w:rPr>
              <w:t>7</w:t>
            </w:r>
            <w:r w:rsidRPr="0034702F">
              <w:rPr>
                <w:szCs w:val="21"/>
                <w:lang w:bidi="ar"/>
              </w:rPr>
              <w:t>、</w:t>
            </w:r>
            <w:r w:rsidRPr="0034702F">
              <w:rPr>
                <w:szCs w:val="21"/>
                <w:lang w:bidi="ar"/>
              </w:rPr>
              <w:t>7</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7.33</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35</w:t>
            </w:r>
            <w:r w:rsidRPr="0034702F">
              <w:rPr>
                <w:szCs w:val="21"/>
                <w:lang w:bidi="ar"/>
              </w:rPr>
              <w:t>～</w:t>
            </w:r>
            <w:r w:rsidRPr="0034702F">
              <w:rPr>
                <w:szCs w:val="21"/>
                <w:lang w:bidi="ar"/>
              </w:rPr>
              <w:t>37</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r>
      <w:tr w:rsidR="00BA271E" w:rsidRPr="0034702F" w:rsidTr="00BA271E">
        <w:trPr>
          <w:jc w:val="center"/>
        </w:trPr>
        <w:tc>
          <w:tcPr>
            <w:tcW w:w="801"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lastRenderedPageBreak/>
              <w:t>重组</w:t>
            </w:r>
            <w:r w:rsidRPr="0034702F">
              <w:rPr>
                <w:szCs w:val="21"/>
                <w:lang w:bidi="ar"/>
              </w:rPr>
              <w:t>1</w:t>
            </w:r>
            <w:r w:rsidRPr="0034702F">
              <w:rPr>
                <w:szCs w:val="21"/>
                <w:lang w:bidi="ar"/>
              </w:rPr>
              <w:t>型</w:t>
            </w:r>
            <w:r w:rsidRPr="0034702F">
              <w:rPr>
                <w:szCs w:val="21"/>
                <w:lang w:bidi="ar"/>
              </w:rPr>
              <w:t>VP60</w:t>
            </w:r>
            <w:r w:rsidRPr="0034702F">
              <w:rPr>
                <w:szCs w:val="21"/>
                <w:lang w:bidi="ar"/>
              </w:rPr>
              <w:t>蛋白</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r w:rsidRPr="0034702F">
              <w:rPr>
                <w:szCs w:val="21"/>
                <w:lang w:bidi="ar"/>
              </w:rPr>
              <w:t>～</w:t>
            </w:r>
            <w:r w:rsidRPr="0034702F">
              <w:rPr>
                <w:szCs w:val="21"/>
                <w:lang w:bidi="ar"/>
              </w:rPr>
              <w:t>8</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14</w:t>
            </w:r>
            <w:r w:rsidRPr="0034702F">
              <w:rPr>
                <w:szCs w:val="21"/>
                <w:lang w:bidi="ar"/>
              </w:rPr>
              <w:t>、</w:t>
            </w:r>
            <w:r w:rsidRPr="0034702F">
              <w:rPr>
                <w:szCs w:val="21"/>
                <w:lang w:bidi="ar"/>
              </w:rPr>
              <w:t>14</w:t>
            </w:r>
            <w:r w:rsidRPr="0034702F">
              <w:rPr>
                <w:szCs w:val="21"/>
                <w:lang w:bidi="ar"/>
              </w:rPr>
              <w:t>、</w:t>
            </w:r>
            <w:r w:rsidRPr="0034702F">
              <w:rPr>
                <w:szCs w:val="21"/>
                <w:lang w:bidi="ar"/>
              </w:rPr>
              <w:t>14</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14</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13</w:t>
            </w:r>
            <w:r w:rsidRPr="0034702F">
              <w:rPr>
                <w:szCs w:val="21"/>
                <w:lang w:bidi="ar"/>
              </w:rPr>
              <w:t>、</w:t>
            </w:r>
            <w:r w:rsidRPr="0034702F">
              <w:rPr>
                <w:szCs w:val="21"/>
                <w:lang w:bidi="ar"/>
              </w:rPr>
              <w:t>12</w:t>
            </w:r>
            <w:r w:rsidRPr="0034702F">
              <w:rPr>
                <w:szCs w:val="21"/>
                <w:lang w:bidi="ar"/>
              </w:rPr>
              <w:t>、</w:t>
            </w:r>
            <w:r w:rsidRPr="0034702F">
              <w:rPr>
                <w:szCs w:val="21"/>
                <w:lang w:bidi="ar"/>
              </w:rPr>
              <w:t>12</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12.33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14</w:t>
            </w:r>
            <w:r w:rsidRPr="0034702F">
              <w:rPr>
                <w:szCs w:val="21"/>
                <w:lang w:bidi="ar"/>
              </w:rPr>
              <w:t>、</w:t>
            </w:r>
            <w:r w:rsidRPr="0034702F">
              <w:rPr>
                <w:szCs w:val="21"/>
                <w:lang w:bidi="ar"/>
              </w:rPr>
              <w:t>14</w:t>
            </w:r>
            <w:r w:rsidRPr="0034702F">
              <w:rPr>
                <w:szCs w:val="21"/>
                <w:lang w:bidi="ar"/>
              </w:rPr>
              <w:t>、</w:t>
            </w:r>
            <w:r w:rsidRPr="0034702F">
              <w:rPr>
                <w:szCs w:val="21"/>
                <w:lang w:bidi="ar"/>
              </w:rPr>
              <w:t>14</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14</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14</w:t>
            </w:r>
            <w:r w:rsidRPr="0034702F">
              <w:rPr>
                <w:szCs w:val="21"/>
                <w:lang w:bidi="ar"/>
              </w:rPr>
              <w:t>、</w:t>
            </w:r>
            <w:r w:rsidRPr="0034702F">
              <w:rPr>
                <w:szCs w:val="21"/>
                <w:lang w:bidi="ar"/>
              </w:rPr>
              <w:t>14</w:t>
            </w:r>
            <w:r w:rsidRPr="0034702F">
              <w:rPr>
                <w:szCs w:val="21"/>
                <w:lang w:bidi="ar"/>
              </w:rPr>
              <w:t>、</w:t>
            </w:r>
            <w:r w:rsidRPr="0034702F">
              <w:rPr>
                <w:szCs w:val="21"/>
                <w:lang w:bidi="ar"/>
              </w:rPr>
              <w:t>13</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13.67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20</w:t>
            </w:r>
            <w:r w:rsidRPr="0034702F">
              <w:rPr>
                <w:szCs w:val="21"/>
                <w:lang w:bidi="ar"/>
              </w:rPr>
              <w:t>～</w:t>
            </w:r>
            <w:r w:rsidRPr="0034702F">
              <w:rPr>
                <w:szCs w:val="21"/>
                <w:lang w:bidi="ar"/>
              </w:rPr>
              <w:t>25</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w:t>
            </w:r>
            <w:r w:rsidRPr="0034702F">
              <w:rPr>
                <w:szCs w:val="21"/>
                <w:lang w:bidi="ar"/>
              </w:rPr>
              <w:t>、</w:t>
            </w:r>
            <w:r w:rsidRPr="0034702F">
              <w:rPr>
                <w:szCs w:val="21"/>
                <w:lang w:bidi="ar"/>
              </w:rPr>
              <w:t>12</w:t>
            </w:r>
            <w:r w:rsidRPr="0034702F">
              <w:rPr>
                <w:szCs w:val="21"/>
                <w:lang w:bidi="ar"/>
              </w:rPr>
              <w:t>、</w:t>
            </w:r>
            <w:r w:rsidRPr="0034702F">
              <w:rPr>
                <w:szCs w:val="21"/>
                <w:lang w:bidi="ar"/>
              </w:rPr>
              <w:t>12</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9</w:t>
            </w:r>
            <w:r w:rsidRPr="0034702F">
              <w:rPr>
                <w:szCs w:val="21"/>
                <w:lang w:bidi="ar"/>
              </w:rPr>
              <w:t>、</w:t>
            </w:r>
            <w:r w:rsidRPr="0034702F">
              <w:rPr>
                <w:szCs w:val="21"/>
                <w:lang w:bidi="ar"/>
              </w:rPr>
              <w:t>9</w:t>
            </w:r>
            <w:r w:rsidRPr="0034702F">
              <w:rPr>
                <w:szCs w:val="21"/>
                <w:lang w:bidi="ar"/>
              </w:rPr>
              <w:t>、</w:t>
            </w:r>
            <w:r w:rsidRPr="0034702F">
              <w:rPr>
                <w:szCs w:val="21"/>
                <w:lang w:bidi="ar"/>
              </w:rPr>
              <w:t>9</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9</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w:t>
            </w:r>
            <w:r w:rsidRPr="0034702F">
              <w:rPr>
                <w:szCs w:val="21"/>
                <w:lang w:bidi="ar"/>
              </w:rPr>
              <w:t>、</w:t>
            </w:r>
            <w:r w:rsidRPr="0034702F">
              <w:rPr>
                <w:szCs w:val="21"/>
                <w:lang w:bidi="ar"/>
              </w:rPr>
              <w:t>12</w:t>
            </w:r>
            <w:r w:rsidRPr="0034702F">
              <w:rPr>
                <w:szCs w:val="21"/>
                <w:lang w:bidi="ar"/>
              </w:rPr>
              <w:t>、</w:t>
            </w:r>
            <w:r w:rsidRPr="0034702F">
              <w:rPr>
                <w:szCs w:val="21"/>
                <w:lang w:bidi="ar"/>
              </w:rPr>
              <w:t>12</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w:t>
            </w:r>
            <w:r w:rsidRPr="0034702F">
              <w:rPr>
                <w:szCs w:val="21"/>
                <w:lang w:bidi="ar"/>
              </w:rPr>
              <w:t>、</w:t>
            </w:r>
            <w:r w:rsidRPr="0034702F">
              <w:rPr>
                <w:szCs w:val="21"/>
                <w:lang w:bidi="ar"/>
              </w:rPr>
              <w:t>11</w:t>
            </w:r>
            <w:r w:rsidRPr="0034702F">
              <w:rPr>
                <w:szCs w:val="21"/>
                <w:lang w:bidi="ar"/>
              </w:rPr>
              <w:t>、</w:t>
            </w:r>
            <w:r w:rsidRPr="0034702F">
              <w:rPr>
                <w:szCs w:val="21"/>
                <w:lang w:bidi="ar"/>
              </w:rPr>
              <w:t>11</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11.67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35</w:t>
            </w:r>
            <w:r w:rsidRPr="0034702F">
              <w:rPr>
                <w:szCs w:val="21"/>
                <w:lang w:bidi="ar"/>
              </w:rPr>
              <w:t>～</w:t>
            </w:r>
            <w:r w:rsidRPr="0034702F">
              <w:rPr>
                <w:szCs w:val="21"/>
                <w:lang w:bidi="ar"/>
              </w:rPr>
              <w:t>37</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r>
      <w:tr w:rsidR="00BA271E" w:rsidRPr="0034702F" w:rsidTr="00BA271E">
        <w:trPr>
          <w:jc w:val="center"/>
        </w:trPr>
        <w:tc>
          <w:tcPr>
            <w:tcW w:w="801" w:type="pct"/>
            <w:vMerge w:val="restar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重组</w:t>
            </w:r>
            <w:r w:rsidRPr="0034702F">
              <w:rPr>
                <w:szCs w:val="21"/>
                <w:lang w:bidi="ar"/>
              </w:rPr>
              <w:t>2</w:t>
            </w:r>
            <w:r w:rsidRPr="0034702F">
              <w:rPr>
                <w:szCs w:val="21"/>
                <w:lang w:bidi="ar"/>
              </w:rPr>
              <w:t>型</w:t>
            </w:r>
            <w:r w:rsidRPr="0034702F">
              <w:rPr>
                <w:szCs w:val="21"/>
                <w:lang w:bidi="ar"/>
              </w:rPr>
              <w:t>VP60</w:t>
            </w:r>
            <w:r w:rsidRPr="0034702F">
              <w:rPr>
                <w:szCs w:val="21"/>
                <w:lang w:bidi="ar"/>
              </w:rPr>
              <w:t>蛋白</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r w:rsidRPr="0034702F">
              <w:rPr>
                <w:szCs w:val="21"/>
                <w:lang w:bidi="ar"/>
              </w:rPr>
              <w:t>～</w:t>
            </w:r>
            <w:r w:rsidRPr="0034702F">
              <w:rPr>
                <w:szCs w:val="21"/>
                <w:lang w:bidi="ar"/>
              </w:rPr>
              <w:t>8</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8</w:t>
            </w:r>
            <w:r w:rsidRPr="0034702F">
              <w:rPr>
                <w:szCs w:val="21"/>
                <w:lang w:bidi="ar"/>
              </w:rPr>
              <w:t>、</w:t>
            </w:r>
            <w:r w:rsidRPr="0034702F">
              <w:rPr>
                <w:szCs w:val="21"/>
                <w:lang w:bidi="ar"/>
              </w:rPr>
              <w:t>9</w:t>
            </w:r>
            <w:r w:rsidRPr="0034702F">
              <w:rPr>
                <w:szCs w:val="21"/>
                <w:lang w:bidi="ar"/>
              </w:rPr>
              <w:t>、</w:t>
            </w:r>
            <w:r w:rsidRPr="0034702F">
              <w:rPr>
                <w:szCs w:val="21"/>
                <w:lang w:bidi="ar"/>
              </w:rPr>
              <w:t>8</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8.33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10</w:t>
            </w:r>
            <w:r w:rsidRPr="0034702F">
              <w:rPr>
                <w:szCs w:val="21"/>
                <w:lang w:bidi="ar"/>
              </w:rPr>
              <w:t>、</w:t>
            </w:r>
            <w:r w:rsidRPr="0034702F">
              <w:rPr>
                <w:szCs w:val="21"/>
                <w:lang w:bidi="ar"/>
              </w:rPr>
              <w:t>10</w:t>
            </w:r>
            <w:r w:rsidRPr="0034702F">
              <w:rPr>
                <w:szCs w:val="21"/>
                <w:lang w:bidi="ar"/>
              </w:rPr>
              <w:t>、</w:t>
            </w:r>
            <w:r w:rsidRPr="0034702F">
              <w:rPr>
                <w:szCs w:val="21"/>
                <w:lang w:bidi="ar"/>
              </w:rPr>
              <w:t>11</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10.33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13</w:t>
            </w:r>
            <w:r w:rsidRPr="0034702F">
              <w:rPr>
                <w:szCs w:val="21"/>
                <w:lang w:bidi="ar"/>
              </w:rPr>
              <w:t>、</w:t>
            </w:r>
            <w:r w:rsidRPr="0034702F">
              <w:rPr>
                <w:szCs w:val="21"/>
                <w:lang w:bidi="ar"/>
              </w:rPr>
              <w:t>13</w:t>
            </w:r>
            <w:r w:rsidRPr="0034702F">
              <w:rPr>
                <w:szCs w:val="21"/>
                <w:lang w:bidi="ar"/>
              </w:rPr>
              <w:t>、</w:t>
            </w:r>
            <w:r w:rsidRPr="0034702F">
              <w:rPr>
                <w:szCs w:val="21"/>
                <w:lang w:bidi="ar"/>
              </w:rPr>
              <w:t>13</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13</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13</w:t>
            </w:r>
            <w:r w:rsidRPr="0034702F">
              <w:rPr>
                <w:szCs w:val="21"/>
                <w:lang w:bidi="ar"/>
              </w:rPr>
              <w:t>、</w:t>
            </w:r>
            <w:r w:rsidRPr="0034702F">
              <w:rPr>
                <w:szCs w:val="21"/>
                <w:lang w:bidi="ar"/>
              </w:rPr>
              <w:t>13</w:t>
            </w:r>
            <w:r w:rsidRPr="0034702F">
              <w:rPr>
                <w:szCs w:val="21"/>
                <w:lang w:bidi="ar"/>
              </w:rPr>
              <w:t>、</w:t>
            </w:r>
            <w:r w:rsidRPr="0034702F">
              <w:rPr>
                <w:szCs w:val="21"/>
                <w:lang w:bidi="ar"/>
              </w:rPr>
              <w:t>12</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12.67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20</w:t>
            </w:r>
            <w:r w:rsidRPr="0034702F">
              <w:rPr>
                <w:szCs w:val="21"/>
                <w:lang w:bidi="ar"/>
              </w:rPr>
              <w:t>～</w:t>
            </w:r>
            <w:r w:rsidRPr="0034702F">
              <w:rPr>
                <w:szCs w:val="21"/>
                <w:lang w:bidi="ar"/>
              </w:rPr>
              <w:t>25</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r w:rsidRPr="0034702F">
              <w:rPr>
                <w:szCs w:val="21"/>
                <w:lang w:bidi="ar"/>
              </w:rPr>
              <w:t>、</w:t>
            </w:r>
            <w:r w:rsidRPr="0034702F">
              <w:rPr>
                <w:szCs w:val="21"/>
                <w:lang w:bidi="ar"/>
              </w:rPr>
              <w:t>2</w:t>
            </w:r>
            <w:r w:rsidRPr="0034702F">
              <w:rPr>
                <w:szCs w:val="21"/>
                <w:lang w:bidi="ar"/>
              </w:rPr>
              <w:t>、</w:t>
            </w:r>
            <w:r w:rsidRPr="0034702F">
              <w:rPr>
                <w:szCs w:val="21"/>
                <w:lang w:bidi="ar"/>
              </w:rPr>
              <w:t>2</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2</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3</w:t>
            </w:r>
            <w:r w:rsidRPr="0034702F">
              <w:rPr>
                <w:szCs w:val="21"/>
                <w:lang w:bidi="ar"/>
              </w:rPr>
              <w:t>、</w:t>
            </w:r>
            <w:r w:rsidRPr="0034702F">
              <w:rPr>
                <w:szCs w:val="21"/>
                <w:lang w:bidi="ar"/>
              </w:rPr>
              <w:t>4</w:t>
            </w:r>
            <w:r w:rsidRPr="0034702F">
              <w:rPr>
                <w:szCs w:val="21"/>
                <w:lang w:bidi="ar"/>
              </w:rPr>
              <w:t>、</w:t>
            </w:r>
            <w:r w:rsidRPr="0034702F">
              <w:rPr>
                <w:szCs w:val="21"/>
                <w:lang w:bidi="ar"/>
              </w:rPr>
              <w:t>4</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3.67</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9</w:t>
            </w:r>
            <w:r w:rsidRPr="0034702F">
              <w:rPr>
                <w:szCs w:val="21"/>
                <w:lang w:bidi="ar"/>
              </w:rPr>
              <w:t>、</w:t>
            </w:r>
            <w:r w:rsidRPr="0034702F">
              <w:rPr>
                <w:szCs w:val="21"/>
                <w:lang w:bidi="ar"/>
              </w:rPr>
              <w:t>9</w:t>
            </w:r>
            <w:r w:rsidRPr="0034702F">
              <w:rPr>
                <w:szCs w:val="21"/>
                <w:lang w:bidi="ar"/>
              </w:rPr>
              <w:t>、</w:t>
            </w:r>
            <w:r w:rsidRPr="0034702F">
              <w:rPr>
                <w:szCs w:val="21"/>
                <w:lang w:bidi="ar"/>
              </w:rPr>
              <w:t>9</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9</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9</w:t>
            </w:r>
            <w:r w:rsidRPr="0034702F">
              <w:rPr>
                <w:szCs w:val="21"/>
                <w:lang w:bidi="ar"/>
              </w:rPr>
              <w:t>、</w:t>
            </w:r>
            <w:r w:rsidRPr="0034702F">
              <w:rPr>
                <w:szCs w:val="21"/>
                <w:lang w:bidi="ar"/>
              </w:rPr>
              <w:t>9</w:t>
            </w:r>
            <w:r w:rsidRPr="0034702F">
              <w:rPr>
                <w:szCs w:val="21"/>
                <w:lang w:bidi="ar"/>
              </w:rPr>
              <w:t>、</w:t>
            </w:r>
            <w:r w:rsidRPr="0034702F">
              <w:rPr>
                <w:szCs w:val="21"/>
                <w:lang w:bidi="ar"/>
              </w:rPr>
              <w:t>8</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spacing w:line="360" w:lineRule="exact"/>
              <w:jc w:val="center"/>
              <w:rPr>
                <w:rFonts w:eastAsia="仿宋_GB2312"/>
                <w:szCs w:val="21"/>
              </w:rPr>
            </w:pPr>
            <w:r w:rsidRPr="0034702F">
              <w:rPr>
                <w:szCs w:val="21"/>
                <w:lang w:bidi="ar"/>
              </w:rPr>
              <w:t>8.67</w:t>
            </w:r>
          </w:p>
        </w:tc>
      </w:tr>
      <w:tr w:rsidR="00BA271E" w:rsidRPr="0034702F" w:rsidTr="00BA271E">
        <w:trPr>
          <w:jc w:val="center"/>
        </w:trPr>
        <w:tc>
          <w:tcPr>
            <w:tcW w:w="801" w:type="pct"/>
            <w:vMerge/>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35</w:t>
            </w:r>
            <w:r w:rsidRPr="0034702F">
              <w:rPr>
                <w:szCs w:val="21"/>
                <w:lang w:bidi="ar"/>
              </w:rPr>
              <w:t>～</w:t>
            </w:r>
            <w:r w:rsidRPr="0034702F">
              <w:rPr>
                <w:szCs w:val="21"/>
                <w:lang w:bidi="ar"/>
              </w:rPr>
              <w:t>37</w:t>
            </w:r>
            <w:r w:rsidRPr="0034702F">
              <w:rPr>
                <w:rFonts w:ascii="宋体" w:hAnsi="宋体" w:cs="宋体" w:hint="eastAsia"/>
                <w:szCs w:val="21"/>
                <w:lang w:bidi="ar"/>
              </w:rPr>
              <w:t>℃</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89"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54"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36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c>
          <w:tcPr>
            <w:tcW w:w="545"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r w:rsidRPr="0034702F">
              <w:rPr>
                <w:szCs w:val="21"/>
                <w:lang w:bidi="ar"/>
              </w:rPr>
              <w:t>、</w:t>
            </w:r>
            <w:r w:rsidRPr="0034702F">
              <w:rPr>
                <w:szCs w:val="21"/>
                <w:lang w:bidi="ar"/>
              </w:rPr>
              <w:t>0</w:t>
            </w:r>
            <w:r w:rsidRPr="0034702F">
              <w:rPr>
                <w:szCs w:val="21"/>
                <w:lang w:bidi="ar"/>
              </w:rPr>
              <w:t>、</w:t>
            </w:r>
            <w:r w:rsidRPr="0034702F">
              <w:rPr>
                <w:szCs w:val="21"/>
                <w:lang w:bidi="ar"/>
              </w:rPr>
              <w:t>0</w:t>
            </w:r>
          </w:p>
        </w:tc>
        <w:tc>
          <w:tcPr>
            <w:tcW w:w="422" w:type="pct"/>
            <w:tcBorders>
              <w:top w:val="single" w:sz="4" w:space="0" w:color="auto"/>
              <w:left w:val="single" w:sz="4" w:space="0" w:color="auto"/>
              <w:bottom w:val="single" w:sz="4" w:space="0" w:color="auto"/>
              <w:right w:val="single" w:sz="4" w:space="0" w:color="auto"/>
            </w:tcBorders>
            <w:vAlign w:val="center"/>
          </w:tcPr>
          <w:p w:rsidR="00BA271E" w:rsidRPr="0034702F" w:rsidRDefault="00BA271E" w:rsidP="00BA271E">
            <w:pPr>
              <w:jc w:val="center"/>
              <w:rPr>
                <w:rFonts w:eastAsia="仿宋_GB2312"/>
                <w:szCs w:val="21"/>
              </w:rPr>
            </w:pPr>
            <w:r w:rsidRPr="0034702F">
              <w:rPr>
                <w:szCs w:val="21"/>
                <w:lang w:bidi="ar"/>
              </w:rPr>
              <w:t>0</w:t>
            </w:r>
          </w:p>
        </w:tc>
      </w:tr>
    </w:tbl>
    <w:p w:rsidR="0049162F" w:rsidRDefault="0049162F" w:rsidP="0049162F">
      <w:pPr>
        <w:spacing w:line="360" w:lineRule="exact"/>
        <w:rPr>
          <w:szCs w:val="21"/>
        </w:rPr>
      </w:pPr>
    </w:p>
    <w:p w:rsidR="0049162F" w:rsidRPr="00F3645F" w:rsidRDefault="0049162F" w:rsidP="0001425B">
      <w:pPr>
        <w:adjustRightInd w:val="0"/>
        <w:snapToGrid w:val="0"/>
        <w:spacing w:beforeLines="10" w:before="31" w:afterLines="10" w:after="31" w:line="360" w:lineRule="auto"/>
        <w:rPr>
          <w:rFonts w:ascii="宋体"/>
          <w:kern w:val="0"/>
          <w:sz w:val="24"/>
        </w:rPr>
      </w:pPr>
      <w:r w:rsidRPr="00F3645F">
        <w:rPr>
          <w:rFonts w:ascii="宋体"/>
          <w:kern w:val="0"/>
          <w:sz w:val="24"/>
        </w:rPr>
        <w:t>1.</w:t>
      </w:r>
      <w:r w:rsidR="009E5510">
        <w:rPr>
          <w:rFonts w:ascii="宋体"/>
          <w:kern w:val="0"/>
          <w:sz w:val="24"/>
        </w:rPr>
        <w:t>3</w:t>
      </w:r>
      <w:r w:rsidRPr="00F3645F">
        <w:rPr>
          <w:rFonts w:ascii="宋体"/>
          <w:kern w:val="0"/>
          <w:sz w:val="24"/>
        </w:rPr>
        <w:t>.2</w:t>
      </w:r>
      <w:r w:rsidR="004F2B8A">
        <w:rPr>
          <w:rFonts w:ascii="宋体"/>
          <w:kern w:val="0"/>
          <w:sz w:val="24"/>
        </w:rPr>
        <w:t xml:space="preserve">  </w:t>
      </w:r>
      <w:proofErr w:type="gramStart"/>
      <w:r w:rsidR="00BA271E" w:rsidRPr="00BA271E">
        <w:rPr>
          <w:rFonts w:ascii="宋体" w:hint="eastAsia"/>
          <w:kern w:val="0"/>
          <w:sz w:val="24"/>
        </w:rPr>
        <w:t>兔</w:t>
      </w:r>
      <w:proofErr w:type="gramEnd"/>
      <w:r w:rsidR="00BA271E" w:rsidRPr="00BA271E">
        <w:rPr>
          <w:rFonts w:ascii="宋体" w:hint="eastAsia"/>
          <w:kern w:val="0"/>
          <w:sz w:val="24"/>
        </w:rPr>
        <w:t>出血症病毒及重组</w:t>
      </w:r>
      <w:r w:rsidR="00BA271E" w:rsidRPr="00BA271E">
        <w:rPr>
          <w:rFonts w:ascii="宋体"/>
          <w:kern w:val="0"/>
          <w:sz w:val="24"/>
        </w:rPr>
        <w:t>VP60</w:t>
      </w:r>
      <w:r w:rsidR="00BA271E" w:rsidRPr="00BA271E">
        <w:rPr>
          <w:rFonts w:ascii="宋体" w:hint="eastAsia"/>
          <w:kern w:val="0"/>
          <w:sz w:val="24"/>
        </w:rPr>
        <w:t>蛋白与不同动物红细胞的凝集试验</w:t>
      </w:r>
    </w:p>
    <w:p w:rsidR="00553D3D" w:rsidRPr="008E4D8A" w:rsidRDefault="00553D3D" w:rsidP="00553D3D">
      <w:pPr>
        <w:spacing w:line="360" w:lineRule="auto"/>
        <w:ind w:firstLineChars="200" w:firstLine="480"/>
        <w:rPr>
          <w:sz w:val="24"/>
        </w:rPr>
      </w:pPr>
      <w:r w:rsidRPr="008E4D8A">
        <w:rPr>
          <w:rFonts w:hint="eastAsia"/>
          <w:sz w:val="24"/>
        </w:rPr>
        <w:t>将</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t>蛋白，分别与人</w:t>
      </w:r>
      <w:r w:rsidRPr="008E4D8A">
        <w:rPr>
          <w:sz w:val="24"/>
        </w:rPr>
        <w:t>O</w:t>
      </w:r>
      <w:r w:rsidRPr="008E4D8A">
        <w:rPr>
          <w:rFonts w:hint="eastAsia"/>
          <w:sz w:val="24"/>
        </w:rPr>
        <w:t>型、人</w:t>
      </w:r>
      <w:r w:rsidRPr="008E4D8A">
        <w:rPr>
          <w:sz w:val="24"/>
        </w:rPr>
        <w:t>B</w:t>
      </w:r>
      <w:r w:rsidRPr="008E4D8A">
        <w:rPr>
          <w:rFonts w:hint="eastAsia"/>
          <w:sz w:val="24"/>
        </w:rPr>
        <w:t>型、兔、绵羊、鸡、小鼠、豚鼠及恒河猴红细胞，在</w:t>
      </w:r>
      <w:r w:rsidRPr="008E4D8A">
        <w:rPr>
          <w:sz w:val="24"/>
        </w:rPr>
        <w:t>2</w:t>
      </w:r>
      <w:r w:rsidRPr="008E4D8A">
        <w:rPr>
          <w:rFonts w:hint="eastAsia"/>
          <w:sz w:val="24"/>
        </w:rPr>
        <w:t>～</w:t>
      </w:r>
      <w:r w:rsidRPr="008E4D8A">
        <w:rPr>
          <w:sz w:val="24"/>
        </w:rPr>
        <w:t>8</w:t>
      </w:r>
      <w:r w:rsidRPr="008E4D8A">
        <w:rPr>
          <w:rFonts w:hint="eastAsia"/>
          <w:sz w:val="24"/>
        </w:rPr>
        <w:t>℃条件下进行红细胞凝集试验。结果显示，</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t>蛋白仅与人红细胞发生凝集反应；与兔、绵羊、鸡、小鼠、豚鼠及恒河猴红细胞未见凝集反应（表</w:t>
      </w:r>
      <w:r w:rsidRPr="008E4D8A">
        <w:rPr>
          <w:sz w:val="24"/>
        </w:rPr>
        <w:t>2</w:t>
      </w:r>
      <w:r w:rsidRPr="008E4D8A">
        <w:rPr>
          <w:rFonts w:hint="eastAsia"/>
          <w:sz w:val="24"/>
        </w:rPr>
        <w:t>）。</w:t>
      </w:r>
    </w:p>
    <w:p w:rsidR="00553D3D" w:rsidRPr="0034702F" w:rsidRDefault="00553D3D" w:rsidP="00553D3D">
      <w:pPr>
        <w:spacing w:line="360" w:lineRule="exact"/>
        <w:ind w:firstLineChars="200" w:firstLine="420"/>
        <w:rPr>
          <w:szCs w:val="21"/>
        </w:rPr>
      </w:pPr>
    </w:p>
    <w:p w:rsidR="00553D3D" w:rsidRPr="0034702F" w:rsidRDefault="00553D3D" w:rsidP="00553D3D">
      <w:pPr>
        <w:spacing w:line="360" w:lineRule="exact"/>
        <w:jc w:val="center"/>
        <w:rPr>
          <w:szCs w:val="21"/>
        </w:rPr>
      </w:pPr>
      <w:r w:rsidRPr="0034702F">
        <w:rPr>
          <w:rFonts w:cs="宋体" w:hint="eastAsia"/>
          <w:kern w:val="0"/>
          <w:szCs w:val="21"/>
          <w:lang w:bidi="ar"/>
        </w:rPr>
        <w:t>表</w:t>
      </w:r>
      <w:r w:rsidRPr="0034702F">
        <w:rPr>
          <w:rFonts w:cs="宋体"/>
          <w:kern w:val="0"/>
          <w:szCs w:val="21"/>
          <w:lang w:bidi="ar"/>
        </w:rPr>
        <w:t xml:space="preserve">2 </w:t>
      </w:r>
      <w:r w:rsidRPr="0034702F">
        <w:rPr>
          <w:rFonts w:cs="宋体" w:hint="eastAsia"/>
          <w:kern w:val="0"/>
          <w:szCs w:val="21"/>
          <w:lang w:bidi="ar"/>
        </w:rPr>
        <w:t>兔出血症病毒</w:t>
      </w:r>
      <w:r w:rsidRPr="0034702F">
        <w:rPr>
          <w:rFonts w:cs="宋体"/>
          <w:kern w:val="0"/>
          <w:szCs w:val="21"/>
          <w:lang w:bidi="ar"/>
        </w:rPr>
        <w:t>1</w:t>
      </w:r>
      <w:r w:rsidRPr="0034702F">
        <w:rPr>
          <w:rFonts w:cs="宋体" w:hint="eastAsia"/>
          <w:kern w:val="0"/>
          <w:szCs w:val="21"/>
          <w:lang w:bidi="ar"/>
        </w:rPr>
        <w:t>型、</w:t>
      </w:r>
      <w:r w:rsidRPr="0034702F">
        <w:rPr>
          <w:rFonts w:cs="宋体"/>
          <w:kern w:val="0"/>
          <w:szCs w:val="21"/>
          <w:lang w:bidi="ar"/>
        </w:rPr>
        <w:t>2</w:t>
      </w:r>
      <w:r w:rsidRPr="0034702F">
        <w:rPr>
          <w:rFonts w:cs="宋体" w:hint="eastAsia"/>
          <w:kern w:val="0"/>
          <w:szCs w:val="21"/>
          <w:lang w:bidi="ar"/>
        </w:rPr>
        <w:t>型与不同动物红细胞的凝集效价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7"/>
        <w:gridCol w:w="906"/>
        <w:gridCol w:w="1050"/>
        <w:gridCol w:w="1162"/>
        <w:gridCol w:w="1052"/>
        <w:gridCol w:w="1052"/>
        <w:gridCol w:w="1052"/>
        <w:gridCol w:w="1045"/>
      </w:tblGrid>
      <w:tr w:rsidR="00553D3D" w:rsidRPr="0034702F" w:rsidTr="00473D43">
        <w:trPr>
          <w:trHeight w:val="882"/>
          <w:jc w:val="center"/>
        </w:trPr>
        <w:tc>
          <w:tcPr>
            <w:tcW w:w="1133" w:type="pct"/>
            <w:gridSpan w:val="2"/>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类别</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WF/2007</w:t>
            </w:r>
            <w:r w:rsidRPr="0034702F">
              <w:rPr>
                <w:rFonts w:cs="宋体"/>
                <w:szCs w:val="21"/>
                <w:lang w:bidi="ar"/>
              </w:rPr>
              <w:t>株</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SC2020/04</w:t>
            </w:r>
            <w:r w:rsidRPr="0034702F">
              <w:rPr>
                <w:rFonts w:cs="宋体"/>
                <w:szCs w:val="21"/>
                <w:lang w:bidi="ar"/>
              </w:rPr>
              <w:t>株</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重组</w:t>
            </w:r>
            <w:r w:rsidRPr="0034702F">
              <w:rPr>
                <w:szCs w:val="21"/>
                <w:lang w:bidi="ar"/>
              </w:rPr>
              <w:t>1</w:t>
            </w:r>
            <w:r w:rsidRPr="0034702F">
              <w:rPr>
                <w:rFonts w:cs="宋体"/>
                <w:szCs w:val="21"/>
                <w:lang w:bidi="ar"/>
              </w:rPr>
              <w:t>型</w:t>
            </w:r>
            <w:r w:rsidRPr="0034702F">
              <w:rPr>
                <w:szCs w:val="21"/>
                <w:lang w:bidi="ar"/>
              </w:rPr>
              <w:t>VP60</w:t>
            </w:r>
            <w:r w:rsidRPr="0034702F">
              <w:rPr>
                <w:rFonts w:cs="宋体"/>
                <w:szCs w:val="21"/>
                <w:lang w:bidi="ar"/>
              </w:rPr>
              <w:t>蛋白</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重组</w:t>
            </w:r>
            <w:r w:rsidRPr="0034702F">
              <w:rPr>
                <w:szCs w:val="21"/>
                <w:lang w:bidi="ar"/>
              </w:rPr>
              <w:t>2</w:t>
            </w:r>
            <w:r w:rsidRPr="0034702F">
              <w:rPr>
                <w:rFonts w:cs="宋体"/>
                <w:szCs w:val="21"/>
                <w:lang w:bidi="ar"/>
              </w:rPr>
              <w:t>型</w:t>
            </w:r>
            <w:r w:rsidRPr="0034702F">
              <w:rPr>
                <w:szCs w:val="21"/>
                <w:lang w:bidi="ar"/>
              </w:rPr>
              <w:t>VP60</w:t>
            </w:r>
            <w:r w:rsidRPr="0034702F">
              <w:rPr>
                <w:rFonts w:cs="宋体"/>
                <w:szCs w:val="21"/>
                <w:lang w:bidi="ar"/>
              </w:rPr>
              <w:t>蛋白</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SPF</w:t>
            </w:r>
            <w:proofErr w:type="gramStart"/>
            <w:r w:rsidRPr="0034702F">
              <w:rPr>
                <w:rFonts w:cs="宋体"/>
                <w:szCs w:val="21"/>
                <w:lang w:bidi="ar"/>
              </w:rPr>
              <w:t>兔</w:t>
            </w:r>
            <w:proofErr w:type="gramEnd"/>
            <w:r w:rsidRPr="0034702F">
              <w:rPr>
                <w:rFonts w:cs="宋体"/>
                <w:szCs w:val="21"/>
                <w:lang w:bidi="ar"/>
              </w:rPr>
              <w:t>肝脏悬液</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Sf9</w:t>
            </w:r>
            <w:r w:rsidRPr="0034702F">
              <w:rPr>
                <w:rFonts w:cs="宋体"/>
                <w:szCs w:val="21"/>
                <w:lang w:bidi="ar"/>
              </w:rPr>
              <w:t>细胞</w:t>
            </w:r>
            <w:proofErr w:type="gramStart"/>
            <w:r w:rsidRPr="0034702F">
              <w:rPr>
                <w:rFonts w:cs="宋体"/>
                <w:szCs w:val="21"/>
                <w:lang w:bidi="ar"/>
              </w:rPr>
              <w:t>裂解物</w:t>
            </w:r>
            <w:proofErr w:type="gramEnd"/>
          </w:p>
        </w:tc>
      </w:tr>
      <w:tr w:rsidR="00553D3D" w:rsidRPr="0034702F" w:rsidTr="00473D43">
        <w:trPr>
          <w:trHeight w:val="403"/>
          <w:jc w:val="center"/>
        </w:trPr>
        <w:tc>
          <w:tcPr>
            <w:tcW w:w="588" w:type="pct"/>
            <w:vMerge w:val="restar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HA</w:t>
            </w:r>
          </w:p>
          <w:p w:rsidR="00553D3D" w:rsidRPr="0034702F" w:rsidRDefault="00553D3D" w:rsidP="00473D43">
            <w:pPr>
              <w:spacing w:line="360" w:lineRule="exact"/>
              <w:jc w:val="center"/>
              <w:rPr>
                <w:szCs w:val="21"/>
              </w:rPr>
            </w:pPr>
            <w:r w:rsidRPr="0034702F">
              <w:rPr>
                <w:rFonts w:cs="宋体"/>
                <w:szCs w:val="21"/>
                <w:lang w:bidi="ar"/>
              </w:rPr>
              <w:t>效价（</w:t>
            </w:r>
            <w:r w:rsidRPr="0034702F">
              <w:rPr>
                <w:szCs w:val="21"/>
                <w:lang w:bidi="ar"/>
              </w:rPr>
              <w:t>log</w:t>
            </w:r>
            <w:r w:rsidRPr="0034702F">
              <w:rPr>
                <w:szCs w:val="21"/>
                <w:vertAlign w:val="subscript"/>
                <w:lang w:bidi="ar"/>
              </w:rPr>
              <w:t>2</w:t>
            </w:r>
            <w:r w:rsidRPr="0034702F">
              <w:rPr>
                <w:rFonts w:cs="宋体"/>
                <w:szCs w:val="21"/>
                <w:lang w:bidi="ar"/>
              </w:rPr>
              <w:t>）</w:t>
            </w:r>
          </w:p>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人</w:t>
            </w:r>
            <w:r w:rsidRPr="0034702F">
              <w:rPr>
                <w:szCs w:val="21"/>
                <w:lang w:bidi="ar"/>
              </w:rPr>
              <w:t>O</w:t>
            </w:r>
            <w:r w:rsidRPr="0034702F">
              <w:rPr>
                <w:rFonts w:cs="宋体"/>
                <w:szCs w:val="21"/>
                <w:lang w:bidi="ar"/>
              </w:rPr>
              <w:t>型</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13</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8</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14</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9</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人</w:t>
            </w:r>
            <w:r w:rsidRPr="0034702F">
              <w:rPr>
                <w:szCs w:val="21"/>
                <w:lang w:bidi="ar"/>
              </w:rPr>
              <w:t>B</w:t>
            </w:r>
            <w:r w:rsidRPr="0034702F">
              <w:rPr>
                <w:rFonts w:cs="宋体"/>
                <w:szCs w:val="21"/>
                <w:lang w:bidi="ar"/>
              </w:rPr>
              <w:t>型</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13</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12</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14</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13</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兔</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绵羊</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szCs w:val="21"/>
                <w:lang w:bidi="ar"/>
              </w:rPr>
              <w:t>鸡</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kern w:val="0"/>
                <w:szCs w:val="21"/>
                <w:lang w:bidi="ar"/>
              </w:rPr>
              <w:t>小鼠</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rFonts w:cs="宋体"/>
                <w:kern w:val="0"/>
                <w:szCs w:val="21"/>
                <w:lang w:bidi="ar"/>
              </w:rPr>
              <w:t>豚鼠</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r w:rsidR="00553D3D" w:rsidRPr="0034702F" w:rsidTr="00473D43">
        <w:trPr>
          <w:trHeight w:val="403"/>
          <w:jc w:val="center"/>
        </w:trPr>
        <w:tc>
          <w:tcPr>
            <w:tcW w:w="588"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546"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cs="宋体"/>
                <w:kern w:val="0"/>
                <w:szCs w:val="21"/>
              </w:rPr>
            </w:pPr>
            <w:r w:rsidRPr="0034702F">
              <w:rPr>
                <w:rFonts w:cs="宋体"/>
                <w:kern w:val="0"/>
                <w:szCs w:val="21"/>
                <w:lang w:bidi="ar"/>
              </w:rPr>
              <w:t>恒河猴</w:t>
            </w:r>
          </w:p>
        </w:tc>
        <w:tc>
          <w:tcPr>
            <w:tcW w:w="633"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70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4"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c>
          <w:tcPr>
            <w:tcW w:w="63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szCs w:val="21"/>
              </w:rPr>
            </w:pPr>
            <w:r w:rsidRPr="0034702F">
              <w:rPr>
                <w:szCs w:val="21"/>
                <w:lang w:bidi="ar"/>
              </w:rPr>
              <w:t>0</w:t>
            </w:r>
          </w:p>
        </w:tc>
      </w:tr>
    </w:tbl>
    <w:p w:rsidR="0049162F" w:rsidRDefault="0049162F" w:rsidP="0049162F">
      <w:pPr>
        <w:spacing w:line="360" w:lineRule="exact"/>
        <w:rPr>
          <w:szCs w:val="21"/>
        </w:rPr>
      </w:pPr>
    </w:p>
    <w:p w:rsidR="0049162F" w:rsidRPr="00F3645F" w:rsidRDefault="0049162F" w:rsidP="0001425B">
      <w:pPr>
        <w:adjustRightInd w:val="0"/>
        <w:snapToGrid w:val="0"/>
        <w:spacing w:beforeLines="10" w:before="31" w:afterLines="10" w:after="31" w:line="360" w:lineRule="auto"/>
        <w:rPr>
          <w:rFonts w:ascii="宋体"/>
          <w:kern w:val="0"/>
          <w:sz w:val="24"/>
        </w:rPr>
      </w:pPr>
      <w:r w:rsidRPr="00225DCC">
        <w:rPr>
          <w:rFonts w:ascii="宋体"/>
          <w:kern w:val="0"/>
          <w:sz w:val="24"/>
        </w:rPr>
        <w:t>1.</w:t>
      </w:r>
      <w:r w:rsidR="009E5510" w:rsidRPr="00225DCC">
        <w:rPr>
          <w:rFonts w:ascii="宋体"/>
          <w:kern w:val="0"/>
          <w:sz w:val="24"/>
        </w:rPr>
        <w:t>3</w:t>
      </w:r>
      <w:r w:rsidRPr="00225DCC">
        <w:rPr>
          <w:rFonts w:ascii="宋体"/>
          <w:kern w:val="0"/>
          <w:sz w:val="24"/>
        </w:rPr>
        <w:t>.3</w:t>
      </w:r>
      <w:r w:rsidR="004F2B8A">
        <w:rPr>
          <w:rFonts w:ascii="宋体"/>
          <w:kern w:val="0"/>
          <w:sz w:val="24"/>
        </w:rPr>
        <w:t xml:space="preserve">  </w:t>
      </w:r>
      <w:proofErr w:type="gramStart"/>
      <w:r w:rsidR="00553D3D" w:rsidRPr="00553D3D">
        <w:rPr>
          <w:rFonts w:ascii="宋体" w:hint="eastAsia"/>
          <w:kern w:val="0"/>
          <w:sz w:val="24"/>
        </w:rPr>
        <w:t>兔</w:t>
      </w:r>
      <w:proofErr w:type="gramEnd"/>
      <w:r w:rsidR="00553D3D" w:rsidRPr="00553D3D">
        <w:rPr>
          <w:rFonts w:ascii="宋体" w:hint="eastAsia"/>
          <w:kern w:val="0"/>
          <w:sz w:val="24"/>
        </w:rPr>
        <w:t>出血症病毒及重组</w:t>
      </w:r>
      <w:r w:rsidR="00553D3D" w:rsidRPr="00553D3D">
        <w:rPr>
          <w:rFonts w:ascii="宋体"/>
          <w:kern w:val="0"/>
          <w:sz w:val="24"/>
        </w:rPr>
        <w:t>VP60</w:t>
      </w:r>
      <w:r w:rsidR="00553D3D" w:rsidRPr="00553D3D">
        <w:rPr>
          <w:rFonts w:ascii="宋体" w:hint="eastAsia"/>
          <w:kern w:val="0"/>
          <w:sz w:val="24"/>
        </w:rPr>
        <w:t>蛋白与阳性血清的血凝抑制试验</w:t>
      </w:r>
    </w:p>
    <w:p w:rsidR="00553D3D" w:rsidRPr="008E4D8A" w:rsidRDefault="00553D3D" w:rsidP="00553D3D">
      <w:pPr>
        <w:spacing w:line="360" w:lineRule="auto"/>
        <w:ind w:firstLineChars="200" w:firstLine="480"/>
        <w:rPr>
          <w:sz w:val="24"/>
        </w:rPr>
      </w:pPr>
      <w:r w:rsidRPr="008E4D8A">
        <w:rPr>
          <w:rFonts w:hint="eastAsia"/>
          <w:sz w:val="24"/>
        </w:rPr>
        <w:t>将</w:t>
      </w:r>
      <w:r w:rsidRPr="008E4D8A">
        <w:rPr>
          <w:sz w:val="24"/>
        </w:rPr>
        <w:t>WF/2007</w:t>
      </w:r>
      <w:r w:rsidRPr="008E4D8A">
        <w:rPr>
          <w:rFonts w:hint="eastAsia"/>
          <w:sz w:val="24"/>
        </w:rPr>
        <w:t>株、</w:t>
      </w:r>
      <w:r w:rsidRPr="008E4D8A">
        <w:rPr>
          <w:sz w:val="24"/>
        </w:rPr>
        <w:t>SC2020/04</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蛋白、重组</w:t>
      </w:r>
      <w:r w:rsidRPr="008E4D8A">
        <w:rPr>
          <w:sz w:val="24"/>
        </w:rPr>
        <w:t>2</w:t>
      </w:r>
      <w:r w:rsidRPr="008E4D8A">
        <w:rPr>
          <w:rFonts w:hint="eastAsia"/>
          <w:sz w:val="24"/>
        </w:rPr>
        <w:t>型</w:t>
      </w:r>
      <w:r w:rsidRPr="008E4D8A">
        <w:rPr>
          <w:sz w:val="24"/>
        </w:rPr>
        <w:t>VP60</w:t>
      </w:r>
      <w:r w:rsidRPr="008E4D8A">
        <w:rPr>
          <w:rFonts w:hint="eastAsia"/>
          <w:sz w:val="24"/>
        </w:rPr>
        <w:lastRenderedPageBreak/>
        <w:t>蛋白，分别与抗兔出血症病毒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w:t>
      </w:r>
      <w:r w:rsidRPr="008E4D8A">
        <w:rPr>
          <w:sz w:val="24"/>
        </w:rPr>
        <w:t>SPF</w:t>
      </w:r>
      <w:proofErr w:type="gramStart"/>
      <w:r w:rsidRPr="008E4D8A">
        <w:rPr>
          <w:rFonts w:hint="eastAsia"/>
          <w:sz w:val="24"/>
        </w:rPr>
        <w:t>兔</w:t>
      </w:r>
      <w:proofErr w:type="gramEnd"/>
      <w:r w:rsidRPr="008E4D8A">
        <w:rPr>
          <w:rFonts w:hint="eastAsia"/>
          <w:sz w:val="24"/>
        </w:rPr>
        <w:t>血清进行血凝抑制试验。结果显示，分别以</w:t>
      </w:r>
      <w:r w:rsidRPr="008E4D8A">
        <w:rPr>
          <w:sz w:val="24"/>
        </w:rPr>
        <w:t>WF/2007</w:t>
      </w:r>
      <w:r w:rsidRPr="008E4D8A">
        <w:rPr>
          <w:rFonts w:hint="eastAsia"/>
          <w:sz w:val="24"/>
        </w:rPr>
        <w:t>株毒种或重组</w:t>
      </w:r>
      <w:r w:rsidRPr="008E4D8A">
        <w:rPr>
          <w:sz w:val="24"/>
        </w:rPr>
        <w:t>1</w:t>
      </w:r>
      <w:r w:rsidRPr="008E4D8A">
        <w:rPr>
          <w:rFonts w:hint="eastAsia"/>
          <w:sz w:val="24"/>
        </w:rPr>
        <w:t>型</w:t>
      </w:r>
      <w:r w:rsidRPr="008E4D8A">
        <w:rPr>
          <w:sz w:val="24"/>
        </w:rPr>
        <w:t>VP60</w:t>
      </w:r>
      <w:r w:rsidRPr="008E4D8A">
        <w:rPr>
          <w:rFonts w:hint="eastAsia"/>
          <w:sz w:val="24"/>
        </w:rPr>
        <w:t>蛋白配置</w:t>
      </w:r>
      <w:r w:rsidRPr="008E4D8A">
        <w:rPr>
          <w:sz w:val="24"/>
        </w:rPr>
        <w:t>4</w:t>
      </w:r>
      <w:r w:rsidRPr="008E4D8A">
        <w:rPr>
          <w:rFonts w:hint="eastAsia"/>
          <w:sz w:val="24"/>
        </w:rPr>
        <w:t>单位抗原进行血凝抑制试验，抗兔出血症病毒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w:t>
      </w:r>
      <w:r w:rsidRPr="008E4D8A">
        <w:rPr>
          <w:sz w:val="24"/>
        </w:rPr>
        <w:t>SPF</w:t>
      </w:r>
      <w:proofErr w:type="gramStart"/>
      <w:r w:rsidRPr="008E4D8A">
        <w:rPr>
          <w:rFonts w:hint="eastAsia"/>
          <w:sz w:val="24"/>
        </w:rPr>
        <w:t>兔</w:t>
      </w:r>
      <w:proofErr w:type="gramEnd"/>
      <w:r w:rsidRPr="008E4D8A">
        <w:rPr>
          <w:rFonts w:hint="eastAsia"/>
          <w:sz w:val="24"/>
        </w:rPr>
        <w:t>血清血凝抑制效价均一致，分别为</w:t>
      </w:r>
      <w:r w:rsidRPr="008E4D8A">
        <w:rPr>
          <w:sz w:val="24"/>
        </w:rPr>
        <w:t>12</w:t>
      </w:r>
      <w:r w:rsidRPr="008E4D8A">
        <w:rPr>
          <w:rFonts w:hint="eastAsia"/>
          <w:sz w:val="24"/>
        </w:rPr>
        <w:t>、</w:t>
      </w:r>
      <w:r w:rsidRPr="008E4D8A">
        <w:rPr>
          <w:sz w:val="24"/>
        </w:rPr>
        <w:t>11</w:t>
      </w:r>
      <w:r w:rsidRPr="008E4D8A">
        <w:rPr>
          <w:rFonts w:hint="eastAsia"/>
          <w:sz w:val="24"/>
        </w:rPr>
        <w:t>、</w:t>
      </w:r>
      <w:r w:rsidRPr="008E4D8A">
        <w:rPr>
          <w:sz w:val="24"/>
        </w:rPr>
        <w:t>0</w:t>
      </w:r>
      <w:r w:rsidRPr="008E4D8A">
        <w:rPr>
          <w:rFonts w:hint="eastAsia"/>
          <w:sz w:val="24"/>
        </w:rPr>
        <w:t>；分别以</w:t>
      </w:r>
      <w:r w:rsidRPr="008E4D8A">
        <w:rPr>
          <w:sz w:val="24"/>
        </w:rPr>
        <w:t>SC2020/04</w:t>
      </w:r>
      <w:r w:rsidRPr="008E4D8A">
        <w:rPr>
          <w:rFonts w:hint="eastAsia"/>
          <w:sz w:val="24"/>
        </w:rPr>
        <w:t>株毒种或重组</w:t>
      </w:r>
      <w:r w:rsidRPr="008E4D8A">
        <w:rPr>
          <w:sz w:val="24"/>
        </w:rPr>
        <w:t>2</w:t>
      </w:r>
      <w:r w:rsidRPr="008E4D8A">
        <w:rPr>
          <w:rFonts w:hint="eastAsia"/>
          <w:sz w:val="24"/>
        </w:rPr>
        <w:t>型</w:t>
      </w:r>
      <w:r w:rsidRPr="008E4D8A">
        <w:rPr>
          <w:sz w:val="24"/>
        </w:rPr>
        <w:t>VP60</w:t>
      </w:r>
      <w:r w:rsidRPr="008E4D8A">
        <w:rPr>
          <w:rFonts w:hint="eastAsia"/>
          <w:sz w:val="24"/>
        </w:rPr>
        <w:t>蛋白配置</w:t>
      </w:r>
      <w:r w:rsidRPr="008E4D8A">
        <w:rPr>
          <w:sz w:val="24"/>
        </w:rPr>
        <w:t>4</w:t>
      </w:r>
      <w:r w:rsidRPr="008E4D8A">
        <w:rPr>
          <w:rFonts w:hint="eastAsia"/>
          <w:sz w:val="24"/>
        </w:rPr>
        <w:t>单位抗原进行血凝抑制试验，抗兔出血症病毒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w:t>
      </w:r>
      <w:r w:rsidRPr="008E4D8A">
        <w:rPr>
          <w:sz w:val="24"/>
        </w:rPr>
        <w:t>SPF</w:t>
      </w:r>
      <w:proofErr w:type="gramStart"/>
      <w:r w:rsidRPr="008E4D8A">
        <w:rPr>
          <w:rFonts w:hint="eastAsia"/>
          <w:sz w:val="24"/>
        </w:rPr>
        <w:t>兔</w:t>
      </w:r>
      <w:proofErr w:type="gramEnd"/>
      <w:r w:rsidRPr="008E4D8A">
        <w:rPr>
          <w:rFonts w:hint="eastAsia"/>
          <w:sz w:val="24"/>
        </w:rPr>
        <w:t>血清血凝抑制效价也一致，分别为</w:t>
      </w:r>
      <w:r w:rsidRPr="008E4D8A">
        <w:rPr>
          <w:sz w:val="24"/>
        </w:rPr>
        <w:t>2</w:t>
      </w:r>
      <w:r w:rsidRPr="008E4D8A">
        <w:rPr>
          <w:rFonts w:hint="eastAsia"/>
          <w:sz w:val="24"/>
        </w:rPr>
        <w:t>、</w:t>
      </w:r>
      <w:r w:rsidRPr="008E4D8A">
        <w:rPr>
          <w:sz w:val="24"/>
        </w:rPr>
        <w:t>13</w:t>
      </w:r>
      <w:r w:rsidRPr="008E4D8A">
        <w:rPr>
          <w:rFonts w:hint="eastAsia"/>
          <w:sz w:val="24"/>
        </w:rPr>
        <w:t>、</w:t>
      </w:r>
      <w:r w:rsidRPr="008E4D8A">
        <w:rPr>
          <w:sz w:val="24"/>
        </w:rPr>
        <w:t>0</w:t>
      </w:r>
      <w:r w:rsidRPr="008E4D8A">
        <w:rPr>
          <w:rFonts w:hint="eastAsia"/>
          <w:sz w:val="24"/>
        </w:rPr>
        <w:t>（表</w:t>
      </w:r>
      <w:r w:rsidRPr="008E4D8A">
        <w:rPr>
          <w:sz w:val="24"/>
        </w:rPr>
        <w:t>3</w:t>
      </w:r>
      <w:r w:rsidRPr="008E4D8A">
        <w:rPr>
          <w:rFonts w:hint="eastAsia"/>
          <w:sz w:val="24"/>
        </w:rPr>
        <w:t>）。</w:t>
      </w:r>
    </w:p>
    <w:p w:rsidR="00553D3D" w:rsidRPr="0034702F" w:rsidRDefault="00553D3D" w:rsidP="00553D3D">
      <w:pPr>
        <w:spacing w:line="360" w:lineRule="exact"/>
        <w:rPr>
          <w:szCs w:val="21"/>
        </w:rPr>
      </w:pPr>
    </w:p>
    <w:p w:rsidR="00553D3D" w:rsidRPr="0034702F" w:rsidRDefault="00553D3D" w:rsidP="00553D3D">
      <w:pPr>
        <w:spacing w:line="360" w:lineRule="exact"/>
        <w:jc w:val="center"/>
        <w:rPr>
          <w:szCs w:val="21"/>
        </w:rPr>
      </w:pPr>
      <w:r w:rsidRPr="0034702F">
        <w:rPr>
          <w:rFonts w:cs="宋体" w:hint="eastAsia"/>
          <w:szCs w:val="21"/>
          <w:lang w:bidi="ar"/>
        </w:rPr>
        <w:t>表</w:t>
      </w:r>
      <w:r w:rsidRPr="0034702F">
        <w:rPr>
          <w:szCs w:val="21"/>
          <w:lang w:bidi="ar"/>
        </w:rPr>
        <w:t xml:space="preserve">3 </w:t>
      </w:r>
      <w:r w:rsidRPr="0034702F">
        <w:rPr>
          <w:rFonts w:cs="宋体" w:hint="eastAsia"/>
          <w:kern w:val="0"/>
          <w:szCs w:val="21"/>
          <w:lang w:bidi="ar"/>
        </w:rPr>
        <w:t>兔出血症病毒</w:t>
      </w:r>
      <w:r w:rsidRPr="0034702F">
        <w:rPr>
          <w:rFonts w:cs="宋体"/>
          <w:kern w:val="0"/>
          <w:szCs w:val="21"/>
          <w:lang w:bidi="ar"/>
        </w:rPr>
        <w:t>1</w:t>
      </w:r>
      <w:r w:rsidRPr="0034702F">
        <w:rPr>
          <w:rFonts w:cs="宋体" w:hint="eastAsia"/>
          <w:kern w:val="0"/>
          <w:szCs w:val="21"/>
          <w:lang w:bidi="ar"/>
        </w:rPr>
        <w:t>型、</w:t>
      </w:r>
      <w:r w:rsidRPr="0034702F">
        <w:rPr>
          <w:rFonts w:cs="宋体"/>
          <w:kern w:val="0"/>
          <w:szCs w:val="21"/>
          <w:lang w:bidi="ar"/>
        </w:rPr>
        <w:t>2</w:t>
      </w:r>
      <w:r w:rsidRPr="0034702F">
        <w:rPr>
          <w:rFonts w:cs="宋体" w:hint="eastAsia"/>
          <w:kern w:val="0"/>
          <w:szCs w:val="21"/>
          <w:lang w:bidi="ar"/>
        </w:rPr>
        <w:t>型与</w:t>
      </w:r>
      <w:r w:rsidRPr="0034702F">
        <w:rPr>
          <w:rFonts w:cs="宋体" w:hint="eastAsia"/>
          <w:szCs w:val="21"/>
          <w:lang w:bidi="ar"/>
        </w:rPr>
        <w:t>阳性血清的血凝抑制效价（</w:t>
      </w:r>
      <w:r w:rsidRPr="0034702F">
        <w:rPr>
          <w:szCs w:val="21"/>
          <w:lang w:bidi="ar"/>
        </w:rPr>
        <w:t>HI</w:t>
      </w:r>
      <w:r w:rsidRPr="0034702F">
        <w:rPr>
          <w:rFonts w:cs="宋体" w:hint="eastAsia"/>
          <w:szCs w:val="21"/>
          <w:lang w:bidi="ar"/>
        </w:rPr>
        <w:t>（</w:t>
      </w:r>
      <w:r w:rsidRPr="0034702F">
        <w:rPr>
          <w:szCs w:val="21"/>
          <w:lang w:bidi="ar"/>
        </w:rPr>
        <w:t>log</w:t>
      </w:r>
      <w:r w:rsidRPr="0034702F">
        <w:rPr>
          <w:szCs w:val="21"/>
          <w:vertAlign w:val="subscript"/>
          <w:lang w:bidi="ar"/>
        </w:rPr>
        <w:t>2</w:t>
      </w:r>
      <w:r w:rsidRPr="0034702F">
        <w:rPr>
          <w:rFonts w:cs="宋体" w:hint="eastAsia"/>
          <w:szCs w:val="21"/>
          <w:lang w:bidi="a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74"/>
        <w:gridCol w:w="2074"/>
        <w:gridCol w:w="2074"/>
        <w:gridCol w:w="2074"/>
      </w:tblGrid>
      <w:tr w:rsidR="00553D3D" w:rsidRPr="0034702F" w:rsidTr="00473D43">
        <w:trPr>
          <w:trHeight w:val="510"/>
          <w:jc w:val="center"/>
        </w:trPr>
        <w:tc>
          <w:tcPr>
            <w:tcW w:w="1250" w:type="pct"/>
            <w:vMerge w:val="restar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4</w:t>
            </w:r>
            <w:r w:rsidRPr="0034702F">
              <w:rPr>
                <w:rFonts w:cs="宋体"/>
                <w:szCs w:val="21"/>
                <w:lang w:bidi="ar"/>
              </w:rPr>
              <w:t>单位抗原来源</w:t>
            </w:r>
          </w:p>
        </w:tc>
        <w:tc>
          <w:tcPr>
            <w:tcW w:w="3750" w:type="pct"/>
            <w:gridSpan w:val="3"/>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szCs w:val="21"/>
                <w:lang w:bidi="ar"/>
              </w:rPr>
              <w:t>血清</w:t>
            </w:r>
          </w:p>
        </w:tc>
      </w:tr>
      <w:tr w:rsidR="00553D3D" w:rsidRPr="0034702F" w:rsidTr="00473D43">
        <w:trPr>
          <w:trHeight w:val="510"/>
          <w:jc w:val="center"/>
        </w:trPr>
        <w:tc>
          <w:tcPr>
            <w:tcW w:w="1250" w:type="pct"/>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szCs w:val="21"/>
                <w:lang w:bidi="ar"/>
              </w:rPr>
              <w:t>抗兔出血症病毒</w:t>
            </w:r>
            <w:r w:rsidRPr="0034702F">
              <w:rPr>
                <w:szCs w:val="21"/>
                <w:lang w:bidi="ar"/>
              </w:rPr>
              <w:t>1</w:t>
            </w:r>
            <w:r w:rsidRPr="0034702F">
              <w:rPr>
                <w:rFonts w:cs="宋体"/>
                <w:szCs w:val="21"/>
                <w:lang w:bidi="ar"/>
              </w:rPr>
              <w:t>型特异性血清</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szCs w:val="21"/>
                <w:lang w:bidi="ar"/>
              </w:rPr>
              <w:t>抗兔出血症病毒</w:t>
            </w:r>
            <w:r w:rsidRPr="0034702F">
              <w:rPr>
                <w:szCs w:val="21"/>
                <w:lang w:bidi="ar"/>
              </w:rPr>
              <w:t>2</w:t>
            </w:r>
            <w:r w:rsidRPr="0034702F">
              <w:rPr>
                <w:rFonts w:cs="宋体"/>
                <w:szCs w:val="21"/>
                <w:lang w:bidi="ar"/>
              </w:rPr>
              <w:t>型特异性血清</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SPF</w:t>
            </w:r>
            <w:proofErr w:type="gramStart"/>
            <w:r w:rsidRPr="0034702F">
              <w:rPr>
                <w:rFonts w:cs="宋体"/>
                <w:szCs w:val="21"/>
                <w:lang w:bidi="ar"/>
              </w:rPr>
              <w:t>兔</w:t>
            </w:r>
            <w:proofErr w:type="gramEnd"/>
            <w:r w:rsidRPr="0034702F">
              <w:rPr>
                <w:rFonts w:cs="宋体"/>
                <w:szCs w:val="21"/>
                <w:lang w:bidi="ar"/>
              </w:rPr>
              <w:t>血清</w:t>
            </w:r>
          </w:p>
        </w:tc>
      </w:tr>
      <w:tr w:rsidR="00553D3D" w:rsidRPr="0034702F" w:rsidTr="00473D43">
        <w:trPr>
          <w:trHeight w:val="510"/>
          <w:jc w:val="center"/>
        </w:trPr>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WF/2007</w:t>
            </w:r>
            <w:r w:rsidRPr="0034702F">
              <w:rPr>
                <w:rFonts w:cs="宋体"/>
                <w:szCs w:val="21"/>
                <w:lang w:bidi="ar"/>
              </w:rPr>
              <w:t>株</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12</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11</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0</w:t>
            </w:r>
          </w:p>
        </w:tc>
      </w:tr>
      <w:tr w:rsidR="00553D3D" w:rsidRPr="0034702F" w:rsidTr="00473D43">
        <w:trPr>
          <w:trHeight w:val="510"/>
          <w:jc w:val="center"/>
        </w:trPr>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SC2020/04</w:t>
            </w:r>
            <w:r w:rsidRPr="0034702F">
              <w:rPr>
                <w:rFonts w:cs="宋体"/>
                <w:szCs w:val="21"/>
                <w:lang w:bidi="ar"/>
              </w:rPr>
              <w:t>株</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2</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13</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0</w:t>
            </w:r>
          </w:p>
        </w:tc>
      </w:tr>
      <w:tr w:rsidR="00553D3D" w:rsidRPr="0034702F" w:rsidTr="00473D43">
        <w:trPr>
          <w:trHeight w:val="510"/>
          <w:jc w:val="center"/>
        </w:trPr>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1</w:t>
            </w:r>
            <w:r w:rsidRPr="0034702F">
              <w:rPr>
                <w:rFonts w:cs="宋体"/>
                <w:lang w:bidi="ar"/>
              </w:rPr>
              <w:t>型</w:t>
            </w:r>
            <w:r w:rsidRPr="0034702F">
              <w:rPr>
                <w:lang w:bidi="ar"/>
              </w:rPr>
              <w:t>VP60</w:t>
            </w:r>
            <w:r w:rsidRPr="0034702F">
              <w:rPr>
                <w:rFonts w:cs="宋体"/>
                <w:lang w:bidi="ar"/>
              </w:rPr>
              <w:t>蛋白</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12</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11</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0</w:t>
            </w:r>
          </w:p>
        </w:tc>
      </w:tr>
      <w:tr w:rsidR="00553D3D" w:rsidRPr="0034702F" w:rsidTr="00473D43">
        <w:trPr>
          <w:trHeight w:val="510"/>
          <w:jc w:val="center"/>
        </w:trPr>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2</w:t>
            </w:r>
            <w:r w:rsidRPr="0034702F">
              <w:rPr>
                <w:rFonts w:cs="宋体"/>
                <w:lang w:bidi="ar"/>
              </w:rPr>
              <w:t>型</w:t>
            </w:r>
            <w:r w:rsidRPr="0034702F">
              <w:rPr>
                <w:lang w:bidi="ar"/>
              </w:rPr>
              <w:t>VP60</w:t>
            </w:r>
            <w:r w:rsidRPr="0034702F">
              <w:rPr>
                <w:rFonts w:cs="宋体"/>
                <w:lang w:bidi="ar"/>
              </w:rPr>
              <w:t>蛋白</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2</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13</w:t>
            </w:r>
          </w:p>
        </w:tc>
        <w:tc>
          <w:tcPr>
            <w:tcW w:w="1250" w:type="pc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szCs w:val="21"/>
                <w:lang w:bidi="ar"/>
              </w:rPr>
              <w:t>0</w:t>
            </w:r>
          </w:p>
        </w:tc>
      </w:tr>
    </w:tbl>
    <w:p w:rsidR="0049162F" w:rsidRDefault="0049162F" w:rsidP="0049162F">
      <w:pPr>
        <w:spacing w:line="360" w:lineRule="exact"/>
        <w:rPr>
          <w:szCs w:val="21"/>
        </w:rPr>
      </w:pPr>
    </w:p>
    <w:p w:rsidR="00553D3D" w:rsidRPr="00F3645F" w:rsidRDefault="00553D3D" w:rsidP="00553D3D">
      <w:pPr>
        <w:adjustRightInd w:val="0"/>
        <w:snapToGrid w:val="0"/>
        <w:spacing w:beforeLines="10" w:before="31" w:afterLines="10" w:after="31" w:line="360" w:lineRule="auto"/>
        <w:rPr>
          <w:rFonts w:ascii="宋体"/>
          <w:kern w:val="0"/>
          <w:sz w:val="24"/>
        </w:rPr>
      </w:pPr>
      <w:r w:rsidRPr="00225DCC">
        <w:rPr>
          <w:rFonts w:ascii="宋体"/>
          <w:kern w:val="0"/>
          <w:sz w:val="24"/>
        </w:rPr>
        <w:t>1.</w:t>
      </w:r>
      <w:r w:rsidR="009E5510" w:rsidRPr="00225DCC">
        <w:rPr>
          <w:rFonts w:ascii="宋体"/>
          <w:kern w:val="0"/>
          <w:sz w:val="24"/>
        </w:rPr>
        <w:t>3</w:t>
      </w:r>
      <w:r w:rsidRPr="00225DCC">
        <w:rPr>
          <w:rFonts w:ascii="宋体"/>
          <w:kern w:val="0"/>
          <w:sz w:val="24"/>
        </w:rPr>
        <w:t>.</w:t>
      </w:r>
      <w:r w:rsidR="004F2B8A" w:rsidRPr="00225DCC">
        <w:rPr>
          <w:rFonts w:ascii="宋体"/>
          <w:kern w:val="0"/>
          <w:sz w:val="24"/>
        </w:rPr>
        <w:t xml:space="preserve">4  </w:t>
      </w:r>
      <w:proofErr w:type="gramStart"/>
      <w:r w:rsidRPr="00225DCC">
        <w:rPr>
          <w:rFonts w:ascii="宋体" w:hint="eastAsia"/>
          <w:kern w:val="0"/>
          <w:sz w:val="24"/>
        </w:rPr>
        <w:t>兔</w:t>
      </w:r>
      <w:proofErr w:type="gramEnd"/>
      <w:r w:rsidRPr="00225DCC">
        <w:rPr>
          <w:rFonts w:ascii="宋体" w:hint="eastAsia"/>
          <w:kern w:val="0"/>
          <w:sz w:val="24"/>
        </w:rPr>
        <w:t>出血</w:t>
      </w:r>
      <w:r w:rsidRPr="00553D3D">
        <w:rPr>
          <w:rFonts w:ascii="宋体" w:hint="eastAsia"/>
          <w:kern w:val="0"/>
          <w:sz w:val="24"/>
        </w:rPr>
        <w:t>症病毒及重组</w:t>
      </w:r>
      <w:r w:rsidRPr="00553D3D">
        <w:rPr>
          <w:rFonts w:ascii="宋体"/>
          <w:kern w:val="0"/>
          <w:sz w:val="24"/>
        </w:rPr>
        <w:t>VP60</w:t>
      </w:r>
      <w:r w:rsidRPr="00553D3D">
        <w:rPr>
          <w:rFonts w:ascii="宋体" w:hint="eastAsia"/>
          <w:kern w:val="0"/>
          <w:sz w:val="24"/>
        </w:rPr>
        <w:t>蛋白的特异性试验</w:t>
      </w:r>
    </w:p>
    <w:p w:rsidR="00553D3D" w:rsidRPr="008E4D8A" w:rsidRDefault="00553D3D" w:rsidP="00553D3D">
      <w:pPr>
        <w:spacing w:line="360" w:lineRule="auto"/>
        <w:ind w:firstLineChars="200" w:firstLine="480"/>
        <w:rPr>
          <w:sz w:val="24"/>
        </w:rPr>
      </w:pP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w:t>
      </w:r>
      <w:r w:rsidRPr="008E4D8A">
        <w:rPr>
          <w:sz w:val="24"/>
        </w:rPr>
        <w:t>WF/2007</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蛋白，与抗兔出血症病毒</w:t>
      </w:r>
      <w:r w:rsidRPr="008E4D8A">
        <w:rPr>
          <w:sz w:val="24"/>
        </w:rPr>
        <w:t>1</w:t>
      </w:r>
      <w:r w:rsidRPr="008E4D8A">
        <w:rPr>
          <w:rFonts w:hint="eastAsia"/>
          <w:sz w:val="24"/>
        </w:rPr>
        <w:t>型特异性血清中和后，红细胞</w:t>
      </w:r>
      <w:proofErr w:type="gramStart"/>
      <w:r w:rsidRPr="008E4D8A">
        <w:rPr>
          <w:rFonts w:hint="eastAsia"/>
          <w:sz w:val="24"/>
        </w:rPr>
        <w:t>不</w:t>
      </w:r>
      <w:proofErr w:type="gramEnd"/>
      <w:r w:rsidRPr="008E4D8A">
        <w:rPr>
          <w:rFonts w:hint="eastAsia"/>
          <w:sz w:val="24"/>
        </w:rPr>
        <w:t>凝集，与抗兔出血症病毒</w:t>
      </w:r>
      <w:r w:rsidRPr="008E4D8A">
        <w:rPr>
          <w:sz w:val="24"/>
        </w:rPr>
        <w:t>2</w:t>
      </w:r>
      <w:r w:rsidRPr="008E4D8A">
        <w:rPr>
          <w:rFonts w:hint="eastAsia"/>
          <w:sz w:val="24"/>
        </w:rPr>
        <w:t>型特异性血清中和后，红细胞</w:t>
      </w:r>
      <w:proofErr w:type="gramStart"/>
      <w:r w:rsidRPr="008E4D8A">
        <w:rPr>
          <w:rFonts w:hint="eastAsia"/>
          <w:sz w:val="24"/>
        </w:rPr>
        <w:t>不</w:t>
      </w:r>
      <w:proofErr w:type="gramEnd"/>
      <w:r w:rsidRPr="008E4D8A">
        <w:rPr>
          <w:rFonts w:hint="eastAsia"/>
          <w:sz w:val="24"/>
        </w:rPr>
        <w:t>凝集；抗兔出血症病毒</w:t>
      </w:r>
      <w:r w:rsidRPr="008E4D8A">
        <w:rPr>
          <w:sz w:val="24"/>
        </w:rPr>
        <w:t>1</w:t>
      </w:r>
      <w:r w:rsidRPr="008E4D8A">
        <w:rPr>
          <w:rFonts w:hint="eastAsia"/>
          <w:sz w:val="24"/>
        </w:rPr>
        <w:t>型特异性血清对照组、抗兔出血症病毒</w:t>
      </w:r>
      <w:r w:rsidRPr="008E4D8A">
        <w:rPr>
          <w:sz w:val="24"/>
        </w:rPr>
        <w:t>2</w:t>
      </w:r>
      <w:r w:rsidRPr="008E4D8A">
        <w:rPr>
          <w:rFonts w:hint="eastAsia"/>
          <w:sz w:val="24"/>
        </w:rPr>
        <w:t>型特异性血清对照组、</w:t>
      </w:r>
      <w:r w:rsidRPr="008E4D8A">
        <w:rPr>
          <w:sz w:val="24"/>
        </w:rPr>
        <w:t>SPF</w:t>
      </w:r>
      <w:proofErr w:type="gramStart"/>
      <w:r w:rsidRPr="008E4D8A">
        <w:rPr>
          <w:rFonts w:hint="eastAsia"/>
          <w:sz w:val="24"/>
        </w:rPr>
        <w:t>兔</w:t>
      </w:r>
      <w:proofErr w:type="gramEnd"/>
      <w:r w:rsidRPr="008E4D8A">
        <w:rPr>
          <w:rFonts w:hint="eastAsia"/>
          <w:sz w:val="24"/>
        </w:rPr>
        <w:t>肝脏对照组</w:t>
      </w:r>
      <w:proofErr w:type="gramStart"/>
      <w:r w:rsidRPr="008E4D8A">
        <w:rPr>
          <w:rFonts w:hint="eastAsia"/>
          <w:sz w:val="24"/>
        </w:rPr>
        <w:t>不</w:t>
      </w:r>
      <w:proofErr w:type="gramEnd"/>
      <w:r w:rsidRPr="008E4D8A">
        <w:rPr>
          <w:rFonts w:hint="eastAsia"/>
          <w:sz w:val="24"/>
        </w:rPr>
        <w:t>凝集，</w:t>
      </w:r>
      <w:r w:rsidRPr="008E4D8A">
        <w:rPr>
          <w:sz w:val="24"/>
        </w:rPr>
        <w:t>WF/2007</w:t>
      </w:r>
      <w:r w:rsidRPr="008E4D8A">
        <w:rPr>
          <w:rFonts w:hint="eastAsia"/>
          <w:sz w:val="24"/>
        </w:rPr>
        <w:t>株毒种对照组、重组</w:t>
      </w:r>
      <w:r w:rsidRPr="008E4D8A">
        <w:rPr>
          <w:sz w:val="24"/>
        </w:rPr>
        <w:t>1</w:t>
      </w:r>
      <w:r w:rsidRPr="008E4D8A">
        <w:rPr>
          <w:rFonts w:hint="eastAsia"/>
          <w:sz w:val="24"/>
        </w:rPr>
        <w:t>型</w:t>
      </w:r>
      <w:r w:rsidRPr="008E4D8A">
        <w:rPr>
          <w:sz w:val="24"/>
        </w:rPr>
        <w:t>VP60</w:t>
      </w:r>
      <w:r w:rsidRPr="008E4D8A">
        <w:rPr>
          <w:rFonts w:hint="eastAsia"/>
          <w:sz w:val="24"/>
        </w:rPr>
        <w:t>蛋白对照</w:t>
      </w:r>
      <w:proofErr w:type="gramStart"/>
      <w:r w:rsidRPr="008E4D8A">
        <w:rPr>
          <w:rFonts w:hint="eastAsia"/>
          <w:sz w:val="24"/>
        </w:rPr>
        <w:t>组完全</w:t>
      </w:r>
      <w:proofErr w:type="gramEnd"/>
      <w:r w:rsidRPr="008E4D8A">
        <w:rPr>
          <w:rFonts w:hint="eastAsia"/>
          <w:sz w:val="24"/>
        </w:rPr>
        <w:t>凝集；表明</w:t>
      </w:r>
      <w:r w:rsidRPr="008E4D8A">
        <w:rPr>
          <w:sz w:val="24"/>
        </w:rPr>
        <w:t>WF/2007</w:t>
      </w:r>
      <w:r w:rsidRPr="008E4D8A">
        <w:rPr>
          <w:rFonts w:hint="eastAsia"/>
          <w:sz w:val="24"/>
        </w:rPr>
        <w:t>株毒种及重组</w:t>
      </w:r>
      <w:r w:rsidRPr="008E4D8A">
        <w:rPr>
          <w:sz w:val="24"/>
        </w:rPr>
        <w:t>1</w:t>
      </w:r>
      <w:r w:rsidRPr="008E4D8A">
        <w:rPr>
          <w:rFonts w:hint="eastAsia"/>
          <w:sz w:val="24"/>
        </w:rPr>
        <w:t>型</w:t>
      </w:r>
      <w:r w:rsidRPr="008E4D8A">
        <w:rPr>
          <w:sz w:val="24"/>
        </w:rPr>
        <w:t>VP60</w:t>
      </w:r>
      <w:r w:rsidRPr="008E4D8A">
        <w:rPr>
          <w:rFonts w:hint="eastAsia"/>
          <w:sz w:val="24"/>
        </w:rPr>
        <w:t>蛋白凝集红细胞的特性能够被抗兔出血症病毒</w:t>
      </w:r>
      <w:r w:rsidRPr="008E4D8A">
        <w:rPr>
          <w:sz w:val="24"/>
        </w:rPr>
        <w:t>1</w:t>
      </w:r>
      <w:r w:rsidRPr="008E4D8A">
        <w:rPr>
          <w:rFonts w:hint="eastAsia"/>
          <w:sz w:val="24"/>
        </w:rPr>
        <w:t>型特异性血清、抗兔出血症病毒</w:t>
      </w:r>
      <w:r w:rsidRPr="008E4D8A">
        <w:rPr>
          <w:sz w:val="24"/>
        </w:rPr>
        <w:t>2</w:t>
      </w:r>
      <w:r w:rsidRPr="008E4D8A">
        <w:rPr>
          <w:rFonts w:hint="eastAsia"/>
          <w:sz w:val="24"/>
        </w:rPr>
        <w:t>型特异性血清所抑制（表</w:t>
      </w:r>
      <w:r w:rsidRPr="008E4D8A">
        <w:rPr>
          <w:sz w:val="24"/>
        </w:rPr>
        <w:t>4</w:t>
      </w:r>
      <w:r w:rsidRPr="008E4D8A">
        <w:rPr>
          <w:rFonts w:hint="eastAsia"/>
          <w:sz w:val="24"/>
        </w:rPr>
        <w:t>）。</w:t>
      </w:r>
    </w:p>
    <w:p w:rsidR="00553D3D" w:rsidRPr="008E4D8A" w:rsidRDefault="00553D3D" w:rsidP="00553D3D">
      <w:pPr>
        <w:spacing w:line="360" w:lineRule="auto"/>
        <w:ind w:firstLineChars="200" w:firstLine="480"/>
        <w:rPr>
          <w:sz w:val="24"/>
        </w:rPr>
      </w:pPr>
      <w:r w:rsidRPr="008E4D8A">
        <w:rPr>
          <w:sz w:val="24"/>
        </w:rPr>
        <w:t>4</w:t>
      </w:r>
      <w:r w:rsidRPr="008E4D8A">
        <w:rPr>
          <w:rFonts w:hint="eastAsia"/>
          <w:sz w:val="24"/>
        </w:rPr>
        <w:t>个血</w:t>
      </w:r>
      <w:proofErr w:type="gramStart"/>
      <w:r w:rsidRPr="008E4D8A">
        <w:rPr>
          <w:rFonts w:hint="eastAsia"/>
          <w:sz w:val="24"/>
        </w:rPr>
        <w:t>凝单位</w:t>
      </w:r>
      <w:proofErr w:type="gramEnd"/>
      <w:r w:rsidRPr="008E4D8A">
        <w:rPr>
          <w:rFonts w:hint="eastAsia"/>
          <w:sz w:val="24"/>
        </w:rPr>
        <w:t>的</w:t>
      </w:r>
      <w:r w:rsidRPr="008E4D8A">
        <w:rPr>
          <w:sz w:val="24"/>
        </w:rPr>
        <w:t>SC2020/04</w:t>
      </w:r>
      <w:r w:rsidRPr="008E4D8A">
        <w:rPr>
          <w:rFonts w:hint="eastAsia"/>
          <w:sz w:val="24"/>
        </w:rPr>
        <w:t>株毒种及重组</w:t>
      </w:r>
      <w:r w:rsidRPr="008E4D8A">
        <w:rPr>
          <w:sz w:val="24"/>
        </w:rPr>
        <w:t>2</w:t>
      </w:r>
      <w:r w:rsidRPr="008E4D8A">
        <w:rPr>
          <w:rFonts w:hint="eastAsia"/>
          <w:sz w:val="24"/>
        </w:rPr>
        <w:t>型</w:t>
      </w:r>
      <w:r w:rsidRPr="008E4D8A">
        <w:rPr>
          <w:sz w:val="24"/>
        </w:rPr>
        <w:t>VP60</w:t>
      </w:r>
      <w:r w:rsidRPr="008E4D8A">
        <w:rPr>
          <w:rFonts w:hint="eastAsia"/>
          <w:sz w:val="24"/>
        </w:rPr>
        <w:t>蛋白与抗兔出血症病毒</w:t>
      </w:r>
      <w:r w:rsidRPr="008E4D8A">
        <w:rPr>
          <w:sz w:val="24"/>
        </w:rPr>
        <w:t>1</w:t>
      </w:r>
      <w:r w:rsidRPr="008E4D8A">
        <w:rPr>
          <w:rFonts w:hint="eastAsia"/>
          <w:sz w:val="24"/>
        </w:rPr>
        <w:t>型特异性血清中和后，红细胞凝集，与抗兔出血症病毒</w:t>
      </w:r>
      <w:r w:rsidRPr="008E4D8A">
        <w:rPr>
          <w:sz w:val="24"/>
        </w:rPr>
        <w:t>2</w:t>
      </w:r>
      <w:r w:rsidRPr="008E4D8A">
        <w:rPr>
          <w:rFonts w:hint="eastAsia"/>
          <w:sz w:val="24"/>
        </w:rPr>
        <w:t>型特异性血清中和后，红细胞</w:t>
      </w:r>
      <w:proofErr w:type="gramStart"/>
      <w:r w:rsidRPr="008E4D8A">
        <w:rPr>
          <w:rFonts w:hint="eastAsia"/>
          <w:sz w:val="24"/>
        </w:rPr>
        <w:t>不</w:t>
      </w:r>
      <w:proofErr w:type="gramEnd"/>
      <w:r w:rsidRPr="008E4D8A">
        <w:rPr>
          <w:rFonts w:hint="eastAsia"/>
          <w:sz w:val="24"/>
        </w:rPr>
        <w:t>凝集；抗兔出血症病毒</w:t>
      </w:r>
      <w:r w:rsidRPr="008E4D8A">
        <w:rPr>
          <w:sz w:val="24"/>
        </w:rPr>
        <w:t>1</w:t>
      </w:r>
      <w:r w:rsidRPr="008E4D8A">
        <w:rPr>
          <w:rFonts w:hint="eastAsia"/>
          <w:sz w:val="24"/>
        </w:rPr>
        <w:t>型特异性血清对照组、抗兔出血症病毒</w:t>
      </w:r>
      <w:r w:rsidRPr="008E4D8A">
        <w:rPr>
          <w:sz w:val="24"/>
        </w:rPr>
        <w:t>2</w:t>
      </w:r>
      <w:r w:rsidRPr="008E4D8A">
        <w:rPr>
          <w:rFonts w:hint="eastAsia"/>
          <w:sz w:val="24"/>
        </w:rPr>
        <w:t>型特异性血清对照组、</w:t>
      </w:r>
      <w:r w:rsidRPr="008E4D8A">
        <w:rPr>
          <w:sz w:val="24"/>
        </w:rPr>
        <w:t>SPF</w:t>
      </w:r>
      <w:proofErr w:type="gramStart"/>
      <w:r w:rsidRPr="008E4D8A">
        <w:rPr>
          <w:rFonts w:hint="eastAsia"/>
          <w:sz w:val="24"/>
        </w:rPr>
        <w:t>兔</w:t>
      </w:r>
      <w:proofErr w:type="gramEnd"/>
      <w:r w:rsidRPr="008E4D8A">
        <w:rPr>
          <w:rFonts w:hint="eastAsia"/>
          <w:sz w:val="24"/>
        </w:rPr>
        <w:t>肝脏对照组</w:t>
      </w:r>
      <w:proofErr w:type="gramStart"/>
      <w:r w:rsidRPr="008E4D8A">
        <w:rPr>
          <w:rFonts w:hint="eastAsia"/>
          <w:sz w:val="24"/>
        </w:rPr>
        <w:t>不</w:t>
      </w:r>
      <w:proofErr w:type="gramEnd"/>
      <w:r w:rsidRPr="008E4D8A">
        <w:rPr>
          <w:rFonts w:hint="eastAsia"/>
          <w:sz w:val="24"/>
        </w:rPr>
        <w:t>凝集，</w:t>
      </w:r>
      <w:r w:rsidRPr="008E4D8A">
        <w:rPr>
          <w:sz w:val="24"/>
        </w:rPr>
        <w:t>SC2020/04</w:t>
      </w:r>
      <w:r w:rsidRPr="008E4D8A">
        <w:rPr>
          <w:rFonts w:hint="eastAsia"/>
          <w:sz w:val="24"/>
        </w:rPr>
        <w:t>株毒种对照组、重组</w:t>
      </w:r>
      <w:r w:rsidRPr="008E4D8A">
        <w:rPr>
          <w:sz w:val="24"/>
        </w:rPr>
        <w:t>2</w:t>
      </w:r>
      <w:r w:rsidRPr="008E4D8A">
        <w:rPr>
          <w:rFonts w:hint="eastAsia"/>
          <w:sz w:val="24"/>
        </w:rPr>
        <w:t>型</w:t>
      </w:r>
      <w:r w:rsidRPr="008E4D8A">
        <w:rPr>
          <w:sz w:val="24"/>
        </w:rPr>
        <w:t>VP60</w:t>
      </w:r>
      <w:r w:rsidRPr="008E4D8A">
        <w:rPr>
          <w:rFonts w:hint="eastAsia"/>
          <w:sz w:val="24"/>
        </w:rPr>
        <w:t>蛋白对照</w:t>
      </w:r>
      <w:proofErr w:type="gramStart"/>
      <w:r w:rsidRPr="008E4D8A">
        <w:rPr>
          <w:rFonts w:hint="eastAsia"/>
          <w:sz w:val="24"/>
        </w:rPr>
        <w:t>组完全</w:t>
      </w:r>
      <w:proofErr w:type="gramEnd"/>
      <w:r w:rsidRPr="008E4D8A">
        <w:rPr>
          <w:rFonts w:hint="eastAsia"/>
          <w:sz w:val="24"/>
        </w:rPr>
        <w:t>凝集，表明</w:t>
      </w:r>
      <w:r w:rsidRPr="008E4D8A">
        <w:rPr>
          <w:sz w:val="24"/>
        </w:rPr>
        <w:t>SC2020/04</w:t>
      </w:r>
      <w:r w:rsidRPr="008E4D8A">
        <w:rPr>
          <w:rFonts w:hint="eastAsia"/>
          <w:sz w:val="24"/>
        </w:rPr>
        <w:t>株毒种及重组</w:t>
      </w:r>
      <w:r w:rsidRPr="008E4D8A">
        <w:rPr>
          <w:sz w:val="24"/>
        </w:rPr>
        <w:t>2</w:t>
      </w:r>
      <w:r w:rsidRPr="008E4D8A">
        <w:rPr>
          <w:rFonts w:hint="eastAsia"/>
          <w:sz w:val="24"/>
        </w:rPr>
        <w:t>型</w:t>
      </w:r>
      <w:r w:rsidRPr="008E4D8A">
        <w:rPr>
          <w:sz w:val="24"/>
        </w:rPr>
        <w:t>VP60</w:t>
      </w:r>
      <w:r w:rsidRPr="008E4D8A">
        <w:rPr>
          <w:rFonts w:hint="eastAsia"/>
          <w:sz w:val="24"/>
        </w:rPr>
        <w:t>蛋白凝</w:t>
      </w:r>
      <w:r w:rsidRPr="008E4D8A">
        <w:rPr>
          <w:rFonts w:hint="eastAsia"/>
          <w:sz w:val="24"/>
        </w:rPr>
        <w:lastRenderedPageBreak/>
        <w:t>集红细胞的特性能够被抗兔出血症病毒</w:t>
      </w:r>
      <w:r w:rsidRPr="008E4D8A">
        <w:rPr>
          <w:sz w:val="24"/>
        </w:rPr>
        <w:t>2</w:t>
      </w:r>
      <w:r w:rsidRPr="008E4D8A">
        <w:rPr>
          <w:rFonts w:hint="eastAsia"/>
          <w:sz w:val="24"/>
        </w:rPr>
        <w:t>型特异性血清所抑制（表</w:t>
      </w:r>
      <w:r w:rsidRPr="008E4D8A">
        <w:rPr>
          <w:sz w:val="24"/>
        </w:rPr>
        <w:t>4</w:t>
      </w:r>
      <w:r w:rsidRPr="008E4D8A">
        <w:rPr>
          <w:rFonts w:hint="eastAsia"/>
          <w:sz w:val="24"/>
        </w:rPr>
        <w:t>）。</w:t>
      </w:r>
    </w:p>
    <w:p w:rsidR="00553D3D" w:rsidRPr="0034702F" w:rsidRDefault="00553D3D" w:rsidP="00553D3D">
      <w:pPr>
        <w:spacing w:line="360" w:lineRule="exact"/>
        <w:rPr>
          <w:rFonts w:cs="宋体"/>
          <w:kern w:val="0"/>
          <w:szCs w:val="21"/>
        </w:rPr>
      </w:pPr>
    </w:p>
    <w:p w:rsidR="00553D3D" w:rsidRPr="0034702F" w:rsidRDefault="00553D3D" w:rsidP="00553D3D">
      <w:pPr>
        <w:spacing w:line="360" w:lineRule="exact"/>
        <w:jc w:val="center"/>
        <w:rPr>
          <w:rFonts w:cs="宋体"/>
          <w:kern w:val="0"/>
          <w:szCs w:val="21"/>
        </w:rPr>
      </w:pPr>
      <w:r w:rsidRPr="0034702F">
        <w:rPr>
          <w:rFonts w:cs="宋体" w:hint="eastAsia"/>
          <w:szCs w:val="21"/>
          <w:lang w:bidi="ar"/>
        </w:rPr>
        <w:t>表</w:t>
      </w:r>
      <w:r w:rsidRPr="0034702F">
        <w:rPr>
          <w:szCs w:val="21"/>
          <w:lang w:bidi="ar"/>
        </w:rPr>
        <w:t xml:space="preserve">4 </w:t>
      </w:r>
      <w:r w:rsidRPr="0034702F">
        <w:rPr>
          <w:rFonts w:cs="宋体" w:hint="eastAsia"/>
          <w:kern w:val="0"/>
          <w:szCs w:val="21"/>
          <w:lang w:bidi="ar"/>
        </w:rPr>
        <w:t>兔出血症病毒</w:t>
      </w:r>
      <w:r w:rsidRPr="0034702F">
        <w:rPr>
          <w:rFonts w:cs="宋体" w:hint="eastAsia"/>
          <w:szCs w:val="21"/>
          <w:lang w:bidi="ar"/>
        </w:rPr>
        <w:t>及</w:t>
      </w:r>
      <w:r w:rsidRPr="0034702F">
        <w:rPr>
          <w:rFonts w:cs="宋体" w:hint="eastAsia"/>
          <w:lang w:bidi="ar"/>
        </w:rPr>
        <w:t>重组</w:t>
      </w:r>
      <w:r w:rsidRPr="0034702F">
        <w:rPr>
          <w:lang w:bidi="ar"/>
        </w:rPr>
        <w:t>VP60</w:t>
      </w:r>
      <w:r w:rsidRPr="0034702F">
        <w:rPr>
          <w:rFonts w:cs="宋体" w:hint="eastAsia"/>
          <w:lang w:bidi="ar"/>
        </w:rPr>
        <w:t>蛋白</w:t>
      </w:r>
      <w:r w:rsidRPr="0034702F">
        <w:rPr>
          <w:rFonts w:cs="宋体" w:hint="eastAsia"/>
          <w:kern w:val="0"/>
          <w:szCs w:val="21"/>
          <w:lang w:bidi="ar"/>
        </w:rPr>
        <w:t>的特异性试验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9"/>
        <w:gridCol w:w="1307"/>
        <w:gridCol w:w="1275"/>
        <w:gridCol w:w="1276"/>
        <w:gridCol w:w="1276"/>
        <w:gridCol w:w="1276"/>
      </w:tblGrid>
      <w:tr w:rsidR="00553D3D" w:rsidRPr="0034702F" w:rsidTr="00473D43">
        <w:trPr>
          <w:jc w:val="center"/>
        </w:trPr>
        <w:tc>
          <w:tcPr>
            <w:tcW w:w="1959" w:type="dxa"/>
            <w:vMerge w:val="restart"/>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组别</w:t>
            </w:r>
          </w:p>
        </w:tc>
        <w:tc>
          <w:tcPr>
            <w:tcW w:w="6410" w:type="dxa"/>
            <w:gridSpan w:val="5"/>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proofErr w:type="gramStart"/>
            <w:r w:rsidRPr="0034702F">
              <w:rPr>
                <w:rFonts w:cs="宋体"/>
                <w:kern w:val="0"/>
                <w:szCs w:val="21"/>
                <w:lang w:bidi="ar"/>
              </w:rPr>
              <w:t>孔号</w:t>
            </w:r>
            <w:proofErr w:type="gramEnd"/>
          </w:p>
        </w:tc>
      </w:tr>
      <w:tr w:rsidR="00553D3D" w:rsidRPr="0034702F" w:rsidTr="00473D43">
        <w:trPr>
          <w:jc w:val="center"/>
        </w:trPr>
        <w:tc>
          <w:tcPr>
            <w:tcW w:w="1959" w:type="dxa"/>
            <w:vMerge/>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1</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2</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3</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4</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kern w:val="0"/>
                <w:szCs w:val="21"/>
                <w:lang w:bidi="ar"/>
              </w:rPr>
              <w:t>5</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WF/2007</w:t>
            </w:r>
            <w:r w:rsidRPr="0034702F">
              <w:rPr>
                <w:rFonts w:cs="宋体"/>
                <w:szCs w:val="21"/>
                <w:lang w:bidi="ar"/>
              </w:rPr>
              <w:t>株</w:t>
            </w:r>
            <w:r w:rsidRPr="0034702F">
              <w:rPr>
                <w:szCs w:val="21"/>
                <w:lang w:bidi="ar"/>
              </w:rPr>
              <w:t>+</w:t>
            </w:r>
            <w:r w:rsidRPr="0034702F">
              <w:rPr>
                <w:rFonts w:cs="宋体"/>
                <w:lang w:bidi="ar"/>
              </w:rPr>
              <w:t>抗兔出血症病毒</w:t>
            </w:r>
            <w:r w:rsidRPr="0034702F">
              <w:rPr>
                <w:lang w:bidi="ar"/>
              </w:rPr>
              <w:t>1</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WF/2007</w:t>
            </w:r>
            <w:r w:rsidRPr="0034702F">
              <w:rPr>
                <w:rFonts w:cs="宋体"/>
                <w:szCs w:val="21"/>
                <w:lang w:bidi="ar"/>
              </w:rPr>
              <w:t>株</w:t>
            </w:r>
            <w:r w:rsidRPr="0034702F">
              <w:rPr>
                <w:szCs w:val="21"/>
                <w:lang w:bidi="ar"/>
              </w:rPr>
              <w:t>+</w:t>
            </w:r>
            <w:r w:rsidRPr="0034702F">
              <w:rPr>
                <w:rFonts w:cs="宋体"/>
                <w:lang w:bidi="ar"/>
              </w:rPr>
              <w:t>抗兔出血症病毒</w:t>
            </w:r>
            <w:r w:rsidRPr="0034702F">
              <w:rPr>
                <w:lang w:bidi="ar"/>
              </w:rPr>
              <w:t>2</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1</w:t>
            </w:r>
            <w:r w:rsidRPr="0034702F">
              <w:rPr>
                <w:rFonts w:cs="宋体"/>
                <w:lang w:bidi="ar"/>
              </w:rPr>
              <w:t>型</w:t>
            </w:r>
            <w:r w:rsidRPr="0034702F">
              <w:rPr>
                <w:lang w:bidi="ar"/>
              </w:rPr>
              <w:t>VP60</w:t>
            </w:r>
            <w:r w:rsidRPr="0034702F">
              <w:rPr>
                <w:rFonts w:cs="宋体"/>
                <w:lang w:bidi="ar"/>
              </w:rPr>
              <w:t>蛋白</w:t>
            </w:r>
            <w:r w:rsidRPr="0034702F">
              <w:rPr>
                <w:szCs w:val="21"/>
                <w:lang w:bidi="ar"/>
              </w:rPr>
              <w:t>+</w:t>
            </w:r>
            <w:r w:rsidRPr="0034702F">
              <w:rPr>
                <w:rFonts w:cs="宋体"/>
                <w:lang w:bidi="ar"/>
              </w:rPr>
              <w:t>抗兔出血症病毒</w:t>
            </w:r>
            <w:r w:rsidRPr="0034702F">
              <w:rPr>
                <w:lang w:bidi="ar"/>
              </w:rPr>
              <w:t>1</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1</w:t>
            </w:r>
            <w:r w:rsidRPr="0034702F">
              <w:rPr>
                <w:rFonts w:cs="宋体"/>
                <w:lang w:bidi="ar"/>
              </w:rPr>
              <w:t>型</w:t>
            </w:r>
            <w:r w:rsidRPr="0034702F">
              <w:rPr>
                <w:lang w:bidi="ar"/>
              </w:rPr>
              <w:t>VP60</w:t>
            </w:r>
            <w:r w:rsidRPr="0034702F">
              <w:rPr>
                <w:rFonts w:cs="宋体"/>
                <w:lang w:bidi="ar"/>
              </w:rPr>
              <w:t>蛋白</w:t>
            </w:r>
            <w:r w:rsidRPr="0034702F">
              <w:rPr>
                <w:szCs w:val="21"/>
                <w:lang w:bidi="ar"/>
              </w:rPr>
              <w:t>+</w:t>
            </w:r>
            <w:r w:rsidRPr="0034702F">
              <w:rPr>
                <w:rFonts w:cs="宋体"/>
                <w:lang w:bidi="ar"/>
              </w:rPr>
              <w:t>抗兔出血症病毒</w:t>
            </w:r>
            <w:r w:rsidRPr="0034702F">
              <w:rPr>
                <w:lang w:bidi="ar"/>
              </w:rPr>
              <w:t>2</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SC2020/04</w:t>
            </w:r>
            <w:r w:rsidRPr="0034702F">
              <w:rPr>
                <w:rFonts w:cs="宋体"/>
                <w:szCs w:val="21"/>
                <w:lang w:bidi="ar"/>
              </w:rPr>
              <w:t>株</w:t>
            </w:r>
            <w:r w:rsidRPr="0034702F">
              <w:rPr>
                <w:szCs w:val="21"/>
                <w:lang w:bidi="ar"/>
              </w:rPr>
              <w:t>+</w:t>
            </w:r>
            <w:r w:rsidRPr="0034702F">
              <w:rPr>
                <w:rFonts w:cs="宋体"/>
                <w:lang w:bidi="ar"/>
              </w:rPr>
              <w:t>抗兔出血症病毒</w:t>
            </w:r>
            <w:r w:rsidRPr="0034702F">
              <w:rPr>
                <w:lang w:bidi="ar"/>
              </w:rPr>
              <w:t>1</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SC2020/04</w:t>
            </w:r>
            <w:r w:rsidRPr="0034702F">
              <w:rPr>
                <w:rFonts w:cs="宋体"/>
                <w:szCs w:val="21"/>
                <w:lang w:bidi="ar"/>
              </w:rPr>
              <w:t>株</w:t>
            </w:r>
            <w:r w:rsidRPr="0034702F">
              <w:rPr>
                <w:szCs w:val="21"/>
                <w:lang w:bidi="ar"/>
              </w:rPr>
              <w:t>+</w:t>
            </w:r>
            <w:r w:rsidRPr="0034702F">
              <w:rPr>
                <w:rFonts w:cs="宋体"/>
                <w:lang w:bidi="ar"/>
              </w:rPr>
              <w:t>抗兔出血症病毒</w:t>
            </w:r>
            <w:r w:rsidRPr="0034702F">
              <w:rPr>
                <w:lang w:bidi="ar"/>
              </w:rPr>
              <w:t>2</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2</w:t>
            </w:r>
            <w:r w:rsidRPr="0034702F">
              <w:rPr>
                <w:rFonts w:cs="宋体"/>
                <w:lang w:bidi="ar"/>
              </w:rPr>
              <w:t>型</w:t>
            </w:r>
            <w:r w:rsidRPr="0034702F">
              <w:rPr>
                <w:lang w:bidi="ar"/>
              </w:rPr>
              <w:t>VP60</w:t>
            </w:r>
            <w:r w:rsidRPr="0034702F">
              <w:rPr>
                <w:rFonts w:cs="宋体"/>
                <w:lang w:bidi="ar"/>
              </w:rPr>
              <w:t>蛋白</w:t>
            </w:r>
            <w:r w:rsidRPr="0034702F">
              <w:rPr>
                <w:szCs w:val="21"/>
                <w:lang w:bidi="ar"/>
              </w:rPr>
              <w:t>+</w:t>
            </w:r>
            <w:r w:rsidRPr="0034702F">
              <w:rPr>
                <w:rFonts w:cs="宋体"/>
                <w:lang w:bidi="ar"/>
              </w:rPr>
              <w:t>抗兔出血症病毒</w:t>
            </w:r>
            <w:r w:rsidRPr="0034702F">
              <w:rPr>
                <w:lang w:bidi="ar"/>
              </w:rPr>
              <w:t>1</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szCs w:val="21"/>
              </w:rPr>
            </w:pPr>
            <w:r w:rsidRPr="0034702F">
              <w:rPr>
                <w:rFonts w:cs="宋体"/>
                <w:lang w:bidi="ar"/>
              </w:rPr>
              <w:t>重组</w:t>
            </w:r>
            <w:r w:rsidRPr="0034702F">
              <w:rPr>
                <w:lang w:bidi="ar"/>
              </w:rPr>
              <w:t>2</w:t>
            </w:r>
            <w:r w:rsidRPr="0034702F">
              <w:rPr>
                <w:rFonts w:cs="宋体"/>
                <w:lang w:bidi="ar"/>
              </w:rPr>
              <w:t>型</w:t>
            </w:r>
            <w:r w:rsidRPr="0034702F">
              <w:rPr>
                <w:lang w:bidi="ar"/>
              </w:rPr>
              <w:t>VP60</w:t>
            </w:r>
            <w:r w:rsidRPr="0034702F">
              <w:rPr>
                <w:rFonts w:cs="宋体"/>
                <w:lang w:bidi="ar"/>
              </w:rPr>
              <w:t>蛋白</w:t>
            </w:r>
            <w:r w:rsidRPr="0034702F">
              <w:rPr>
                <w:szCs w:val="21"/>
                <w:lang w:bidi="ar"/>
              </w:rPr>
              <w:t>+</w:t>
            </w:r>
            <w:r w:rsidRPr="0034702F">
              <w:rPr>
                <w:rFonts w:cs="宋体"/>
                <w:lang w:bidi="ar"/>
              </w:rPr>
              <w:t>抗兔出血症病毒</w:t>
            </w:r>
            <w:r w:rsidRPr="0034702F">
              <w:rPr>
                <w:lang w:bidi="ar"/>
              </w:rPr>
              <w:t>2</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lang w:bidi="ar"/>
              </w:rPr>
              <w:t>抗兔出血症病毒</w:t>
            </w:r>
            <w:r w:rsidRPr="0034702F">
              <w:rPr>
                <w:lang w:bidi="ar"/>
              </w:rPr>
              <w:t>1</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lang w:bidi="ar"/>
              </w:rPr>
              <w:t>抗兔出血症病毒</w:t>
            </w:r>
            <w:r w:rsidRPr="0034702F">
              <w:rPr>
                <w:lang w:bidi="ar"/>
              </w:rPr>
              <w:t>2</w:t>
            </w:r>
            <w:r w:rsidRPr="0034702F">
              <w:rPr>
                <w:rFonts w:cs="宋体"/>
                <w:lang w:bidi="ar"/>
              </w:rPr>
              <w:t>型特异性血清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WF/2007</w:t>
            </w:r>
            <w:r w:rsidRPr="0034702F">
              <w:rPr>
                <w:rFonts w:cs="宋体"/>
                <w:szCs w:val="21"/>
                <w:lang w:bidi="ar"/>
              </w:rPr>
              <w:t>株</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szCs w:val="21"/>
                <w:lang w:bidi="ar"/>
              </w:rPr>
              <w:t>SC2020/04</w:t>
            </w:r>
            <w:r w:rsidRPr="0034702F">
              <w:rPr>
                <w:rFonts w:cs="宋体"/>
                <w:szCs w:val="21"/>
                <w:lang w:bidi="ar"/>
              </w:rPr>
              <w:t>株</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rFonts w:cs="宋体"/>
                <w:szCs w:val="21"/>
                <w:lang w:bidi="ar"/>
              </w:rPr>
              <w:t>血球凝集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血球凝集</w:t>
            </w:r>
          </w:p>
        </w:tc>
      </w:tr>
      <w:tr w:rsidR="00553D3D" w:rsidRPr="0034702F" w:rsidTr="00473D43">
        <w:trPr>
          <w:jc w:val="center"/>
        </w:trPr>
        <w:tc>
          <w:tcPr>
            <w:tcW w:w="1959"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spacing w:line="360" w:lineRule="exact"/>
              <w:jc w:val="center"/>
              <w:rPr>
                <w:rFonts w:eastAsia="仿宋_GB2312" w:cs="宋体"/>
                <w:kern w:val="0"/>
                <w:szCs w:val="21"/>
              </w:rPr>
            </w:pPr>
            <w:r w:rsidRPr="0034702F">
              <w:rPr>
                <w:lang w:bidi="ar"/>
              </w:rPr>
              <w:t>SPF</w:t>
            </w:r>
            <w:r w:rsidRPr="0034702F">
              <w:rPr>
                <w:rFonts w:cs="宋体"/>
                <w:lang w:bidi="ar"/>
              </w:rPr>
              <w:t>兔肝悬液上清</w:t>
            </w:r>
          </w:p>
        </w:tc>
        <w:tc>
          <w:tcPr>
            <w:tcW w:w="1307"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5"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c>
          <w:tcPr>
            <w:tcW w:w="1276" w:type="dxa"/>
            <w:tcBorders>
              <w:top w:val="single" w:sz="4" w:space="0" w:color="auto"/>
              <w:left w:val="single" w:sz="4" w:space="0" w:color="auto"/>
              <w:bottom w:val="single" w:sz="4" w:space="0" w:color="auto"/>
              <w:right w:val="single" w:sz="4" w:space="0" w:color="auto"/>
            </w:tcBorders>
            <w:vAlign w:val="center"/>
          </w:tcPr>
          <w:p w:rsidR="00553D3D" w:rsidRPr="0034702F" w:rsidRDefault="00553D3D" w:rsidP="00473D43">
            <w:pPr>
              <w:jc w:val="center"/>
              <w:rPr>
                <w:rFonts w:eastAsia="仿宋_GB2312"/>
              </w:rPr>
            </w:pPr>
            <w:r w:rsidRPr="0034702F">
              <w:rPr>
                <w:rFonts w:cs="宋体"/>
                <w:szCs w:val="21"/>
                <w:lang w:bidi="ar"/>
              </w:rPr>
              <w:t>血球</w:t>
            </w:r>
            <w:proofErr w:type="gramStart"/>
            <w:r w:rsidRPr="0034702F">
              <w:rPr>
                <w:rFonts w:cs="宋体"/>
                <w:szCs w:val="21"/>
                <w:lang w:bidi="ar"/>
              </w:rPr>
              <w:t>不</w:t>
            </w:r>
            <w:proofErr w:type="gramEnd"/>
            <w:r w:rsidRPr="0034702F">
              <w:rPr>
                <w:rFonts w:cs="宋体"/>
                <w:szCs w:val="21"/>
                <w:lang w:bidi="ar"/>
              </w:rPr>
              <w:t>凝集</w:t>
            </w:r>
          </w:p>
        </w:tc>
      </w:tr>
    </w:tbl>
    <w:p w:rsidR="00553D3D" w:rsidRPr="00553D3D" w:rsidRDefault="00553D3D" w:rsidP="0001425B">
      <w:pPr>
        <w:adjustRightInd w:val="0"/>
        <w:snapToGrid w:val="0"/>
        <w:spacing w:beforeLines="10" w:before="31" w:afterLines="10" w:after="31" w:line="360" w:lineRule="auto"/>
        <w:rPr>
          <w:rFonts w:ascii="宋体"/>
          <w:kern w:val="0"/>
          <w:sz w:val="24"/>
        </w:rPr>
      </w:pPr>
    </w:p>
    <w:p w:rsidR="0049162F" w:rsidRPr="00F3645F" w:rsidRDefault="0049162F" w:rsidP="0001425B">
      <w:pPr>
        <w:adjustRightInd w:val="0"/>
        <w:snapToGrid w:val="0"/>
        <w:spacing w:beforeLines="10" w:before="31" w:afterLines="10" w:after="31" w:line="360" w:lineRule="auto"/>
        <w:rPr>
          <w:rFonts w:ascii="宋体"/>
          <w:kern w:val="0"/>
          <w:sz w:val="24"/>
        </w:rPr>
      </w:pPr>
      <w:r w:rsidRPr="00553D3D">
        <w:rPr>
          <w:rFonts w:ascii="宋体"/>
          <w:b/>
          <w:kern w:val="0"/>
          <w:sz w:val="24"/>
        </w:rPr>
        <w:lastRenderedPageBreak/>
        <w:t>1.</w:t>
      </w:r>
      <w:r w:rsidR="009E5510">
        <w:rPr>
          <w:rFonts w:ascii="宋体"/>
          <w:b/>
          <w:kern w:val="0"/>
          <w:sz w:val="24"/>
        </w:rPr>
        <w:t>4</w:t>
      </w:r>
      <w:r w:rsidR="009E5510" w:rsidRPr="00F3645F">
        <w:rPr>
          <w:rFonts w:ascii="宋体"/>
          <w:kern w:val="0"/>
          <w:sz w:val="24"/>
        </w:rPr>
        <w:t xml:space="preserve">  </w:t>
      </w:r>
      <w:r w:rsidRPr="00553D3D">
        <w:rPr>
          <w:rFonts w:ascii="宋体" w:hint="eastAsia"/>
          <w:b/>
          <w:kern w:val="0"/>
          <w:sz w:val="24"/>
        </w:rPr>
        <w:t>讨论</w:t>
      </w:r>
    </w:p>
    <w:p w:rsidR="00553D3D" w:rsidRPr="008E4D8A" w:rsidRDefault="00553D3D" w:rsidP="00553D3D">
      <w:pPr>
        <w:spacing w:line="360" w:lineRule="auto"/>
        <w:ind w:firstLineChars="200" w:firstLine="480"/>
        <w:rPr>
          <w:rFonts w:cs="宋体"/>
          <w:kern w:val="0"/>
          <w:sz w:val="24"/>
        </w:rPr>
      </w:pPr>
      <w:proofErr w:type="gramStart"/>
      <w:r w:rsidRPr="008E4D8A">
        <w:rPr>
          <w:rFonts w:cs="宋体" w:hint="eastAsia"/>
          <w:kern w:val="0"/>
          <w:sz w:val="24"/>
        </w:rPr>
        <w:t>兔</w:t>
      </w:r>
      <w:proofErr w:type="gramEnd"/>
      <w:r w:rsidRPr="008E4D8A">
        <w:rPr>
          <w:rFonts w:cs="宋体" w:hint="eastAsia"/>
          <w:kern w:val="0"/>
          <w:sz w:val="24"/>
        </w:rPr>
        <w:t>出血症病毒</w:t>
      </w:r>
      <w:r w:rsidRPr="008E4D8A">
        <w:rPr>
          <w:rFonts w:cs="宋体"/>
          <w:kern w:val="0"/>
          <w:sz w:val="24"/>
        </w:rPr>
        <w:t>1</w:t>
      </w:r>
      <w:r w:rsidRPr="008E4D8A">
        <w:rPr>
          <w:rFonts w:cs="宋体" w:hint="eastAsia"/>
          <w:kern w:val="0"/>
          <w:sz w:val="24"/>
        </w:rPr>
        <w:t>型</w:t>
      </w:r>
      <w:r w:rsidRPr="008E4D8A">
        <w:rPr>
          <w:rFonts w:cs="宋体"/>
          <w:kern w:val="0"/>
          <w:sz w:val="24"/>
        </w:rPr>
        <w:t>WF/2007</w:t>
      </w:r>
      <w:r w:rsidRPr="008E4D8A">
        <w:rPr>
          <w:rFonts w:cs="宋体" w:hint="eastAsia"/>
          <w:kern w:val="0"/>
          <w:sz w:val="24"/>
        </w:rPr>
        <w:t>株及重组</w:t>
      </w:r>
      <w:r w:rsidRPr="008E4D8A">
        <w:rPr>
          <w:rFonts w:cs="宋体"/>
          <w:kern w:val="0"/>
          <w:sz w:val="24"/>
        </w:rPr>
        <w:t>1</w:t>
      </w:r>
      <w:r w:rsidRPr="008E4D8A">
        <w:rPr>
          <w:rFonts w:cs="宋体" w:hint="eastAsia"/>
          <w:kern w:val="0"/>
          <w:sz w:val="24"/>
        </w:rPr>
        <w:t>型</w:t>
      </w:r>
      <w:r w:rsidRPr="008E4D8A">
        <w:rPr>
          <w:rFonts w:cs="宋体"/>
          <w:kern w:val="0"/>
          <w:sz w:val="24"/>
        </w:rPr>
        <w:t>VP60</w:t>
      </w:r>
      <w:r w:rsidRPr="008E4D8A">
        <w:rPr>
          <w:rFonts w:cs="宋体" w:hint="eastAsia"/>
          <w:kern w:val="0"/>
          <w:sz w:val="24"/>
        </w:rPr>
        <w:t>蛋白在</w:t>
      </w:r>
      <w:r w:rsidRPr="008E4D8A">
        <w:rPr>
          <w:rFonts w:cs="宋体"/>
          <w:kern w:val="0"/>
          <w:sz w:val="24"/>
        </w:rPr>
        <w:t>2</w:t>
      </w:r>
      <w:r w:rsidRPr="008E4D8A">
        <w:rPr>
          <w:rFonts w:cs="宋体" w:hint="eastAsia"/>
          <w:kern w:val="0"/>
          <w:sz w:val="24"/>
        </w:rPr>
        <w:t>～</w:t>
      </w:r>
      <w:r w:rsidRPr="008E4D8A">
        <w:rPr>
          <w:rFonts w:cs="宋体"/>
          <w:kern w:val="0"/>
          <w:sz w:val="24"/>
        </w:rPr>
        <w:t>8</w:t>
      </w:r>
      <w:r w:rsidRPr="008E4D8A">
        <w:rPr>
          <w:rFonts w:cs="宋体" w:hint="eastAsia"/>
          <w:kern w:val="0"/>
          <w:sz w:val="24"/>
        </w:rPr>
        <w:t>℃，用人</w:t>
      </w:r>
      <w:r w:rsidRPr="008E4D8A">
        <w:rPr>
          <w:rFonts w:cs="宋体"/>
          <w:kern w:val="0"/>
          <w:sz w:val="24"/>
        </w:rPr>
        <w:t>O</w:t>
      </w:r>
      <w:r w:rsidRPr="008E4D8A">
        <w:rPr>
          <w:rFonts w:cs="宋体" w:hint="eastAsia"/>
          <w:kern w:val="0"/>
          <w:sz w:val="24"/>
        </w:rPr>
        <w:t>型、</w:t>
      </w:r>
      <w:r w:rsidRPr="008E4D8A">
        <w:rPr>
          <w:rFonts w:cs="宋体"/>
          <w:kern w:val="0"/>
          <w:sz w:val="24"/>
        </w:rPr>
        <w:t>B</w:t>
      </w:r>
      <w:r w:rsidRPr="008E4D8A">
        <w:rPr>
          <w:rFonts w:cs="宋体" w:hint="eastAsia"/>
          <w:kern w:val="0"/>
          <w:sz w:val="24"/>
        </w:rPr>
        <w:t>型及</w:t>
      </w:r>
      <w:r w:rsidRPr="008E4D8A">
        <w:rPr>
          <w:rFonts w:cs="宋体"/>
          <w:kern w:val="0"/>
          <w:sz w:val="24"/>
        </w:rPr>
        <w:t>AB</w:t>
      </w:r>
      <w:r w:rsidRPr="008E4D8A">
        <w:rPr>
          <w:rFonts w:cs="宋体" w:hint="eastAsia"/>
          <w:kern w:val="0"/>
          <w:sz w:val="24"/>
        </w:rPr>
        <w:t>型红细胞测得的</w:t>
      </w:r>
      <w:r w:rsidRPr="008E4D8A">
        <w:rPr>
          <w:rFonts w:cs="宋体"/>
          <w:kern w:val="0"/>
          <w:sz w:val="24"/>
        </w:rPr>
        <w:t>HA</w:t>
      </w:r>
      <w:r w:rsidRPr="008E4D8A">
        <w:rPr>
          <w:rFonts w:cs="宋体" w:hint="eastAsia"/>
          <w:kern w:val="0"/>
          <w:sz w:val="24"/>
        </w:rPr>
        <w:t>效价较高，其中人</w:t>
      </w:r>
      <w:r w:rsidRPr="008E4D8A">
        <w:rPr>
          <w:rFonts w:cs="宋体"/>
          <w:kern w:val="0"/>
          <w:sz w:val="24"/>
        </w:rPr>
        <w:t>O</w:t>
      </w:r>
      <w:r w:rsidRPr="008E4D8A">
        <w:rPr>
          <w:rFonts w:cs="宋体" w:hint="eastAsia"/>
          <w:kern w:val="0"/>
          <w:sz w:val="24"/>
        </w:rPr>
        <w:t>型、</w:t>
      </w:r>
      <w:r w:rsidRPr="008E4D8A">
        <w:rPr>
          <w:rFonts w:cs="宋体"/>
          <w:kern w:val="0"/>
          <w:sz w:val="24"/>
        </w:rPr>
        <w:t>B</w:t>
      </w:r>
      <w:r w:rsidRPr="008E4D8A">
        <w:rPr>
          <w:rFonts w:cs="宋体" w:hint="eastAsia"/>
          <w:kern w:val="0"/>
          <w:sz w:val="24"/>
        </w:rPr>
        <w:t>型红细胞的稳定性较好且测得的</w:t>
      </w:r>
      <w:r w:rsidRPr="008E4D8A">
        <w:rPr>
          <w:rFonts w:cs="宋体"/>
          <w:kern w:val="0"/>
          <w:sz w:val="24"/>
        </w:rPr>
        <w:t>HA</w:t>
      </w:r>
      <w:r w:rsidRPr="008E4D8A">
        <w:rPr>
          <w:rFonts w:cs="宋体" w:hint="eastAsia"/>
          <w:kern w:val="0"/>
          <w:sz w:val="24"/>
        </w:rPr>
        <w:t>效价相同；在</w:t>
      </w:r>
      <w:r w:rsidRPr="008E4D8A">
        <w:rPr>
          <w:rFonts w:cs="宋体"/>
          <w:kern w:val="0"/>
          <w:sz w:val="24"/>
        </w:rPr>
        <w:t>20</w:t>
      </w:r>
      <w:r w:rsidRPr="008E4D8A">
        <w:rPr>
          <w:rFonts w:cs="宋体" w:hint="eastAsia"/>
          <w:kern w:val="0"/>
          <w:sz w:val="24"/>
        </w:rPr>
        <w:t>～</w:t>
      </w:r>
      <w:r w:rsidRPr="008E4D8A">
        <w:rPr>
          <w:rFonts w:cs="宋体"/>
          <w:kern w:val="0"/>
          <w:sz w:val="24"/>
        </w:rPr>
        <w:t>25</w:t>
      </w:r>
      <w:r w:rsidRPr="008E4D8A">
        <w:rPr>
          <w:rFonts w:cs="宋体" w:hint="eastAsia"/>
          <w:kern w:val="0"/>
          <w:sz w:val="24"/>
        </w:rPr>
        <w:t>℃时，比在</w:t>
      </w:r>
      <w:r w:rsidRPr="008E4D8A">
        <w:rPr>
          <w:rFonts w:cs="宋体"/>
          <w:kern w:val="0"/>
          <w:sz w:val="24"/>
        </w:rPr>
        <w:t>2</w:t>
      </w:r>
      <w:r w:rsidRPr="008E4D8A">
        <w:rPr>
          <w:rFonts w:cs="宋体" w:hint="eastAsia"/>
          <w:kern w:val="0"/>
          <w:sz w:val="24"/>
        </w:rPr>
        <w:t>～</w:t>
      </w:r>
      <w:r w:rsidRPr="008E4D8A">
        <w:rPr>
          <w:rFonts w:cs="宋体"/>
          <w:kern w:val="0"/>
          <w:sz w:val="24"/>
        </w:rPr>
        <w:t>8</w:t>
      </w:r>
      <w:r w:rsidRPr="008E4D8A">
        <w:rPr>
          <w:rFonts w:cs="宋体" w:hint="eastAsia"/>
          <w:kern w:val="0"/>
          <w:sz w:val="24"/>
        </w:rPr>
        <w:t>℃测得的</w:t>
      </w:r>
      <w:r w:rsidRPr="008E4D8A">
        <w:rPr>
          <w:rFonts w:cs="宋体"/>
          <w:kern w:val="0"/>
          <w:sz w:val="24"/>
        </w:rPr>
        <w:t>HA</w:t>
      </w:r>
      <w:r w:rsidRPr="008E4D8A">
        <w:rPr>
          <w:rFonts w:cs="宋体" w:hint="eastAsia"/>
          <w:kern w:val="0"/>
          <w:sz w:val="24"/>
        </w:rPr>
        <w:t>效价降低</w:t>
      </w:r>
      <w:r w:rsidRPr="008E4D8A">
        <w:rPr>
          <w:rFonts w:cs="宋体"/>
          <w:kern w:val="0"/>
          <w:sz w:val="24"/>
        </w:rPr>
        <w:t>2</w:t>
      </w:r>
      <w:r w:rsidRPr="008E4D8A">
        <w:rPr>
          <w:rFonts w:cs="宋体" w:hint="eastAsia"/>
          <w:kern w:val="0"/>
          <w:sz w:val="24"/>
        </w:rPr>
        <w:t>～</w:t>
      </w:r>
      <w:r w:rsidRPr="008E4D8A">
        <w:rPr>
          <w:rFonts w:cs="宋体"/>
          <w:kern w:val="0"/>
          <w:sz w:val="24"/>
        </w:rPr>
        <w:t>3</w:t>
      </w:r>
      <w:r w:rsidRPr="008E4D8A">
        <w:rPr>
          <w:rFonts w:cs="宋体" w:hint="eastAsia"/>
          <w:kern w:val="0"/>
          <w:sz w:val="24"/>
        </w:rPr>
        <w:t>个滴度。因此，选用人</w:t>
      </w:r>
      <w:r w:rsidRPr="008E4D8A">
        <w:rPr>
          <w:rFonts w:cs="宋体"/>
          <w:kern w:val="0"/>
          <w:sz w:val="24"/>
        </w:rPr>
        <w:t>O</w:t>
      </w:r>
      <w:r w:rsidRPr="008E4D8A">
        <w:rPr>
          <w:rFonts w:cs="宋体" w:hint="eastAsia"/>
          <w:kern w:val="0"/>
          <w:sz w:val="24"/>
        </w:rPr>
        <w:t>型或</w:t>
      </w:r>
      <w:r w:rsidRPr="008E4D8A">
        <w:rPr>
          <w:rFonts w:cs="宋体"/>
          <w:kern w:val="0"/>
          <w:sz w:val="24"/>
        </w:rPr>
        <w:t>B</w:t>
      </w:r>
      <w:r w:rsidRPr="008E4D8A">
        <w:rPr>
          <w:rFonts w:cs="宋体" w:hint="eastAsia"/>
          <w:kern w:val="0"/>
          <w:sz w:val="24"/>
        </w:rPr>
        <w:t>型红细胞在</w:t>
      </w:r>
      <w:r w:rsidRPr="008E4D8A">
        <w:rPr>
          <w:rFonts w:cs="宋体"/>
          <w:kern w:val="0"/>
          <w:sz w:val="24"/>
        </w:rPr>
        <w:t>2</w:t>
      </w:r>
      <w:r w:rsidRPr="008E4D8A">
        <w:rPr>
          <w:rFonts w:cs="宋体" w:hint="eastAsia"/>
          <w:kern w:val="0"/>
          <w:sz w:val="24"/>
        </w:rPr>
        <w:t>～</w:t>
      </w:r>
      <w:r w:rsidRPr="008E4D8A">
        <w:rPr>
          <w:rFonts w:cs="宋体"/>
          <w:kern w:val="0"/>
          <w:sz w:val="24"/>
        </w:rPr>
        <w:t>8</w:t>
      </w:r>
      <w:r w:rsidRPr="008E4D8A">
        <w:rPr>
          <w:rFonts w:cs="宋体" w:hint="eastAsia"/>
          <w:kern w:val="0"/>
          <w:sz w:val="24"/>
        </w:rPr>
        <w:t>℃条件下进行</w:t>
      </w:r>
      <w:r w:rsidRPr="008E4D8A">
        <w:rPr>
          <w:rFonts w:cs="宋体"/>
          <w:kern w:val="0"/>
          <w:sz w:val="24"/>
        </w:rPr>
        <w:t>WF/2007</w:t>
      </w:r>
      <w:r w:rsidRPr="008E4D8A">
        <w:rPr>
          <w:rFonts w:cs="宋体" w:hint="eastAsia"/>
          <w:kern w:val="0"/>
          <w:sz w:val="24"/>
        </w:rPr>
        <w:t>株及重组</w:t>
      </w:r>
      <w:r w:rsidRPr="008E4D8A">
        <w:rPr>
          <w:rFonts w:cs="宋体"/>
          <w:kern w:val="0"/>
          <w:sz w:val="24"/>
        </w:rPr>
        <w:t>1</w:t>
      </w:r>
      <w:r w:rsidRPr="008E4D8A">
        <w:rPr>
          <w:rFonts w:cs="宋体" w:hint="eastAsia"/>
          <w:kern w:val="0"/>
          <w:sz w:val="24"/>
        </w:rPr>
        <w:t>型</w:t>
      </w:r>
      <w:r w:rsidRPr="008E4D8A">
        <w:rPr>
          <w:rFonts w:cs="宋体"/>
          <w:kern w:val="0"/>
          <w:sz w:val="24"/>
        </w:rPr>
        <w:t>VP60</w:t>
      </w:r>
      <w:r w:rsidRPr="008E4D8A">
        <w:rPr>
          <w:rFonts w:cs="宋体" w:hint="eastAsia"/>
          <w:kern w:val="0"/>
          <w:sz w:val="24"/>
        </w:rPr>
        <w:t>蛋白的凝集试验较为适宜。</w:t>
      </w:r>
    </w:p>
    <w:p w:rsidR="00553D3D" w:rsidRPr="008E4D8A" w:rsidRDefault="00553D3D" w:rsidP="00553D3D">
      <w:pPr>
        <w:spacing w:line="360" w:lineRule="auto"/>
        <w:ind w:firstLineChars="200" w:firstLine="480"/>
        <w:rPr>
          <w:rFonts w:cs="宋体"/>
          <w:kern w:val="0"/>
          <w:sz w:val="24"/>
        </w:rPr>
      </w:pPr>
      <w:proofErr w:type="gramStart"/>
      <w:r w:rsidRPr="008E4D8A">
        <w:rPr>
          <w:rFonts w:cs="宋体" w:hint="eastAsia"/>
          <w:kern w:val="0"/>
          <w:sz w:val="24"/>
        </w:rPr>
        <w:t>兔</w:t>
      </w:r>
      <w:proofErr w:type="gramEnd"/>
      <w:r w:rsidRPr="008E4D8A">
        <w:rPr>
          <w:rFonts w:cs="宋体" w:hint="eastAsia"/>
          <w:kern w:val="0"/>
          <w:sz w:val="24"/>
        </w:rPr>
        <w:t>出血症病毒</w:t>
      </w:r>
      <w:r w:rsidRPr="008E4D8A">
        <w:rPr>
          <w:rFonts w:cs="宋体"/>
          <w:kern w:val="0"/>
          <w:sz w:val="24"/>
        </w:rPr>
        <w:t>2</w:t>
      </w:r>
      <w:r w:rsidRPr="008E4D8A">
        <w:rPr>
          <w:rFonts w:cs="宋体" w:hint="eastAsia"/>
          <w:kern w:val="0"/>
          <w:sz w:val="24"/>
        </w:rPr>
        <w:t>型</w:t>
      </w:r>
      <w:r w:rsidRPr="008E4D8A">
        <w:rPr>
          <w:rFonts w:cs="宋体"/>
          <w:kern w:val="0"/>
          <w:sz w:val="24"/>
        </w:rPr>
        <w:t>SC2020/04</w:t>
      </w:r>
      <w:r w:rsidRPr="008E4D8A">
        <w:rPr>
          <w:rFonts w:cs="宋体" w:hint="eastAsia"/>
          <w:kern w:val="0"/>
          <w:sz w:val="24"/>
        </w:rPr>
        <w:t>株及重组</w:t>
      </w:r>
      <w:r w:rsidRPr="008E4D8A">
        <w:rPr>
          <w:rFonts w:cs="宋体"/>
          <w:kern w:val="0"/>
          <w:sz w:val="24"/>
        </w:rPr>
        <w:t>2</w:t>
      </w:r>
      <w:r w:rsidRPr="008E4D8A">
        <w:rPr>
          <w:rFonts w:cs="宋体" w:hint="eastAsia"/>
          <w:kern w:val="0"/>
          <w:sz w:val="24"/>
        </w:rPr>
        <w:t>型</w:t>
      </w:r>
      <w:r w:rsidRPr="008E4D8A">
        <w:rPr>
          <w:rFonts w:cs="宋体"/>
          <w:kern w:val="0"/>
          <w:sz w:val="24"/>
        </w:rPr>
        <w:t>VP60</w:t>
      </w:r>
      <w:r w:rsidRPr="008E4D8A">
        <w:rPr>
          <w:rFonts w:cs="宋体" w:hint="eastAsia"/>
          <w:kern w:val="0"/>
          <w:sz w:val="24"/>
        </w:rPr>
        <w:t>蛋白在</w:t>
      </w:r>
      <w:r w:rsidRPr="008E4D8A">
        <w:rPr>
          <w:rFonts w:cs="宋体"/>
          <w:kern w:val="0"/>
          <w:sz w:val="24"/>
        </w:rPr>
        <w:t>2</w:t>
      </w:r>
      <w:r w:rsidRPr="008E4D8A">
        <w:rPr>
          <w:rFonts w:cs="宋体" w:hint="eastAsia"/>
          <w:kern w:val="0"/>
          <w:sz w:val="24"/>
        </w:rPr>
        <w:t>～</w:t>
      </w:r>
      <w:r w:rsidRPr="008E4D8A">
        <w:rPr>
          <w:rFonts w:cs="宋体"/>
          <w:kern w:val="0"/>
          <w:sz w:val="24"/>
        </w:rPr>
        <w:t>8</w:t>
      </w:r>
      <w:r w:rsidRPr="008E4D8A">
        <w:rPr>
          <w:rFonts w:cs="宋体" w:hint="eastAsia"/>
          <w:kern w:val="0"/>
          <w:sz w:val="24"/>
        </w:rPr>
        <w:t>℃，用人</w:t>
      </w:r>
      <w:r w:rsidRPr="008E4D8A">
        <w:rPr>
          <w:rFonts w:cs="宋体"/>
          <w:kern w:val="0"/>
          <w:sz w:val="24"/>
        </w:rPr>
        <w:t>B</w:t>
      </w:r>
      <w:r w:rsidRPr="008E4D8A">
        <w:rPr>
          <w:rFonts w:cs="宋体" w:hint="eastAsia"/>
          <w:kern w:val="0"/>
          <w:sz w:val="24"/>
        </w:rPr>
        <w:t>型、</w:t>
      </w:r>
      <w:r w:rsidRPr="008E4D8A">
        <w:rPr>
          <w:rFonts w:cs="宋体"/>
          <w:kern w:val="0"/>
          <w:sz w:val="24"/>
        </w:rPr>
        <w:t>AB</w:t>
      </w:r>
      <w:r w:rsidRPr="008E4D8A">
        <w:rPr>
          <w:rFonts w:cs="宋体" w:hint="eastAsia"/>
          <w:kern w:val="0"/>
          <w:sz w:val="24"/>
        </w:rPr>
        <w:t>型红细胞测得的</w:t>
      </w:r>
      <w:r w:rsidRPr="008E4D8A">
        <w:rPr>
          <w:rFonts w:cs="宋体"/>
          <w:kern w:val="0"/>
          <w:sz w:val="24"/>
        </w:rPr>
        <w:t>HA</w:t>
      </w:r>
      <w:r w:rsidRPr="008E4D8A">
        <w:rPr>
          <w:rFonts w:cs="宋体" w:hint="eastAsia"/>
          <w:kern w:val="0"/>
          <w:sz w:val="24"/>
        </w:rPr>
        <w:t>效价较高，其中人</w:t>
      </w:r>
      <w:r w:rsidRPr="008E4D8A">
        <w:rPr>
          <w:rFonts w:cs="宋体"/>
          <w:kern w:val="0"/>
          <w:sz w:val="24"/>
        </w:rPr>
        <w:t>B</w:t>
      </w:r>
      <w:r w:rsidRPr="008E4D8A">
        <w:rPr>
          <w:rFonts w:cs="宋体" w:hint="eastAsia"/>
          <w:kern w:val="0"/>
          <w:sz w:val="24"/>
        </w:rPr>
        <w:t>型红细胞的稳定性较好；在</w:t>
      </w:r>
      <w:r w:rsidRPr="008E4D8A">
        <w:rPr>
          <w:rFonts w:cs="宋体"/>
          <w:kern w:val="0"/>
          <w:sz w:val="24"/>
        </w:rPr>
        <w:t>20</w:t>
      </w:r>
      <w:r w:rsidRPr="008E4D8A">
        <w:rPr>
          <w:rFonts w:cs="宋体" w:hint="eastAsia"/>
          <w:kern w:val="0"/>
          <w:sz w:val="24"/>
        </w:rPr>
        <w:t>～</w:t>
      </w:r>
      <w:r w:rsidRPr="008E4D8A">
        <w:rPr>
          <w:rFonts w:cs="宋体"/>
          <w:kern w:val="0"/>
          <w:sz w:val="24"/>
        </w:rPr>
        <w:t>25</w:t>
      </w:r>
      <w:r w:rsidRPr="008E4D8A">
        <w:rPr>
          <w:rFonts w:cs="宋体" w:hint="eastAsia"/>
          <w:kern w:val="0"/>
          <w:sz w:val="24"/>
        </w:rPr>
        <w:t>℃，人</w:t>
      </w:r>
      <w:r w:rsidRPr="008E4D8A">
        <w:rPr>
          <w:rFonts w:cs="宋体"/>
          <w:kern w:val="0"/>
          <w:sz w:val="24"/>
        </w:rPr>
        <w:t>O</w:t>
      </w:r>
      <w:r w:rsidRPr="008E4D8A">
        <w:rPr>
          <w:rFonts w:cs="宋体" w:hint="eastAsia"/>
          <w:kern w:val="0"/>
          <w:sz w:val="24"/>
        </w:rPr>
        <w:t>型红细胞与</w:t>
      </w:r>
      <w:r w:rsidRPr="008E4D8A">
        <w:rPr>
          <w:rFonts w:cs="宋体"/>
          <w:kern w:val="0"/>
          <w:sz w:val="24"/>
        </w:rPr>
        <w:t>SC2020/04</w:t>
      </w:r>
      <w:r w:rsidRPr="008E4D8A">
        <w:rPr>
          <w:rFonts w:cs="宋体" w:hint="eastAsia"/>
          <w:kern w:val="0"/>
          <w:sz w:val="24"/>
        </w:rPr>
        <w:t>株及重组</w:t>
      </w:r>
      <w:r w:rsidRPr="008E4D8A">
        <w:rPr>
          <w:rFonts w:cs="宋体"/>
          <w:kern w:val="0"/>
          <w:sz w:val="24"/>
        </w:rPr>
        <w:t>2</w:t>
      </w:r>
      <w:r w:rsidRPr="008E4D8A">
        <w:rPr>
          <w:rFonts w:cs="宋体" w:hint="eastAsia"/>
          <w:kern w:val="0"/>
          <w:sz w:val="24"/>
        </w:rPr>
        <w:t>型</w:t>
      </w:r>
      <w:r w:rsidRPr="008E4D8A">
        <w:rPr>
          <w:rFonts w:cs="宋体"/>
          <w:kern w:val="0"/>
          <w:sz w:val="24"/>
        </w:rPr>
        <w:t>VP60</w:t>
      </w:r>
      <w:r w:rsidRPr="008E4D8A">
        <w:rPr>
          <w:rFonts w:cs="宋体" w:hint="eastAsia"/>
          <w:kern w:val="0"/>
          <w:sz w:val="24"/>
        </w:rPr>
        <w:t>蛋白发生微弱的凝集反应；在室温用人</w:t>
      </w:r>
      <w:r w:rsidRPr="008E4D8A">
        <w:rPr>
          <w:rFonts w:cs="宋体"/>
          <w:kern w:val="0"/>
          <w:sz w:val="24"/>
        </w:rPr>
        <w:t>O</w:t>
      </w:r>
      <w:r w:rsidRPr="008E4D8A">
        <w:rPr>
          <w:rFonts w:cs="宋体" w:hint="eastAsia"/>
          <w:kern w:val="0"/>
          <w:sz w:val="24"/>
        </w:rPr>
        <w:t>型红细胞进行</w:t>
      </w:r>
      <w:proofErr w:type="gramStart"/>
      <w:r w:rsidRPr="008E4D8A">
        <w:rPr>
          <w:rFonts w:cs="宋体" w:hint="eastAsia"/>
          <w:kern w:val="0"/>
          <w:sz w:val="24"/>
        </w:rPr>
        <w:t>玻</w:t>
      </w:r>
      <w:proofErr w:type="gramEnd"/>
      <w:r w:rsidRPr="008E4D8A">
        <w:rPr>
          <w:rFonts w:cs="宋体" w:hint="eastAsia"/>
          <w:kern w:val="0"/>
          <w:sz w:val="24"/>
        </w:rPr>
        <w:t>片凝集试验时，部分</w:t>
      </w:r>
      <w:proofErr w:type="gramStart"/>
      <w:r w:rsidRPr="008E4D8A">
        <w:rPr>
          <w:rFonts w:cs="宋体" w:hint="eastAsia"/>
          <w:kern w:val="0"/>
          <w:sz w:val="24"/>
        </w:rPr>
        <w:t>兔</w:t>
      </w:r>
      <w:proofErr w:type="gramEnd"/>
      <w:r w:rsidRPr="008E4D8A">
        <w:rPr>
          <w:rFonts w:cs="宋体" w:hint="eastAsia"/>
          <w:kern w:val="0"/>
          <w:sz w:val="24"/>
        </w:rPr>
        <w:t>出血症</w:t>
      </w:r>
      <w:r w:rsidRPr="008E4D8A">
        <w:rPr>
          <w:rFonts w:cs="宋体"/>
          <w:kern w:val="0"/>
          <w:sz w:val="24"/>
        </w:rPr>
        <w:t>2</w:t>
      </w:r>
      <w:r w:rsidRPr="008E4D8A">
        <w:rPr>
          <w:rFonts w:cs="宋体" w:hint="eastAsia"/>
          <w:kern w:val="0"/>
          <w:sz w:val="24"/>
        </w:rPr>
        <w:t>型阳性肝脏未见红细胞凝集现象；因此，选用人</w:t>
      </w:r>
      <w:r w:rsidRPr="008E4D8A">
        <w:rPr>
          <w:rFonts w:cs="宋体"/>
          <w:kern w:val="0"/>
          <w:sz w:val="24"/>
        </w:rPr>
        <w:t>B</w:t>
      </w:r>
      <w:r w:rsidRPr="008E4D8A">
        <w:rPr>
          <w:rFonts w:cs="宋体" w:hint="eastAsia"/>
          <w:kern w:val="0"/>
          <w:sz w:val="24"/>
        </w:rPr>
        <w:t>型红细胞在</w:t>
      </w:r>
      <w:r w:rsidRPr="008E4D8A">
        <w:rPr>
          <w:rFonts w:cs="宋体"/>
          <w:kern w:val="0"/>
          <w:sz w:val="24"/>
        </w:rPr>
        <w:t>2</w:t>
      </w:r>
      <w:r w:rsidRPr="008E4D8A">
        <w:rPr>
          <w:rFonts w:cs="宋体" w:hint="eastAsia"/>
          <w:kern w:val="0"/>
          <w:sz w:val="24"/>
        </w:rPr>
        <w:t>～</w:t>
      </w:r>
      <w:r w:rsidRPr="008E4D8A">
        <w:rPr>
          <w:rFonts w:cs="宋体"/>
          <w:kern w:val="0"/>
          <w:sz w:val="24"/>
        </w:rPr>
        <w:t>8</w:t>
      </w:r>
      <w:r w:rsidRPr="008E4D8A">
        <w:rPr>
          <w:rFonts w:cs="宋体" w:hint="eastAsia"/>
          <w:kern w:val="0"/>
          <w:sz w:val="24"/>
        </w:rPr>
        <w:t>℃条件下进行</w:t>
      </w:r>
      <w:proofErr w:type="gramStart"/>
      <w:r w:rsidRPr="008E4D8A">
        <w:rPr>
          <w:rFonts w:cs="宋体" w:hint="eastAsia"/>
          <w:kern w:val="0"/>
          <w:sz w:val="24"/>
        </w:rPr>
        <w:t>兔</w:t>
      </w:r>
      <w:proofErr w:type="gramEnd"/>
      <w:r w:rsidRPr="008E4D8A">
        <w:rPr>
          <w:rFonts w:cs="宋体" w:hint="eastAsia"/>
          <w:kern w:val="0"/>
          <w:sz w:val="24"/>
        </w:rPr>
        <w:t>出血症病毒</w:t>
      </w:r>
      <w:r w:rsidRPr="008E4D8A">
        <w:rPr>
          <w:rFonts w:cs="宋体"/>
          <w:kern w:val="0"/>
          <w:sz w:val="24"/>
        </w:rPr>
        <w:t>2</w:t>
      </w:r>
      <w:r w:rsidRPr="008E4D8A">
        <w:rPr>
          <w:rFonts w:cs="宋体" w:hint="eastAsia"/>
          <w:kern w:val="0"/>
          <w:sz w:val="24"/>
        </w:rPr>
        <w:t>型</w:t>
      </w:r>
      <w:r w:rsidRPr="008E4D8A">
        <w:rPr>
          <w:rFonts w:cs="宋体"/>
          <w:kern w:val="0"/>
          <w:sz w:val="24"/>
        </w:rPr>
        <w:t>SC2020/04</w:t>
      </w:r>
      <w:r w:rsidRPr="008E4D8A">
        <w:rPr>
          <w:rFonts w:cs="宋体" w:hint="eastAsia"/>
          <w:kern w:val="0"/>
          <w:sz w:val="24"/>
        </w:rPr>
        <w:t>株及重组</w:t>
      </w:r>
      <w:r w:rsidRPr="008E4D8A">
        <w:rPr>
          <w:rFonts w:cs="宋体"/>
          <w:kern w:val="0"/>
          <w:sz w:val="24"/>
        </w:rPr>
        <w:t>2</w:t>
      </w:r>
      <w:r w:rsidRPr="008E4D8A">
        <w:rPr>
          <w:rFonts w:cs="宋体" w:hint="eastAsia"/>
          <w:kern w:val="0"/>
          <w:sz w:val="24"/>
        </w:rPr>
        <w:t>型</w:t>
      </w:r>
      <w:r w:rsidRPr="008E4D8A">
        <w:rPr>
          <w:rFonts w:cs="宋体"/>
          <w:kern w:val="0"/>
          <w:sz w:val="24"/>
        </w:rPr>
        <w:t>VP60</w:t>
      </w:r>
      <w:r w:rsidRPr="008E4D8A">
        <w:rPr>
          <w:rFonts w:cs="宋体" w:hint="eastAsia"/>
          <w:kern w:val="0"/>
          <w:sz w:val="24"/>
        </w:rPr>
        <w:t>蛋白的凝集试验较为适宜。</w:t>
      </w:r>
    </w:p>
    <w:p w:rsidR="00553D3D" w:rsidRPr="008E4D8A" w:rsidRDefault="00553D3D" w:rsidP="00553D3D">
      <w:pPr>
        <w:spacing w:line="360" w:lineRule="auto"/>
        <w:ind w:firstLineChars="200" w:firstLine="480"/>
        <w:rPr>
          <w:rFonts w:cs="宋体"/>
          <w:kern w:val="0"/>
          <w:sz w:val="24"/>
        </w:rPr>
      </w:pPr>
      <w:r w:rsidRPr="008E4D8A">
        <w:rPr>
          <w:rFonts w:cs="宋体" w:hint="eastAsia"/>
          <w:kern w:val="0"/>
          <w:sz w:val="24"/>
        </w:rPr>
        <w:t>通过</w:t>
      </w:r>
      <w:proofErr w:type="gramStart"/>
      <w:r w:rsidRPr="008E4D8A">
        <w:rPr>
          <w:rFonts w:cs="宋体" w:hint="eastAsia"/>
          <w:kern w:val="0"/>
          <w:sz w:val="24"/>
        </w:rPr>
        <w:t>兔</w:t>
      </w:r>
      <w:proofErr w:type="gramEnd"/>
      <w:r w:rsidRPr="008E4D8A">
        <w:rPr>
          <w:rFonts w:cs="宋体" w:hint="eastAsia"/>
          <w:kern w:val="0"/>
          <w:sz w:val="24"/>
        </w:rPr>
        <w:t>出血症病毒及重组</w:t>
      </w:r>
      <w:r w:rsidRPr="008E4D8A">
        <w:rPr>
          <w:rFonts w:cs="宋体"/>
          <w:kern w:val="0"/>
          <w:sz w:val="24"/>
        </w:rPr>
        <w:t>VP60</w:t>
      </w:r>
      <w:r w:rsidRPr="008E4D8A">
        <w:rPr>
          <w:rFonts w:cs="宋体" w:hint="eastAsia"/>
          <w:kern w:val="0"/>
          <w:sz w:val="24"/>
        </w:rPr>
        <w:t>蛋白的血凝抑制试验及特异性试验发现，兔出血症病毒</w:t>
      </w:r>
      <w:r w:rsidRPr="008E4D8A">
        <w:rPr>
          <w:rFonts w:cs="宋体"/>
          <w:kern w:val="0"/>
          <w:sz w:val="24"/>
        </w:rPr>
        <w:t>1</w:t>
      </w:r>
      <w:r w:rsidRPr="008E4D8A">
        <w:rPr>
          <w:rFonts w:cs="宋体" w:hint="eastAsia"/>
          <w:kern w:val="0"/>
          <w:sz w:val="24"/>
        </w:rPr>
        <w:t>型及重组</w:t>
      </w:r>
      <w:r w:rsidRPr="008E4D8A">
        <w:rPr>
          <w:rFonts w:cs="宋体"/>
          <w:kern w:val="0"/>
          <w:sz w:val="24"/>
        </w:rPr>
        <w:t>1</w:t>
      </w:r>
      <w:r w:rsidRPr="008E4D8A">
        <w:rPr>
          <w:rFonts w:cs="宋体" w:hint="eastAsia"/>
          <w:kern w:val="0"/>
          <w:sz w:val="24"/>
        </w:rPr>
        <w:t>型</w:t>
      </w:r>
      <w:r w:rsidRPr="008E4D8A">
        <w:rPr>
          <w:rFonts w:cs="宋体"/>
          <w:kern w:val="0"/>
          <w:sz w:val="24"/>
        </w:rPr>
        <w:t>VP60</w:t>
      </w:r>
      <w:r w:rsidRPr="008E4D8A">
        <w:rPr>
          <w:rFonts w:cs="宋体" w:hint="eastAsia"/>
          <w:kern w:val="0"/>
          <w:sz w:val="24"/>
        </w:rPr>
        <w:t>蛋白的血凝特性能被抗兔出血症病毒</w:t>
      </w:r>
      <w:r w:rsidRPr="008E4D8A">
        <w:rPr>
          <w:rFonts w:cs="宋体"/>
          <w:kern w:val="0"/>
          <w:sz w:val="24"/>
        </w:rPr>
        <w:t>1</w:t>
      </w:r>
      <w:r w:rsidRPr="008E4D8A">
        <w:rPr>
          <w:rFonts w:cs="宋体" w:hint="eastAsia"/>
          <w:kern w:val="0"/>
          <w:sz w:val="24"/>
        </w:rPr>
        <w:t>型特异性血清、抗兔出血症病毒</w:t>
      </w:r>
      <w:r w:rsidRPr="008E4D8A">
        <w:rPr>
          <w:rFonts w:cs="宋体"/>
          <w:kern w:val="0"/>
          <w:sz w:val="24"/>
        </w:rPr>
        <w:t>2</w:t>
      </w:r>
      <w:r w:rsidRPr="008E4D8A">
        <w:rPr>
          <w:rFonts w:cs="宋体" w:hint="eastAsia"/>
          <w:kern w:val="0"/>
          <w:sz w:val="24"/>
        </w:rPr>
        <w:t>型特异性血清抑制；</w:t>
      </w:r>
      <w:proofErr w:type="gramStart"/>
      <w:r w:rsidRPr="008E4D8A">
        <w:rPr>
          <w:rFonts w:cs="宋体" w:hint="eastAsia"/>
          <w:kern w:val="0"/>
          <w:sz w:val="24"/>
        </w:rPr>
        <w:t>兔</w:t>
      </w:r>
      <w:proofErr w:type="gramEnd"/>
      <w:r w:rsidRPr="008E4D8A">
        <w:rPr>
          <w:rFonts w:cs="宋体" w:hint="eastAsia"/>
          <w:kern w:val="0"/>
          <w:sz w:val="24"/>
        </w:rPr>
        <w:t>出血症病毒</w:t>
      </w:r>
      <w:r w:rsidRPr="008E4D8A">
        <w:rPr>
          <w:rFonts w:cs="宋体"/>
          <w:kern w:val="0"/>
          <w:sz w:val="24"/>
        </w:rPr>
        <w:t>2</w:t>
      </w:r>
      <w:r w:rsidRPr="008E4D8A">
        <w:rPr>
          <w:rFonts w:cs="宋体" w:hint="eastAsia"/>
          <w:kern w:val="0"/>
          <w:sz w:val="24"/>
        </w:rPr>
        <w:t>型及重组</w:t>
      </w:r>
      <w:r w:rsidRPr="008E4D8A">
        <w:rPr>
          <w:rFonts w:cs="宋体"/>
          <w:kern w:val="0"/>
          <w:sz w:val="24"/>
        </w:rPr>
        <w:t>2</w:t>
      </w:r>
      <w:r w:rsidRPr="008E4D8A">
        <w:rPr>
          <w:rFonts w:cs="宋体" w:hint="eastAsia"/>
          <w:kern w:val="0"/>
          <w:sz w:val="24"/>
        </w:rPr>
        <w:t>型</w:t>
      </w:r>
      <w:r w:rsidRPr="008E4D8A">
        <w:rPr>
          <w:rFonts w:cs="宋体"/>
          <w:kern w:val="0"/>
          <w:sz w:val="24"/>
        </w:rPr>
        <w:t>VP60</w:t>
      </w:r>
      <w:r w:rsidRPr="008E4D8A">
        <w:rPr>
          <w:rFonts w:cs="宋体" w:hint="eastAsia"/>
          <w:kern w:val="0"/>
          <w:sz w:val="24"/>
        </w:rPr>
        <w:t>蛋白的血凝特性能被抗兔出血症病毒</w:t>
      </w:r>
      <w:r w:rsidRPr="008E4D8A">
        <w:rPr>
          <w:rFonts w:cs="宋体"/>
          <w:kern w:val="0"/>
          <w:sz w:val="24"/>
        </w:rPr>
        <w:t>2</w:t>
      </w:r>
      <w:r w:rsidRPr="008E4D8A">
        <w:rPr>
          <w:rFonts w:cs="宋体" w:hint="eastAsia"/>
          <w:kern w:val="0"/>
          <w:sz w:val="24"/>
        </w:rPr>
        <w:t>型特异性血清抑制，不能被抗兔出血症病毒</w:t>
      </w:r>
      <w:r w:rsidRPr="008E4D8A">
        <w:rPr>
          <w:rFonts w:cs="宋体"/>
          <w:kern w:val="0"/>
          <w:sz w:val="24"/>
        </w:rPr>
        <w:t>1</w:t>
      </w:r>
      <w:r w:rsidRPr="008E4D8A">
        <w:rPr>
          <w:rFonts w:cs="宋体" w:hint="eastAsia"/>
          <w:kern w:val="0"/>
          <w:sz w:val="24"/>
        </w:rPr>
        <w:t>型特异性血清抑制。因此，特异性试验可以对</w:t>
      </w:r>
      <w:r w:rsidRPr="008E4D8A">
        <w:rPr>
          <w:rFonts w:cs="宋体"/>
          <w:kern w:val="0"/>
          <w:sz w:val="24"/>
        </w:rPr>
        <w:t>WF/2007</w:t>
      </w:r>
      <w:r w:rsidRPr="008E4D8A">
        <w:rPr>
          <w:rFonts w:cs="宋体" w:hint="eastAsia"/>
          <w:kern w:val="0"/>
          <w:sz w:val="24"/>
        </w:rPr>
        <w:t>株、</w:t>
      </w:r>
      <w:r w:rsidRPr="008E4D8A">
        <w:rPr>
          <w:rFonts w:cs="宋体"/>
          <w:kern w:val="0"/>
          <w:sz w:val="24"/>
        </w:rPr>
        <w:t>SC2020/04</w:t>
      </w:r>
      <w:r w:rsidRPr="008E4D8A">
        <w:rPr>
          <w:rFonts w:cs="宋体" w:hint="eastAsia"/>
          <w:kern w:val="0"/>
          <w:sz w:val="24"/>
        </w:rPr>
        <w:t>株及重组</w:t>
      </w:r>
      <w:r w:rsidRPr="008E4D8A">
        <w:rPr>
          <w:rFonts w:cs="宋体"/>
          <w:kern w:val="0"/>
          <w:sz w:val="24"/>
        </w:rPr>
        <w:t>1</w:t>
      </w:r>
      <w:r w:rsidRPr="008E4D8A">
        <w:rPr>
          <w:rFonts w:cs="宋体" w:hint="eastAsia"/>
          <w:kern w:val="0"/>
          <w:sz w:val="24"/>
        </w:rPr>
        <w:t>型</w:t>
      </w:r>
      <w:r w:rsidRPr="008E4D8A">
        <w:rPr>
          <w:rFonts w:cs="宋体"/>
          <w:kern w:val="0"/>
          <w:sz w:val="24"/>
        </w:rPr>
        <w:t>VP60</w:t>
      </w:r>
      <w:r w:rsidRPr="008E4D8A">
        <w:rPr>
          <w:rFonts w:cs="宋体" w:hint="eastAsia"/>
          <w:kern w:val="0"/>
          <w:sz w:val="24"/>
        </w:rPr>
        <w:t>蛋白、重组</w:t>
      </w:r>
      <w:r w:rsidRPr="008E4D8A">
        <w:rPr>
          <w:rFonts w:cs="宋体"/>
          <w:kern w:val="0"/>
          <w:sz w:val="24"/>
        </w:rPr>
        <w:t>2</w:t>
      </w:r>
      <w:r w:rsidRPr="008E4D8A">
        <w:rPr>
          <w:rFonts w:cs="宋体" w:hint="eastAsia"/>
          <w:kern w:val="0"/>
          <w:sz w:val="24"/>
        </w:rPr>
        <w:t>型</w:t>
      </w:r>
      <w:r w:rsidRPr="008E4D8A">
        <w:rPr>
          <w:rFonts w:cs="宋体"/>
          <w:kern w:val="0"/>
          <w:sz w:val="24"/>
        </w:rPr>
        <w:t>VP60</w:t>
      </w:r>
      <w:r w:rsidRPr="008E4D8A">
        <w:rPr>
          <w:rFonts w:cs="宋体" w:hint="eastAsia"/>
          <w:kern w:val="0"/>
          <w:sz w:val="24"/>
        </w:rPr>
        <w:t>蛋白进行特异性鉴别。</w:t>
      </w:r>
    </w:p>
    <w:p w:rsidR="003D1513" w:rsidRPr="0049162F" w:rsidRDefault="003D1513" w:rsidP="0001425B">
      <w:pPr>
        <w:widowControl/>
        <w:tabs>
          <w:tab w:val="left" w:pos="360"/>
        </w:tabs>
        <w:autoSpaceDE w:val="0"/>
        <w:autoSpaceDN w:val="0"/>
        <w:spacing w:line="360" w:lineRule="auto"/>
        <w:ind w:firstLineChars="200" w:firstLine="480"/>
        <w:rPr>
          <w:rFonts w:ascii="宋体"/>
          <w:sz w:val="24"/>
        </w:rPr>
      </w:pPr>
    </w:p>
    <w:p w:rsidR="003953F1" w:rsidRPr="00877DF9" w:rsidRDefault="00472037" w:rsidP="00FB773E">
      <w:pPr>
        <w:adjustRightInd w:val="0"/>
        <w:snapToGrid w:val="0"/>
        <w:spacing w:beforeLines="10" w:before="31" w:afterLines="10" w:after="31" w:line="360" w:lineRule="auto"/>
        <w:rPr>
          <w:kern w:val="0"/>
          <w:sz w:val="24"/>
        </w:rPr>
      </w:pPr>
      <w:r w:rsidRPr="00877DF9">
        <w:rPr>
          <w:b/>
          <w:sz w:val="24"/>
        </w:rPr>
        <w:t xml:space="preserve">2 </w:t>
      </w:r>
      <w:r w:rsidR="003953F1" w:rsidRPr="00877DF9">
        <w:rPr>
          <w:b/>
          <w:sz w:val="24"/>
        </w:rPr>
        <w:t>RHDV1</w:t>
      </w:r>
      <w:r w:rsidR="003953F1" w:rsidRPr="00877DF9">
        <w:rPr>
          <w:rFonts w:hint="eastAsia"/>
          <w:b/>
          <w:sz w:val="24"/>
        </w:rPr>
        <w:t>和</w:t>
      </w:r>
      <w:r w:rsidR="003953F1" w:rsidRPr="00877DF9">
        <w:rPr>
          <w:b/>
          <w:sz w:val="24"/>
        </w:rPr>
        <w:t xml:space="preserve">RHDV2 </w:t>
      </w:r>
      <w:r w:rsidR="003953F1" w:rsidRPr="00877DF9">
        <w:rPr>
          <w:b/>
          <w:kern w:val="0"/>
          <w:sz w:val="24"/>
        </w:rPr>
        <w:t>RT-PCR</w:t>
      </w:r>
      <w:r w:rsidR="003953F1" w:rsidRPr="00877DF9">
        <w:rPr>
          <w:rFonts w:hint="eastAsia"/>
          <w:b/>
          <w:kern w:val="0"/>
          <w:sz w:val="24"/>
        </w:rPr>
        <w:t>方法</w:t>
      </w:r>
    </w:p>
    <w:p w:rsidR="003953F1" w:rsidRPr="00877DF9" w:rsidRDefault="003953F1" w:rsidP="00FB773E">
      <w:pPr>
        <w:adjustRightInd w:val="0"/>
        <w:snapToGrid w:val="0"/>
        <w:spacing w:beforeLines="10" w:before="31" w:afterLines="10" w:after="31" w:line="360" w:lineRule="auto"/>
        <w:rPr>
          <w:kern w:val="0"/>
          <w:sz w:val="24"/>
        </w:rPr>
      </w:pPr>
      <w:r w:rsidRPr="00877DF9">
        <w:rPr>
          <w:kern w:val="0"/>
          <w:sz w:val="24"/>
        </w:rPr>
        <w:t xml:space="preserve">2.1 </w:t>
      </w:r>
      <w:r w:rsidRPr="00877DF9">
        <w:rPr>
          <w:rFonts w:hint="eastAsia"/>
          <w:kern w:val="0"/>
          <w:sz w:val="24"/>
        </w:rPr>
        <w:t>材料</w:t>
      </w:r>
    </w:p>
    <w:p w:rsidR="00FA6F29" w:rsidRPr="00877DF9" w:rsidRDefault="00FA6F29" w:rsidP="00FB773E">
      <w:pPr>
        <w:adjustRightInd w:val="0"/>
        <w:snapToGrid w:val="0"/>
        <w:spacing w:beforeLines="10" w:before="31" w:afterLines="10" w:after="31" w:line="360" w:lineRule="auto"/>
        <w:rPr>
          <w:kern w:val="0"/>
          <w:sz w:val="24"/>
        </w:rPr>
      </w:pPr>
      <w:r w:rsidRPr="00877DF9">
        <w:rPr>
          <w:kern w:val="0"/>
          <w:sz w:val="24"/>
        </w:rPr>
        <w:t xml:space="preserve">2.1.1 </w:t>
      </w:r>
      <w:r w:rsidRPr="00877DF9">
        <w:rPr>
          <w:rFonts w:hint="eastAsia"/>
          <w:kern w:val="0"/>
          <w:sz w:val="24"/>
        </w:rPr>
        <w:t>引物</w:t>
      </w:r>
    </w:p>
    <w:p w:rsidR="00FA6F29" w:rsidRDefault="00FA6F29" w:rsidP="00FA6F29">
      <w:pPr>
        <w:tabs>
          <w:tab w:val="num" w:pos="360"/>
        </w:tabs>
        <w:autoSpaceDE w:val="0"/>
        <w:autoSpaceDN w:val="0"/>
        <w:adjustRightInd w:val="0"/>
        <w:spacing w:line="360" w:lineRule="auto"/>
        <w:jc w:val="center"/>
        <w:rPr>
          <w:bCs/>
          <w:szCs w:val="21"/>
        </w:rPr>
      </w:pPr>
      <w:r>
        <w:rPr>
          <w:rFonts w:hint="eastAsia"/>
          <w:bCs/>
          <w:szCs w:val="21"/>
        </w:rPr>
        <w:t>表</w:t>
      </w:r>
      <w:r w:rsidR="0076789F">
        <w:rPr>
          <w:bCs/>
          <w:szCs w:val="21"/>
        </w:rPr>
        <w:t xml:space="preserve">5  </w:t>
      </w:r>
      <w:r w:rsidRPr="00955AF9">
        <w:rPr>
          <w:bCs/>
          <w:i/>
          <w:iCs/>
          <w:szCs w:val="21"/>
        </w:rPr>
        <w:t>vp60</w:t>
      </w:r>
      <w:r>
        <w:rPr>
          <w:bCs/>
          <w:i/>
          <w:iCs/>
          <w:szCs w:val="21"/>
        </w:rPr>
        <w:t xml:space="preserve"> </w:t>
      </w:r>
      <w:r>
        <w:rPr>
          <w:rFonts w:hint="eastAsia"/>
          <w:bCs/>
          <w:szCs w:val="21"/>
        </w:rPr>
        <w:t>基因扩增引物序列</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8"/>
        <w:gridCol w:w="4330"/>
        <w:gridCol w:w="2338"/>
      </w:tblGrid>
      <w:tr w:rsidR="00FA6F29" w:rsidRPr="00C34A42" w:rsidTr="00F3645F">
        <w:trPr>
          <w:jc w:val="center"/>
        </w:trPr>
        <w:tc>
          <w:tcPr>
            <w:tcW w:w="1668" w:type="dxa"/>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sidRPr="00C34A42">
              <w:rPr>
                <w:rFonts w:ascii="宋体" w:hint="eastAsia"/>
                <w:bCs/>
                <w:sz w:val="18"/>
                <w:szCs w:val="21"/>
              </w:rPr>
              <w:t>检测目的</w:t>
            </w:r>
          </w:p>
        </w:tc>
        <w:tc>
          <w:tcPr>
            <w:tcW w:w="4394" w:type="dxa"/>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sidRPr="00C34A42">
              <w:rPr>
                <w:rFonts w:ascii="宋体" w:hint="eastAsia"/>
                <w:bCs/>
                <w:sz w:val="18"/>
                <w:szCs w:val="21"/>
              </w:rPr>
              <w:t>引物序列</w:t>
            </w:r>
            <w:r w:rsidRPr="00C34A42">
              <w:rPr>
                <w:rFonts w:ascii="宋体"/>
                <w:sz w:val="18"/>
                <w:szCs w:val="18"/>
              </w:rPr>
              <w:t>（5</w:t>
            </w:r>
            <w:r w:rsidRPr="00C34A42">
              <w:rPr>
                <w:rFonts w:ascii="宋体"/>
                <w:sz w:val="18"/>
                <w:szCs w:val="18"/>
              </w:rPr>
              <w:t>´</w:t>
            </w:r>
            <w:r w:rsidRPr="00C34A42">
              <w:rPr>
                <w:rFonts w:ascii="宋体"/>
                <w:sz w:val="18"/>
                <w:szCs w:val="18"/>
              </w:rPr>
              <w:t>-3</w:t>
            </w:r>
            <w:r w:rsidRPr="00C34A42">
              <w:rPr>
                <w:rFonts w:ascii="宋体"/>
                <w:sz w:val="18"/>
                <w:szCs w:val="18"/>
              </w:rPr>
              <w:t>´</w:t>
            </w:r>
            <w:r w:rsidRPr="00C34A42">
              <w:rPr>
                <w:rFonts w:ascii="宋体"/>
                <w:sz w:val="18"/>
                <w:szCs w:val="18"/>
              </w:rPr>
              <w:t>）</w:t>
            </w:r>
          </w:p>
        </w:tc>
        <w:tc>
          <w:tcPr>
            <w:tcW w:w="2410" w:type="dxa"/>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sidRPr="00C34A42">
              <w:rPr>
                <w:rFonts w:ascii="宋体" w:hint="eastAsia"/>
                <w:bCs/>
                <w:sz w:val="18"/>
                <w:szCs w:val="21"/>
              </w:rPr>
              <w:t>扩增大小</w:t>
            </w:r>
            <w:r>
              <w:rPr>
                <w:rFonts w:ascii="宋体" w:hint="eastAsia"/>
                <w:bCs/>
                <w:sz w:val="18"/>
                <w:szCs w:val="21"/>
              </w:rPr>
              <w:t>（</w:t>
            </w:r>
            <w:r w:rsidRPr="003D6A24">
              <w:rPr>
                <w:rFonts w:ascii="宋体" w:hint="eastAsia"/>
                <w:bCs/>
                <w:sz w:val="18"/>
                <w:szCs w:val="21"/>
              </w:rPr>
              <w:t>bp</w:t>
            </w:r>
            <w:r>
              <w:rPr>
                <w:rFonts w:ascii="宋体" w:hint="eastAsia"/>
                <w:bCs/>
                <w:sz w:val="18"/>
                <w:szCs w:val="21"/>
              </w:rPr>
              <w:t>）</w:t>
            </w:r>
          </w:p>
        </w:tc>
      </w:tr>
      <w:tr w:rsidR="00FA6F29" w:rsidRPr="00C34A42" w:rsidTr="00F3645F">
        <w:trPr>
          <w:jc w:val="center"/>
        </w:trPr>
        <w:tc>
          <w:tcPr>
            <w:tcW w:w="1668" w:type="dxa"/>
            <w:vMerge w:val="restart"/>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Pr>
                <w:rFonts w:ascii="宋体"/>
                <w:bCs/>
                <w:i/>
                <w:iCs/>
                <w:sz w:val="18"/>
                <w:szCs w:val="21"/>
              </w:rPr>
              <w:t>RHDV1-</w:t>
            </w:r>
            <w:r w:rsidRPr="00C34A42">
              <w:rPr>
                <w:rFonts w:ascii="宋体"/>
                <w:bCs/>
                <w:i/>
                <w:iCs/>
                <w:sz w:val="18"/>
                <w:szCs w:val="21"/>
              </w:rPr>
              <w:t>v</w:t>
            </w:r>
            <w:r w:rsidRPr="00C34A42">
              <w:rPr>
                <w:rFonts w:ascii="宋体" w:hint="eastAsia"/>
                <w:bCs/>
                <w:i/>
                <w:iCs/>
                <w:sz w:val="18"/>
                <w:szCs w:val="21"/>
              </w:rPr>
              <w:t>p60</w:t>
            </w:r>
            <w:r w:rsidRPr="00C34A42">
              <w:rPr>
                <w:rFonts w:ascii="宋体"/>
                <w:bCs/>
                <w:i/>
                <w:iCs/>
                <w:sz w:val="18"/>
                <w:szCs w:val="21"/>
              </w:rPr>
              <w:t xml:space="preserve"> </w:t>
            </w:r>
            <w:r w:rsidRPr="00C34A42">
              <w:rPr>
                <w:rFonts w:ascii="宋体" w:hint="eastAsia"/>
                <w:bCs/>
                <w:sz w:val="18"/>
                <w:szCs w:val="21"/>
              </w:rPr>
              <w:t>基因</w:t>
            </w:r>
          </w:p>
        </w:tc>
        <w:tc>
          <w:tcPr>
            <w:tcW w:w="4394" w:type="dxa"/>
            <w:shd w:val="clear" w:color="auto" w:fill="auto"/>
            <w:vAlign w:val="center"/>
          </w:tcPr>
          <w:p w:rsidR="00FA6F29" w:rsidRPr="008B0A1E" w:rsidRDefault="00FA6F29" w:rsidP="00F3645F">
            <w:pPr>
              <w:tabs>
                <w:tab w:val="num" w:pos="360"/>
              </w:tabs>
              <w:autoSpaceDE w:val="0"/>
              <w:autoSpaceDN w:val="0"/>
              <w:adjustRightInd w:val="0"/>
              <w:spacing w:line="360" w:lineRule="auto"/>
              <w:jc w:val="center"/>
              <w:rPr>
                <w:rFonts w:ascii="宋体"/>
                <w:bCs/>
                <w:sz w:val="18"/>
                <w:szCs w:val="18"/>
              </w:rPr>
            </w:pPr>
            <w:r w:rsidRPr="008B0A1E">
              <w:rPr>
                <w:rFonts w:ascii="宋体" w:hint="eastAsia"/>
                <w:bCs/>
                <w:sz w:val="18"/>
                <w:szCs w:val="18"/>
              </w:rPr>
              <w:t>上游引物：</w:t>
            </w:r>
            <w:r w:rsidRPr="008B0A1E">
              <w:rPr>
                <w:sz w:val="18"/>
                <w:szCs w:val="18"/>
              </w:rPr>
              <w:t>TATTCTGGGAACAACTCCAC</w:t>
            </w:r>
          </w:p>
        </w:tc>
        <w:tc>
          <w:tcPr>
            <w:tcW w:w="2410" w:type="dxa"/>
            <w:vMerge w:val="restart"/>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Pr>
                <w:rFonts w:ascii="宋体"/>
                <w:bCs/>
                <w:sz w:val="18"/>
                <w:szCs w:val="21"/>
              </w:rPr>
              <w:t>347</w:t>
            </w:r>
          </w:p>
        </w:tc>
      </w:tr>
      <w:tr w:rsidR="00FA6F29" w:rsidRPr="00C34A42" w:rsidTr="00F3645F">
        <w:trPr>
          <w:jc w:val="center"/>
        </w:trPr>
        <w:tc>
          <w:tcPr>
            <w:tcW w:w="1668" w:type="dxa"/>
            <w:vMerge/>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p>
        </w:tc>
        <w:tc>
          <w:tcPr>
            <w:tcW w:w="4394" w:type="dxa"/>
            <w:shd w:val="clear" w:color="auto" w:fill="auto"/>
            <w:vAlign w:val="center"/>
          </w:tcPr>
          <w:p w:rsidR="00FA6F29" w:rsidRPr="008B0A1E" w:rsidRDefault="00FA6F29" w:rsidP="00F3645F">
            <w:pPr>
              <w:tabs>
                <w:tab w:val="num" w:pos="360"/>
              </w:tabs>
              <w:autoSpaceDE w:val="0"/>
              <w:autoSpaceDN w:val="0"/>
              <w:adjustRightInd w:val="0"/>
              <w:spacing w:line="360" w:lineRule="auto"/>
              <w:jc w:val="center"/>
              <w:rPr>
                <w:rFonts w:ascii="宋体"/>
                <w:bCs/>
                <w:sz w:val="18"/>
                <w:szCs w:val="18"/>
              </w:rPr>
            </w:pPr>
            <w:r w:rsidRPr="008B0A1E">
              <w:rPr>
                <w:rFonts w:ascii="宋体" w:hint="eastAsia"/>
                <w:bCs/>
                <w:sz w:val="18"/>
                <w:szCs w:val="18"/>
              </w:rPr>
              <w:t>下游引物：</w:t>
            </w:r>
            <w:r w:rsidRPr="008B0A1E">
              <w:rPr>
                <w:sz w:val="18"/>
                <w:szCs w:val="18"/>
              </w:rPr>
              <w:t>AACAGTCCGGTTGGATTTTG</w:t>
            </w:r>
          </w:p>
        </w:tc>
        <w:tc>
          <w:tcPr>
            <w:tcW w:w="2410" w:type="dxa"/>
            <w:vMerge/>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p>
        </w:tc>
      </w:tr>
      <w:tr w:rsidR="00FA6F29" w:rsidRPr="00C34A42" w:rsidTr="00F3645F">
        <w:trPr>
          <w:jc w:val="center"/>
        </w:trPr>
        <w:tc>
          <w:tcPr>
            <w:tcW w:w="1668" w:type="dxa"/>
            <w:vMerge w:val="restart"/>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Pr>
                <w:rFonts w:ascii="宋体"/>
                <w:bCs/>
                <w:i/>
                <w:iCs/>
                <w:sz w:val="18"/>
                <w:szCs w:val="21"/>
              </w:rPr>
              <w:t>RHDV2-</w:t>
            </w:r>
            <w:r w:rsidRPr="00C34A42">
              <w:rPr>
                <w:rFonts w:ascii="宋体"/>
                <w:bCs/>
                <w:i/>
                <w:iCs/>
                <w:sz w:val="18"/>
                <w:szCs w:val="21"/>
              </w:rPr>
              <w:t>v</w:t>
            </w:r>
            <w:r w:rsidRPr="00C34A42">
              <w:rPr>
                <w:rFonts w:ascii="宋体" w:hint="eastAsia"/>
                <w:bCs/>
                <w:i/>
                <w:iCs/>
                <w:sz w:val="18"/>
                <w:szCs w:val="21"/>
              </w:rPr>
              <w:t>p60</w:t>
            </w:r>
            <w:r w:rsidRPr="00C34A42">
              <w:rPr>
                <w:rFonts w:ascii="宋体"/>
                <w:bCs/>
                <w:i/>
                <w:iCs/>
                <w:sz w:val="18"/>
                <w:szCs w:val="21"/>
              </w:rPr>
              <w:t xml:space="preserve"> </w:t>
            </w:r>
            <w:r w:rsidRPr="00C34A42">
              <w:rPr>
                <w:rFonts w:ascii="宋体" w:hint="eastAsia"/>
                <w:bCs/>
                <w:sz w:val="18"/>
                <w:szCs w:val="21"/>
              </w:rPr>
              <w:t>基因</w:t>
            </w:r>
          </w:p>
        </w:tc>
        <w:tc>
          <w:tcPr>
            <w:tcW w:w="4394" w:type="dxa"/>
            <w:shd w:val="clear" w:color="auto" w:fill="auto"/>
            <w:vAlign w:val="center"/>
          </w:tcPr>
          <w:p w:rsidR="00FA6F29" w:rsidRPr="008B0A1E" w:rsidRDefault="00FA6F29" w:rsidP="00F3645F">
            <w:pPr>
              <w:tabs>
                <w:tab w:val="num" w:pos="360"/>
              </w:tabs>
              <w:autoSpaceDE w:val="0"/>
              <w:autoSpaceDN w:val="0"/>
              <w:adjustRightInd w:val="0"/>
              <w:spacing w:line="360" w:lineRule="auto"/>
              <w:jc w:val="center"/>
              <w:rPr>
                <w:rFonts w:ascii="宋体"/>
                <w:bCs/>
                <w:sz w:val="18"/>
                <w:szCs w:val="18"/>
              </w:rPr>
            </w:pPr>
            <w:r w:rsidRPr="008B0A1E">
              <w:rPr>
                <w:rFonts w:ascii="宋体" w:hint="eastAsia"/>
                <w:bCs/>
                <w:sz w:val="18"/>
                <w:szCs w:val="18"/>
              </w:rPr>
              <w:t>上游引物：</w:t>
            </w:r>
            <w:r w:rsidRPr="008B0A1E">
              <w:rPr>
                <w:sz w:val="18"/>
                <w:szCs w:val="18"/>
              </w:rPr>
              <w:t>CCCTGGAAGCAGTTCGTCAAAC</w:t>
            </w:r>
          </w:p>
        </w:tc>
        <w:tc>
          <w:tcPr>
            <w:tcW w:w="2410" w:type="dxa"/>
            <w:vMerge w:val="restart"/>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r>
              <w:rPr>
                <w:rFonts w:ascii="宋体"/>
                <w:bCs/>
                <w:sz w:val="18"/>
                <w:szCs w:val="21"/>
              </w:rPr>
              <w:t>748</w:t>
            </w:r>
          </w:p>
        </w:tc>
      </w:tr>
      <w:tr w:rsidR="00FA6F29" w:rsidRPr="00C34A42" w:rsidTr="00F3645F">
        <w:trPr>
          <w:jc w:val="center"/>
        </w:trPr>
        <w:tc>
          <w:tcPr>
            <w:tcW w:w="1668" w:type="dxa"/>
            <w:vMerge/>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p>
        </w:tc>
        <w:tc>
          <w:tcPr>
            <w:tcW w:w="4394" w:type="dxa"/>
            <w:shd w:val="clear" w:color="auto" w:fill="auto"/>
            <w:vAlign w:val="center"/>
          </w:tcPr>
          <w:p w:rsidR="00FA6F29" w:rsidRPr="008B0A1E" w:rsidRDefault="00FA6F29" w:rsidP="00F3645F">
            <w:pPr>
              <w:tabs>
                <w:tab w:val="num" w:pos="360"/>
              </w:tabs>
              <w:autoSpaceDE w:val="0"/>
              <w:autoSpaceDN w:val="0"/>
              <w:adjustRightInd w:val="0"/>
              <w:spacing w:line="360" w:lineRule="auto"/>
              <w:jc w:val="center"/>
              <w:rPr>
                <w:rFonts w:ascii="宋体"/>
                <w:bCs/>
                <w:sz w:val="18"/>
                <w:szCs w:val="18"/>
              </w:rPr>
            </w:pPr>
            <w:r w:rsidRPr="008B0A1E">
              <w:rPr>
                <w:rFonts w:ascii="宋体" w:hint="eastAsia"/>
                <w:bCs/>
                <w:sz w:val="18"/>
                <w:szCs w:val="18"/>
              </w:rPr>
              <w:t>下游引物：</w:t>
            </w:r>
            <w:r w:rsidRPr="008B0A1E">
              <w:rPr>
                <w:sz w:val="18"/>
                <w:szCs w:val="18"/>
              </w:rPr>
              <w:t>GATGTCAACAAGGTCTGACAG</w:t>
            </w:r>
          </w:p>
        </w:tc>
        <w:tc>
          <w:tcPr>
            <w:tcW w:w="2410" w:type="dxa"/>
            <w:vMerge/>
            <w:shd w:val="clear" w:color="auto" w:fill="auto"/>
            <w:vAlign w:val="center"/>
          </w:tcPr>
          <w:p w:rsidR="00FA6F29" w:rsidRPr="00C34A42" w:rsidRDefault="00FA6F29" w:rsidP="00F3645F">
            <w:pPr>
              <w:tabs>
                <w:tab w:val="num" w:pos="360"/>
              </w:tabs>
              <w:autoSpaceDE w:val="0"/>
              <w:autoSpaceDN w:val="0"/>
              <w:adjustRightInd w:val="0"/>
              <w:spacing w:line="360" w:lineRule="auto"/>
              <w:jc w:val="center"/>
              <w:rPr>
                <w:rFonts w:ascii="宋体"/>
                <w:bCs/>
                <w:sz w:val="18"/>
                <w:szCs w:val="21"/>
              </w:rPr>
            </w:pPr>
          </w:p>
        </w:tc>
      </w:tr>
    </w:tbl>
    <w:p w:rsidR="00CE36A6" w:rsidRDefault="00CE36A6" w:rsidP="00FB773E">
      <w:pPr>
        <w:adjustRightInd w:val="0"/>
        <w:snapToGrid w:val="0"/>
        <w:spacing w:beforeLines="10" w:before="31" w:afterLines="10" w:after="31" w:line="360" w:lineRule="auto"/>
        <w:rPr>
          <w:rFonts w:ascii="宋体"/>
          <w:kern w:val="0"/>
          <w:sz w:val="24"/>
        </w:rPr>
      </w:pPr>
    </w:p>
    <w:p w:rsidR="00FA6F29" w:rsidRPr="0036165D" w:rsidRDefault="00FA6F29" w:rsidP="00FB773E">
      <w:pPr>
        <w:adjustRightInd w:val="0"/>
        <w:snapToGrid w:val="0"/>
        <w:spacing w:beforeLines="10" w:before="31" w:afterLines="10" w:after="31" w:line="360" w:lineRule="auto"/>
        <w:rPr>
          <w:kern w:val="0"/>
          <w:sz w:val="24"/>
        </w:rPr>
      </w:pPr>
      <w:r w:rsidRPr="0036165D">
        <w:rPr>
          <w:kern w:val="0"/>
          <w:sz w:val="24"/>
        </w:rPr>
        <w:lastRenderedPageBreak/>
        <w:t xml:space="preserve">2.1.2  </w:t>
      </w:r>
      <w:proofErr w:type="gramStart"/>
      <w:r w:rsidRPr="0036165D">
        <w:rPr>
          <w:rFonts w:hint="eastAsia"/>
          <w:kern w:val="0"/>
          <w:sz w:val="24"/>
        </w:rPr>
        <w:t>兔</w:t>
      </w:r>
      <w:proofErr w:type="gramEnd"/>
      <w:r w:rsidRPr="0036165D">
        <w:rPr>
          <w:rFonts w:hint="eastAsia"/>
          <w:kern w:val="0"/>
          <w:sz w:val="24"/>
        </w:rPr>
        <w:t>出血症病毒</w:t>
      </w:r>
      <w:r w:rsidRPr="0036165D">
        <w:rPr>
          <w:kern w:val="0"/>
          <w:sz w:val="24"/>
        </w:rPr>
        <w:t>1</w:t>
      </w:r>
      <w:r w:rsidRPr="0036165D">
        <w:rPr>
          <w:rFonts w:hint="eastAsia"/>
          <w:kern w:val="0"/>
          <w:sz w:val="24"/>
        </w:rPr>
        <w:t>型中国</w:t>
      </w:r>
      <w:r w:rsidRPr="0036165D">
        <w:rPr>
          <w:kern w:val="0"/>
          <w:sz w:val="24"/>
        </w:rPr>
        <w:t>WF/2007</w:t>
      </w:r>
      <w:r w:rsidRPr="0036165D">
        <w:rPr>
          <w:rFonts w:hint="eastAsia"/>
          <w:kern w:val="0"/>
          <w:sz w:val="24"/>
        </w:rPr>
        <w:t>株</w:t>
      </w:r>
      <w:r w:rsidRPr="0036165D">
        <w:rPr>
          <w:kern w:val="0"/>
          <w:sz w:val="24"/>
        </w:rPr>
        <w:t>PCR</w:t>
      </w:r>
      <w:r w:rsidRPr="0036165D">
        <w:rPr>
          <w:rFonts w:hint="eastAsia"/>
          <w:kern w:val="0"/>
          <w:sz w:val="24"/>
        </w:rPr>
        <w:t>扩增</w:t>
      </w:r>
      <w:r w:rsidRPr="0036165D">
        <w:rPr>
          <w:kern w:val="0"/>
          <w:sz w:val="24"/>
        </w:rPr>
        <w:t>vp60</w:t>
      </w:r>
      <w:r w:rsidRPr="0036165D">
        <w:rPr>
          <w:rFonts w:hint="eastAsia"/>
          <w:kern w:val="0"/>
          <w:sz w:val="24"/>
        </w:rPr>
        <w:t>基因靶序列</w:t>
      </w:r>
    </w:p>
    <w:p w:rsidR="00FA6F29" w:rsidRDefault="00FA6F29" w:rsidP="00FA6F29">
      <w:pPr>
        <w:adjustRightInd w:val="0"/>
        <w:snapToGrid w:val="0"/>
        <w:spacing w:beforeLines="10" w:before="31" w:afterLines="10" w:after="31" w:line="360" w:lineRule="auto"/>
        <w:ind w:firstLineChars="200" w:firstLine="420"/>
        <w:rPr>
          <w:bCs/>
          <w:szCs w:val="21"/>
        </w:rPr>
      </w:pPr>
      <w:r w:rsidRPr="004640D6">
        <w:rPr>
          <w:bCs/>
          <w:szCs w:val="21"/>
        </w:rPr>
        <w:t>TATTCTGGGAACAACTCCACCAACGTGCTTCAGTTTTGGTACGCTAATGCTGGGTCTGCGATTGACAACCCTATCTCCCAGGTTGCACCAGACGGCTTCCCTGACATGTCATTCGTGCCCTTTAACAGCCCCAACATTCCGACCGCGGGGTGGGTCGGGTTTGGTGGTATTTGGAACAGTAACAACGGTGCCCCCGCTGCTACAACTGTGCAGGCCTATGAGTTAGGTTTTGCCACTGGGGCACCAAACAGCCTCCAGCCCACCACCAACACTTCAGGTGCACAGACTGTCGCTAAGTCCATTTATGCCGTGGTAACCGGCACAAACCAAAATCCAACCGGACTGTT</w:t>
      </w:r>
      <w:r w:rsidRPr="007803EA">
        <w:rPr>
          <w:bCs/>
          <w:szCs w:val="21"/>
        </w:rPr>
        <w:t>（</w:t>
      </w:r>
      <w:r>
        <w:rPr>
          <w:bCs/>
          <w:szCs w:val="21"/>
        </w:rPr>
        <w:t>347</w:t>
      </w:r>
      <w:r w:rsidRPr="007803EA">
        <w:rPr>
          <w:bCs/>
          <w:szCs w:val="21"/>
        </w:rPr>
        <w:t>bp</w:t>
      </w:r>
      <w:r w:rsidRPr="007803EA">
        <w:rPr>
          <w:bCs/>
          <w:szCs w:val="21"/>
        </w:rPr>
        <w:t>）</w:t>
      </w:r>
    </w:p>
    <w:p w:rsidR="00FA6F29" w:rsidRPr="00877DF9" w:rsidRDefault="00FA6F29" w:rsidP="00FB773E">
      <w:pPr>
        <w:adjustRightInd w:val="0"/>
        <w:snapToGrid w:val="0"/>
        <w:spacing w:beforeLines="10" w:before="31" w:afterLines="10" w:after="31" w:line="360" w:lineRule="auto"/>
        <w:rPr>
          <w:kern w:val="0"/>
          <w:sz w:val="24"/>
        </w:rPr>
      </w:pPr>
      <w:r w:rsidRPr="00877DF9">
        <w:rPr>
          <w:kern w:val="0"/>
          <w:sz w:val="24"/>
        </w:rPr>
        <w:t xml:space="preserve">2.1.3  </w:t>
      </w:r>
      <w:proofErr w:type="gramStart"/>
      <w:r w:rsidRPr="00877DF9">
        <w:rPr>
          <w:rFonts w:hint="eastAsia"/>
          <w:kern w:val="0"/>
          <w:sz w:val="24"/>
        </w:rPr>
        <w:t>兔</w:t>
      </w:r>
      <w:proofErr w:type="gramEnd"/>
      <w:r w:rsidRPr="00877DF9">
        <w:rPr>
          <w:rFonts w:hint="eastAsia"/>
          <w:kern w:val="0"/>
          <w:sz w:val="24"/>
        </w:rPr>
        <w:t>出血症病毒</w:t>
      </w:r>
      <w:r w:rsidRPr="00877DF9">
        <w:rPr>
          <w:kern w:val="0"/>
          <w:sz w:val="24"/>
        </w:rPr>
        <w:t>2</w:t>
      </w:r>
      <w:r w:rsidRPr="00877DF9">
        <w:rPr>
          <w:rFonts w:hint="eastAsia"/>
          <w:kern w:val="0"/>
          <w:sz w:val="24"/>
        </w:rPr>
        <w:t>型中国</w:t>
      </w:r>
      <w:r w:rsidRPr="00877DF9">
        <w:rPr>
          <w:kern w:val="0"/>
          <w:sz w:val="24"/>
        </w:rPr>
        <w:t>SC2020/04</w:t>
      </w:r>
      <w:r w:rsidRPr="00877DF9">
        <w:rPr>
          <w:rFonts w:hint="eastAsia"/>
          <w:kern w:val="0"/>
          <w:sz w:val="24"/>
        </w:rPr>
        <w:t>株</w:t>
      </w:r>
      <w:r w:rsidRPr="00877DF9">
        <w:rPr>
          <w:kern w:val="0"/>
          <w:sz w:val="24"/>
        </w:rPr>
        <w:t>PCR</w:t>
      </w:r>
      <w:r w:rsidRPr="00877DF9">
        <w:rPr>
          <w:rFonts w:hint="eastAsia"/>
          <w:kern w:val="0"/>
          <w:sz w:val="24"/>
        </w:rPr>
        <w:t>扩增</w:t>
      </w:r>
      <w:r w:rsidRPr="00877DF9">
        <w:rPr>
          <w:kern w:val="0"/>
          <w:sz w:val="24"/>
        </w:rPr>
        <w:t>vp60</w:t>
      </w:r>
      <w:r w:rsidRPr="00877DF9">
        <w:rPr>
          <w:rFonts w:hint="eastAsia"/>
          <w:kern w:val="0"/>
          <w:sz w:val="24"/>
        </w:rPr>
        <w:t>基因靶序列</w:t>
      </w:r>
    </w:p>
    <w:p w:rsidR="00FA6F29" w:rsidRPr="00FA6F29" w:rsidRDefault="00FA6F29" w:rsidP="00FA6F29">
      <w:pPr>
        <w:adjustRightInd w:val="0"/>
        <w:snapToGrid w:val="0"/>
        <w:spacing w:beforeLines="10" w:before="31" w:afterLines="10" w:after="31" w:line="360" w:lineRule="auto"/>
        <w:ind w:firstLineChars="200" w:firstLine="420"/>
        <w:rPr>
          <w:rFonts w:ascii="宋体"/>
          <w:kern w:val="0"/>
          <w:sz w:val="24"/>
        </w:rPr>
      </w:pPr>
      <w:r w:rsidRPr="004640D6">
        <w:rPr>
          <w:bCs/>
          <w:szCs w:val="21"/>
        </w:rPr>
        <w:t>CCCTGGAAGCAGTTCGTCAAACGTGCTTGAGCTTTGGTATGCTAGTGCCGGGTCTGCAGCTGACAACCCCATCTCCCAAATTGCTCCAGATGGTTTCCCTGACATGTCATTTGTACCCTTCAGCGGTATCACCATCCCTACCGCAGGGTGGGTCGGGTTCGGTGGGATCTGGAACAGCAGTAATGGTGCCCCCTACGTCACGACCATGCAGGCTTATGAGTTGGGTTTTGCCACTGGAGTACCGAGCAACCCCCAACCCACCACCACCACTTCAGGGGCTCAGATTGTTGCCAAGTCCATCTATGGCGTTGCAAATGGCATAAACCAGACAACAGCCGGGTTGTTTGTGATGGCATCTGGTGTCATATCCACTCCAAACAGCAGTGCCACTACGTACACACCTCAGCCAAACAGGATTGTTAACGCACCTGGCACCCCTGCTGCTGCCCCTATTGGCAAGAACACACCCATCATGTTCGCGTCTGTTGTTAGGCGCACCGGCGACATCAACGCTGAGGCCGGTTCAACTAACGGAACCCAGTACGGCGCGGGATCACAACCGCTGCCGGTGACAATTGGACTTTCACTGAACAATTATTCATCGGCACTTATGCCTGGGCAGTTCTTCGTTTGGCAGCTAAACTTTGCTTCCGGCTTCATGGAACTTGGCTTGAGTGTTGATGGATACTTCTACGCGGGAACAGGGGCTTCAGCCACCCTCATTGACCTGTCAGACCTTGTTGACATC</w:t>
      </w:r>
      <w:r>
        <w:rPr>
          <w:rFonts w:hint="eastAsia"/>
          <w:bCs/>
          <w:szCs w:val="21"/>
        </w:rPr>
        <w:t>（</w:t>
      </w:r>
      <w:r>
        <w:rPr>
          <w:bCs/>
          <w:szCs w:val="21"/>
        </w:rPr>
        <w:t>748bp</w:t>
      </w:r>
      <w:r>
        <w:rPr>
          <w:rFonts w:hint="eastAsia"/>
          <w:bCs/>
          <w:szCs w:val="21"/>
        </w:rPr>
        <w:t>）</w:t>
      </w:r>
    </w:p>
    <w:p w:rsidR="00FA6F29" w:rsidRDefault="00FA6F29" w:rsidP="00FB773E">
      <w:pPr>
        <w:adjustRightInd w:val="0"/>
        <w:snapToGrid w:val="0"/>
        <w:spacing w:beforeLines="10" w:before="31" w:afterLines="10" w:after="31" w:line="360" w:lineRule="auto"/>
        <w:rPr>
          <w:sz w:val="24"/>
        </w:rPr>
      </w:pPr>
      <w:r>
        <w:rPr>
          <w:rFonts w:hint="eastAsia"/>
          <w:sz w:val="24"/>
        </w:rPr>
        <w:t>2</w:t>
      </w:r>
      <w:r>
        <w:rPr>
          <w:sz w:val="24"/>
        </w:rPr>
        <w:t xml:space="preserve">.1.4  </w:t>
      </w:r>
      <w:r>
        <w:rPr>
          <w:rFonts w:hint="eastAsia"/>
          <w:sz w:val="24"/>
        </w:rPr>
        <w:t>样本</w:t>
      </w:r>
    </w:p>
    <w:p w:rsidR="003953F1" w:rsidRPr="00877DF9" w:rsidRDefault="003953F1" w:rsidP="0001425B">
      <w:pPr>
        <w:adjustRightInd w:val="0"/>
        <w:snapToGrid w:val="0"/>
        <w:spacing w:beforeLines="10" w:before="31" w:afterLines="10" w:after="31" w:line="360" w:lineRule="auto"/>
        <w:ind w:firstLineChars="200" w:firstLine="480"/>
        <w:rPr>
          <w:kern w:val="0"/>
          <w:sz w:val="24"/>
        </w:rPr>
      </w:pPr>
      <w:r>
        <w:rPr>
          <w:rFonts w:hint="eastAsia"/>
          <w:sz w:val="24"/>
        </w:rPr>
        <w:t>疑似</w:t>
      </w:r>
      <w:r>
        <w:rPr>
          <w:rFonts w:hint="eastAsia"/>
          <w:sz w:val="24"/>
        </w:rPr>
        <w:t>R</w:t>
      </w:r>
      <w:r>
        <w:rPr>
          <w:sz w:val="24"/>
        </w:rPr>
        <w:t>HD</w:t>
      </w:r>
      <w:r w:rsidR="007F44CF">
        <w:rPr>
          <w:sz w:val="24"/>
        </w:rPr>
        <w:t>1</w:t>
      </w:r>
      <w:r w:rsidR="007F44CF">
        <w:rPr>
          <w:rFonts w:hint="eastAsia"/>
          <w:sz w:val="24"/>
        </w:rPr>
        <w:t>和</w:t>
      </w:r>
      <w:r w:rsidR="007F44CF">
        <w:rPr>
          <w:rFonts w:hint="eastAsia"/>
          <w:sz w:val="24"/>
        </w:rPr>
        <w:t>R</w:t>
      </w:r>
      <w:r w:rsidR="007F44CF">
        <w:rPr>
          <w:sz w:val="24"/>
        </w:rPr>
        <w:t>HD2</w:t>
      </w:r>
      <w:r>
        <w:rPr>
          <w:rFonts w:hint="eastAsia"/>
          <w:sz w:val="24"/>
        </w:rPr>
        <w:t>病死</w:t>
      </w:r>
      <w:proofErr w:type="gramStart"/>
      <w:r>
        <w:rPr>
          <w:rFonts w:hint="eastAsia"/>
          <w:sz w:val="24"/>
        </w:rPr>
        <w:t>兔</w:t>
      </w:r>
      <w:proofErr w:type="gramEnd"/>
      <w:r>
        <w:rPr>
          <w:rFonts w:hint="eastAsia"/>
          <w:sz w:val="24"/>
        </w:rPr>
        <w:t>肝脏（样品</w:t>
      </w:r>
      <w:r>
        <w:rPr>
          <w:rFonts w:hint="eastAsia"/>
          <w:sz w:val="24"/>
        </w:rPr>
        <w:t>1</w:t>
      </w:r>
      <w:r w:rsidR="007F44CF">
        <w:rPr>
          <w:rFonts w:hint="eastAsia"/>
          <w:sz w:val="24"/>
        </w:rPr>
        <w:t>和</w:t>
      </w:r>
      <w:r>
        <w:rPr>
          <w:rFonts w:hint="eastAsia"/>
          <w:sz w:val="24"/>
        </w:rPr>
        <w:t>2</w:t>
      </w:r>
      <w:r>
        <w:rPr>
          <w:rFonts w:hint="eastAsia"/>
          <w:sz w:val="24"/>
        </w:rPr>
        <w:t>）、</w:t>
      </w:r>
      <w:r w:rsidR="007F44CF">
        <w:rPr>
          <w:sz w:val="24"/>
        </w:rPr>
        <w:t xml:space="preserve">RHDV1 </w:t>
      </w:r>
      <w:r w:rsidR="007F44CF">
        <w:rPr>
          <w:i/>
          <w:sz w:val="24"/>
        </w:rPr>
        <w:t>VP</w:t>
      </w:r>
      <w:r w:rsidR="007F44CF">
        <w:rPr>
          <w:sz w:val="24"/>
        </w:rPr>
        <w:t>60</w:t>
      </w:r>
      <w:r w:rsidR="007F44CF">
        <w:rPr>
          <w:rFonts w:hint="eastAsia"/>
          <w:sz w:val="24"/>
        </w:rPr>
        <w:t>基因构建的</w:t>
      </w:r>
      <w:r w:rsidR="007F44CF" w:rsidRPr="00AB0274">
        <w:rPr>
          <w:rFonts w:hint="eastAsia"/>
          <w:sz w:val="24"/>
        </w:rPr>
        <w:t>重组质粒</w:t>
      </w:r>
      <w:r w:rsidR="007F44CF" w:rsidRPr="00AB0274">
        <w:rPr>
          <w:sz w:val="24"/>
        </w:rPr>
        <w:t>pMD19-T-VP60-1</w:t>
      </w:r>
      <w:r w:rsidR="007F44CF" w:rsidRPr="00AB0274">
        <w:rPr>
          <w:rFonts w:hint="eastAsia"/>
          <w:sz w:val="24"/>
        </w:rPr>
        <w:t>、</w:t>
      </w:r>
      <w:r w:rsidRPr="00AB0274">
        <w:rPr>
          <w:sz w:val="24"/>
        </w:rPr>
        <w:t xml:space="preserve">RHDV2 </w:t>
      </w:r>
      <w:r w:rsidRPr="00AB0274">
        <w:rPr>
          <w:i/>
          <w:sz w:val="24"/>
        </w:rPr>
        <w:t>VP</w:t>
      </w:r>
      <w:r w:rsidRPr="00AB0274">
        <w:rPr>
          <w:sz w:val="24"/>
        </w:rPr>
        <w:t>60</w:t>
      </w:r>
      <w:r w:rsidRPr="00AB0274">
        <w:rPr>
          <w:rFonts w:hint="eastAsia"/>
          <w:sz w:val="24"/>
        </w:rPr>
        <w:t>基因构建的重组质粒</w:t>
      </w:r>
      <w:r w:rsidRPr="00AB0274">
        <w:rPr>
          <w:sz w:val="24"/>
        </w:rPr>
        <w:t>pMD19-T-VP60-2</w:t>
      </w:r>
      <w:r w:rsidRPr="00AB0274">
        <w:rPr>
          <w:rFonts w:hint="eastAsia"/>
          <w:sz w:val="24"/>
        </w:rPr>
        <w:t>、</w:t>
      </w:r>
      <w:r w:rsidRPr="00AB0274">
        <w:rPr>
          <w:rFonts w:hint="eastAsia"/>
          <w:kern w:val="0"/>
          <w:sz w:val="24"/>
        </w:rPr>
        <w:t>无特定病原体（</w:t>
      </w:r>
      <w:r w:rsidRPr="00AB0274">
        <w:rPr>
          <w:kern w:val="0"/>
          <w:sz w:val="24"/>
        </w:rPr>
        <w:t>SPF</w:t>
      </w:r>
      <w:r w:rsidRPr="00AB0274">
        <w:rPr>
          <w:rFonts w:hint="eastAsia"/>
          <w:kern w:val="0"/>
          <w:sz w:val="24"/>
        </w:rPr>
        <w:t>）兔肝脏</w:t>
      </w:r>
      <w:r w:rsidRPr="00AB0274">
        <w:rPr>
          <w:rFonts w:hint="eastAsia"/>
          <w:sz w:val="24"/>
        </w:rPr>
        <w:t>样品。</w:t>
      </w:r>
    </w:p>
    <w:p w:rsidR="003953F1" w:rsidRPr="00877DF9" w:rsidRDefault="003953F1" w:rsidP="0001425B">
      <w:pPr>
        <w:adjustRightInd w:val="0"/>
        <w:snapToGrid w:val="0"/>
        <w:spacing w:beforeLines="10" w:before="31" w:afterLines="10" w:after="31" w:line="360" w:lineRule="auto"/>
        <w:rPr>
          <w:kern w:val="0"/>
          <w:sz w:val="24"/>
        </w:rPr>
      </w:pPr>
      <w:r w:rsidRPr="00877DF9">
        <w:rPr>
          <w:kern w:val="0"/>
          <w:sz w:val="24"/>
        </w:rPr>
        <w:t xml:space="preserve">2.2 </w:t>
      </w:r>
      <w:r w:rsidRPr="00877DF9">
        <w:rPr>
          <w:rFonts w:hint="eastAsia"/>
          <w:kern w:val="0"/>
          <w:sz w:val="24"/>
        </w:rPr>
        <w:t>方法</w:t>
      </w:r>
    </w:p>
    <w:p w:rsidR="003953F1" w:rsidRPr="00877DF9" w:rsidRDefault="003953F1" w:rsidP="004415F2">
      <w:pPr>
        <w:adjustRightInd w:val="0"/>
        <w:snapToGrid w:val="0"/>
        <w:spacing w:beforeLines="10" w:before="31" w:afterLines="10" w:after="31" w:line="360" w:lineRule="auto"/>
        <w:rPr>
          <w:kern w:val="0"/>
          <w:sz w:val="24"/>
        </w:rPr>
      </w:pPr>
      <w:r w:rsidRPr="00877DF9">
        <w:rPr>
          <w:kern w:val="0"/>
          <w:sz w:val="24"/>
        </w:rPr>
        <w:t xml:space="preserve">2.2.1 </w:t>
      </w:r>
      <w:r w:rsidRPr="00877DF9">
        <w:rPr>
          <w:rFonts w:hint="eastAsia"/>
          <w:kern w:val="0"/>
          <w:sz w:val="24"/>
        </w:rPr>
        <w:t>肝脏样品总</w:t>
      </w:r>
      <w:r w:rsidRPr="00877DF9">
        <w:rPr>
          <w:kern w:val="0"/>
          <w:sz w:val="24"/>
        </w:rPr>
        <w:t>RNA</w:t>
      </w:r>
      <w:r w:rsidRPr="00877DF9">
        <w:rPr>
          <w:rFonts w:hint="eastAsia"/>
          <w:kern w:val="0"/>
          <w:sz w:val="24"/>
        </w:rPr>
        <w:t>提取</w:t>
      </w:r>
    </w:p>
    <w:p w:rsidR="003953F1" w:rsidRPr="00877DF9" w:rsidRDefault="003953F1" w:rsidP="00CB4407">
      <w:pPr>
        <w:adjustRightInd w:val="0"/>
        <w:snapToGrid w:val="0"/>
        <w:spacing w:beforeLines="10" w:before="31" w:afterLines="10" w:after="31" w:line="360" w:lineRule="auto"/>
        <w:ind w:firstLineChars="200" w:firstLine="480"/>
        <w:rPr>
          <w:kern w:val="0"/>
          <w:sz w:val="24"/>
        </w:rPr>
      </w:pPr>
      <w:r w:rsidRPr="00AB0274">
        <w:rPr>
          <w:rFonts w:hint="eastAsia"/>
          <w:sz w:val="24"/>
        </w:rPr>
        <w:t>将</w:t>
      </w:r>
      <w:r w:rsidR="001B1EB8" w:rsidRPr="00AB0274">
        <w:rPr>
          <w:sz w:val="24"/>
        </w:rPr>
        <w:t>10</w:t>
      </w:r>
      <w:r w:rsidR="00083F53" w:rsidRPr="00AB0274">
        <w:rPr>
          <w:rFonts w:hint="eastAsia"/>
          <w:sz w:val="24"/>
        </w:rPr>
        <w:t>倍样品量的</w:t>
      </w:r>
      <w:r w:rsidRPr="00AB0274">
        <w:rPr>
          <w:sz w:val="24"/>
        </w:rPr>
        <w:t>DEPC</w:t>
      </w:r>
      <w:r w:rsidRPr="00AB0274">
        <w:rPr>
          <w:rFonts w:hint="eastAsia"/>
          <w:sz w:val="24"/>
        </w:rPr>
        <w:t>水</w:t>
      </w:r>
      <w:r w:rsidR="00083F53" w:rsidRPr="00AB0274">
        <w:rPr>
          <w:rFonts w:hint="eastAsia"/>
          <w:sz w:val="24"/>
        </w:rPr>
        <w:t>加入脏器组织中，</w:t>
      </w:r>
      <w:r w:rsidRPr="00AB0274">
        <w:rPr>
          <w:rFonts w:hint="eastAsia"/>
          <w:sz w:val="24"/>
        </w:rPr>
        <w:t>研磨成悬液，</w:t>
      </w:r>
      <w:r w:rsidRPr="00AB0274">
        <w:rPr>
          <w:rFonts w:hint="eastAsia"/>
          <w:kern w:val="0"/>
          <w:sz w:val="24"/>
        </w:rPr>
        <w:t>装入</w:t>
      </w:r>
      <w:r w:rsidRPr="00AB0274">
        <w:rPr>
          <w:kern w:val="0"/>
          <w:sz w:val="24"/>
        </w:rPr>
        <w:t>DEPC</w:t>
      </w:r>
      <w:r w:rsidRPr="00AB0274">
        <w:rPr>
          <w:rFonts w:hint="eastAsia"/>
          <w:kern w:val="0"/>
          <w:sz w:val="24"/>
        </w:rPr>
        <w:t>处理过的</w:t>
      </w:r>
      <w:r w:rsidRPr="00AB0274">
        <w:rPr>
          <w:kern w:val="0"/>
          <w:sz w:val="24"/>
        </w:rPr>
        <w:t>1.5 mL EP</w:t>
      </w:r>
      <w:r w:rsidRPr="00AB0274">
        <w:rPr>
          <w:rFonts w:hint="eastAsia"/>
          <w:kern w:val="0"/>
          <w:sz w:val="24"/>
        </w:rPr>
        <w:t>管中，</w:t>
      </w:r>
      <w:r w:rsidR="00BE06BD" w:rsidRPr="00877DF9">
        <w:rPr>
          <w:kern w:val="0"/>
          <w:sz w:val="24"/>
        </w:rPr>
        <w:t>-</w:t>
      </w:r>
      <w:r w:rsidR="00FA1F0B" w:rsidRPr="00AB0274">
        <w:rPr>
          <w:kern w:val="0"/>
          <w:sz w:val="24"/>
        </w:rPr>
        <w:t>20</w:t>
      </w:r>
      <w:r w:rsidRPr="00877DF9">
        <w:rPr>
          <w:rFonts w:ascii="宋体" w:hAnsi="宋体" w:cs="宋体" w:hint="eastAsia"/>
          <w:kern w:val="0"/>
          <w:sz w:val="24"/>
        </w:rPr>
        <w:t>℃</w:t>
      </w:r>
      <w:r w:rsidR="00620B8E" w:rsidRPr="00877DF9">
        <w:rPr>
          <w:rFonts w:hint="eastAsia"/>
          <w:kern w:val="0"/>
          <w:sz w:val="24"/>
        </w:rPr>
        <w:t>以下</w:t>
      </w:r>
      <w:r w:rsidRPr="00AB0274">
        <w:rPr>
          <w:rFonts w:hint="eastAsia"/>
          <w:kern w:val="0"/>
          <w:sz w:val="24"/>
        </w:rPr>
        <w:t>反复冻融三次，在高速冷冻离心机上，</w:t>
      </w:r>
      <w:r w:rsidR="00620B8E" w:rsidRPr="00AB0274">
        <w:rPr>
          <w:rFonts w:hint="eastAsia"/>
          <w:kern w:val="0"/>
          <w:sz w:val="24"/>
        </w:rPr>
        <w:t>以</w:t>
      </w:r>
      <w:r w:rsidR="00FA1F0B" w:rsidRPr="00AB0274">
        <w:rPr>
          <w:kern w:val="0"/>
          <w:sz w:val="24"/>
        </w:rPr>
        <w:t>6</w:t>
      </w:r>
      <w:r w:rsidR="00620B8E" w:rsidRPr="00AB0274">
        <w:rPr>
          <w:kern w:val="0"/>
          <w:sz w:val="24"/>
        </w:rPr>
        <w:t>000</w:t>
      </w:r>
      <w:r w:rsidR="00620B8E" w:rsidRPr="00AB0274">
        <w:rPr>
          <w:kern w:val="0"/>
          <w:sz w:val="24"/>
        </w:rPr>
        <w:sym w:font="Symbol" w:char="F0B4"/>
      </w:r>
      <w:r w:rsidR="00620B8E" w:rsidRPr="00AB0274">
        <w:rPr>
          <w:kern w:val="0"/>
          <w:sz w:val="24"/>
        </w:rPr>
        <w:t>g</w:t>
      </w:r>
      <w:r w:rsidR="00620B8E" w:rsidRPr="00AB0274">
        <w:rPr>
          <w:rFonts w:hint="eastAsia"/>
          <w:kern w:val="0"/>
          <w:sz w:val="24"/>
        </w:rPr>
        <w:t>离心</w:t>
      </w:r>
      <w:r w:rsidR="00FA1F0B" w:rsidRPr="00AB0274">
        <w:rPr>
          <w:kern w:val="0"/>
          <w:sz w:val="24"/>
        </w:rPr>
        <w:t>10</w:t>
      </w:r>
      <w:r w:rsidR="00620B8E" w:rsidRPr="00AB0274">
        <w:rPr>
          <w:kern w:val="0"/>
          <w:sz w:val="24"/>
        </w:rPr>
        <w:t xml:space="preserve"> min</w:t>
      </w:r>
      <w:r w:rsidR="00620B8E" w:rsidRPr="00AB0274">
        <w:rPr>
          <w:rFonts w:hint="eastAsia"/>
          <w:kern w:val="0"/>
          <w:sz w:val="24"/>
        </w:rPr>
        <w:t>，取上清</w:t>
      </w:r>
      <w:r w:rsidR="00620B8E" w:rsidRPr="00AB0274">
        <w:rPr>
          <w:kern w:val="0"/>
          <w:sz w:val="24"/>
        </w:rPr>
        <w:t>200 µL</w:t>
      </w:r>
      <w:r w:rsidR="00620B8E" w:rsidRPr="00AB0274">
        <w:rPr>
          <w:rFonts w:hint="eastAsia"/>
          <w:kern w:val="0"/>
          <w:sz w:val="24"/>
        </w:rPr>
        <w:t>，加入</w:t>
      </w:r>
      <w:r w:rsidR="00620B8E" w:rsidRPr="00AB0274">
        <w:rPr>
          <w:kern w:val="0"/>
          <w:sz w:val="24"/>
        </w:rPr>
        <w:t>Trizol 700 µL</w:t>
      </w:r>
      <w:r w:rsidR="00620B8E" w:rsidRPr="00AB0274">
        <w:rPr>
          <w:rFonts w:hint="eastAsia"/>
          <w:kern w:val="0"/>
          <w:sz w:val="24"/>
        </w:rPr>
        <w:t>，振荡混匀后，室温放置</w:t>
      </w:r>
      <w:r w:rsidR="00620B8E" w:rsidRPr="00AB0274">
        <w:rPr>
          <w:kern w:val="0"/>
          <w:sz w:val="24"/>
        </w:rPr>
        <w:t>10 min</w:t>
      </w:r>
      <w:r w:rsidR="00620B8E" w:rsidRPr="00AB0274">
        <w:rPr>
          <w:rFonts w:hint="eastAsia"/>
          <w:kern w:val="0"/>
          <w:sz w:val="24"/>
        </w:rPr>
        <w:t>，加入氯仿</w:t>
      </w:r>
      <w:r w:rsidR="00620B8E" w:rsidRPr="00AB0274">
        <w:rPr>
          <w:kern w:val="0"/>
          <w:sz w:val="24"/>
        </w:rPr>
        <w:t>300 µL</w:t>
      </w:r>
      <w:r w:rsidR="00620B8E" w:rsidRPr="00AB0274">
        <w:rPr>
          <w:rFonts w:hint="eastAsia"/>
          <w:kern w:val="0"/>
          <w:sz w:val="24"/>
        </w:rPr>
        <w:t>，振荡混匀后，室温放置</w:t>
      </w:r>
      <w:r w:rsidR="00FA1F0B" w:rsidRPr="00AB0274">
        <w:rPr>
          <w:kern w:val="0"/>
          <w:sz w:val="24"/>
        </w:rPr>
        <w:t>1</w:t>
      </w:r>
      <w:r w:rsidR="00620B8E" w:rsidRPr="00AB0274">
        <w:rPr>
          <w:kern w:val="0"/>
          <w:sz w:val="24"/>
        </w:rPr>
        <w:t xml:space="preserve"> min</w:t>
      </w:r>
      <w:r w:rsidR="00620B8E" w:rsidRPr="00AB0274">
        <w:rPr>
          <w:rFonts w:hint="eastAsia"/>
          <w:kern w:val="0"/>
          <w:sz w:val="24"/>
        </w:rPr>
        <w:t>，以</w:t>
      </w:r>
      <w:r w:rsidR="00620B8E" w:rsidRPr="00AB0274">
        <w:rPr>
          <w:kern w:val="0"/>
          <w:sz w:val="24"/>
        </w:rPr>
        <w:t>4</w:t>
      </w:r>
      <w:r w:rsidR="00620B8E" w:rsidRPr="00877DF9">
        <w:rPr>
          <w:rFonts w:ascii="宋体" w:hAnsi="宋体" w:cs="宋体" w:hint="eastAsia"/>
          <w:kern w:val="0"/>
          <w:sz w:val="24"/>
        </w:rPr>
        <w:t>℃</w:t>
      </w:r>
      <w:r w:rsidR="00620B8E" w:rsidRPr="00AB0274">
        <w:rPr>
          <w:kern w:val="0"/>
          <w:sz w:val="24"/>
        </w:rPr>
        <w:t xml:space="preserve"> 11000</w:t>
      </w:r>
      <w:r w:rsidR="00620B8E" w:rsidRPr="00AB0274">
        <w:rPr>
          <w:kern w:val="0"/>
          <w:sz w:val="24"/>
        </w:rPr>
        <w:sym w:font="Symbol" w:char="F0B4"/>
      </w:r>
      <w:r w:rsidR="00620B8E" w:rsidRPr="00AB0274">
        <w:rPr>
          <w:kern w:val="0"/>
          <w:sz w:val="24"/>
        </w:rPr>
        <w:t>g</w:t>
      </w:r>
      <w:r w:rsidR="00620B8E" w:rsidRPr="00AB0274">
        <w:rPr>
          <w:rFonts w:hint="eastAsia"/>
          <w:kern w:val="0"/>
          <w:sz w:val="24"/>
        </w:rPr>
        <w:t>离心</w:t>
      </w:r>
      <w:r w:rsidR="00620B8E" w:rsidRPr="00AB0274">
        <w:rPr>
          <w:kern w:val="0"/>
          <w:sz w:val="24"/>
        </w:rPr>
        <w:t>15 min</w:t>
      </w:r>
      <w:r w:rsidR="00620B8E" w:rsidRPr="00AB0274">
        <w:rPr>
          <w:rFonts w:hint="eastAsia"/>
          <w:kern w:val="0"/>
          <w:sz w:val="24"/>
        </w:rPr>
        <w:t>，取上层水相</w:t>
      </w:r>
      <w:r w:rsidR="00FA1F0B" w:rsidRPr="00AB0274">
        <w:rPr>
          <w:kern w:val="0"/>
          <w:sz w:val="24"/>
        </w:rPr>
        <w:t>5</w:t>
      </w:r>
      <w:r w:rsidR="00620B8E" w:rsidRPr="00AB0274">
        <w:rPr>
          <w:kern w:val="0"/>
          <w:sz w:val="24"/>
        </w:rPr>
        <w:t>00 µL</w:t>
      </w:r>
      <w:r w:rsidR="00620B8E" w:rsidRPr="00AB0274">
        <w:rPr>
          <w:rFonts w:hint="eastAsia"/>
          <w:kern w:val="0"/>
          <w:sz w:val="24"/>
        </w:rPr>
        <w:t>，加入等体积的异丙醇，混匀，</w:t>
      </w:r>
      <w:r w:rsidR="00620B8E" w:rsidRPr="00877DF9">
        <w:rPr>
          <w:kern w:val="0"/>
          <w:sz w:val="24"/>
        </w:rPr>
        <w:t>-</w:t>
      </w:r>
      <w:r w:rsidR="00FA1F0B" w:rsidRPr="00AB0274">
        <w:rPr>
          <w:kern w:val="0"/>
          <w:sz w:val="24"/>
        </w:rPr>
        <w:t>20</w:t>
      </w:r>
      <w:r w:rsidR="00620B8E" w:rsidRPr="00877DF9">
        <w:rPr>
          <w:rFonts w:ascii="宋体" w:hAnsi="宋体" w:cs="宋体" w:hint="eastAsia"/>
          <w:kern w:val="0"/>
          <w:sz w:val="24"/>
        </w:rPr>
        <w:t>℃</w:t>
      </w:r>
      <w:r w:rsidR="00620B8E" w:rsidRPr="00877DF9">
        <w:rPr>
          <w:rFonts w:hint="eastAsia"/>
          <w:kern w:val="0"/>
          <w:sz w:val="24"/>
        </w:rPr>
        <w:t>以下</w:t>
      </w:r>
      <w:r w:rsidR="00620B8E" w:rsidRPr="00AB0274">
        <w:rPr>
          <w:rFonts w:hint="eastAsia"/>
          <w:kern w:val="0"/>
          <w:sz w:val="24"/>
        </w:rPr>
        <w:t>放置</w:t>
      </w:r>
      <w:r w:rsidR="00620B8E" w:rsidRPr="00AB0274">
        <w:rPr>
          <w:kern w:val="0"/>
          <w:sz w:val="24"/>
        </w:rPr>
        <w:t>15 min</w:t>
      </w:r>
      <w:r w:rsidR="00620B8E" w:rsidRPr="00AB0274">
        <w:rPr>
          <w:rFonts w:hint="eastAsia"/>
          <w:kern w:val="0"/>
          <w:sz w:val="24"/>
        </w:rPr>
        <w:t>，以</w:t>
      </w:r>
      <w:r w:rsidR="00620B8E" w:rsidRPr="00AB0274">
        <w:rPr>
          <w:kern w:val="0"/>
          <w:sz w:val="24"/>
        </w:rPr>
        <w:t>4</w:t>
      </w:r>
      <w:r w:rsidR="00620B8E" w:rsidRPr="00877DF9">
        <w:rPr>
          <w:rFonts w:ascii="宋体" w:hAnsi="宋体" w:cs="宋体" w:hint="eastAsia"/>
          <w:kern w:val="0"/>
          <w:sz w:val="24"/>
        </w:rPr>
        <w:t>℃</w:t>
      </w:r>
      <w:r w:rsidR="00620B8E" w:rsidRPr="00AB0274">
        <w:rPr>
          <w:kern w:val="0"/>
          <w:sz w:val="24"/>
        </w:rPr>
        <w:t xml:space="preserve"> </w:t>
      </w:r>
      <w:r w:rsidR="00620B8E" w:rsidRPr="00AB0274">
        <w:rPr>
          <w:kern w:val="0"/>
          <w:sz w:val="24"/>
        </w:rPr>
        <w:lastRenderedPageBreak/>
        <w:t>1</w:t>
      </w:r>
      <w:r w:rsidR="00FA1F0B" w:rsidRPr="00AB0274">
        <w:rPr>
          <w:kern w:val="0"/>
          <w:sz w:val="24"/>
        </w:rPr>
        <w:t>1</w:t>
      </w:r>
      <w:r w:rsidR="00620B8E" w:rsidRPr="00AB0274">
        <w:rPr>
          <w:kern w:val="0"/>
          <w:sz w:val="24"/>
        </w:rPr>
        <w:t>000</w:t>
      </w:r>
      <w:r w:rsidR="00620B8E" w:rsidRPr="00AB0274">
        <w:rPr>
          <w:kern w:val="0"/>
          <w:sz w:val="24"/>
        </w:rPr>
        <w:sym w:font="Symbol" w:char="F0B4"/>
      </w:r>
      <w:r w:rsidR="00620B8E" w:rsidRPr="00AB0274">
        <w:rPr>
          <w:kern w:val="0"/>
          <w:sz w:val="24"/>
        </w:rPr>
        <w:t>g</w:t>
      </w:r>
      <w:r w:rsidR="00620B8E" w:rsidRPr="00AB0274">
        <w:rPr>
          <w:rFonts w:hint="eastAsia"/>
          <w:kern w:val="0"/>
          <w:sz w:val="24"/>
        </w:rPr>
        <w:t>离心</w:t>
      </w:r>
      <w:r w:rsidR="00620B8E" w:rsidRPr="00AB0274">
        <w:rPr>
          <w:kern w:val="0"/>
          <w:sz w:val="24"/>
        </w:rPr>
        <w:t>1</w:t>
      </w:r>
      <w:r w:rsidR="00FA1F0B" w:rsidRPr="00AB0274">
        <w:rPr>
          <w:kern w:val="0"/>
          <w:sz w:val="24"/>
        </w:rPr>
        <w:t>0</w:t>
      </w:r>
      <w:r w:rsidR="00620B8E" w:rsidRPr="00AB0274">
        <w:rPr>
          <w:kern w:val="0"/>
          <w:sz w:val="24"/>
        </w:rPr>
        <w:t xml:space="preserve"> min</w:t>
      </w:r>
      <w:r w:rsidR="00620B8E" w:rsidRPr="00AB0274">
        <w:rPr>
          <w:rFonts w:hint="eastAsia"/>
          <w:kern w:val="0"/>
          <w:sz w:val="24"/>
        </w:rPr>
        <w:t>，去上清液，缓缓加入</w:t>
      </w:r>
      <w:r w:rsidR="00620B8E" w:rsidRPr="00AB0274">
        <w:rPr>
          <w:kern w:val="0"/>
          <w:sz w:val="24"/>
        </w:rPr>
        <w:t>75%</w:t>
      </w:r>
      <w:r w:rsidR="00620B8E" w:rsidRPr="00AB0274">
        <w:rPr>
          <w:rFonts w:hint="eastAsia"/>
          <w:kern w:val="0"/>
          <w:sz w:val="24"/>
        </w:rPr>
        <w:t>乙醇</w:t>
      </w:r>
      <w:r w:rsidR="00620B8E" w:rsidRPr="00AB0274">
        <w:rPr>
          <w:kern w:val="0"/>
          <w:sz w:val="24"/>
        </w:rPr>
        <w:t>1mL</w:t>
      </w:r>
      <w:r w:rsidR="00620B8E" w:rsidRPr="00AB0274">
        <w:rPr>
          <w:rFonts w:hint="eastAsia"/>
          <w:kern w:val="0"/>
          <w:sz w:val="24"/>
        </w:rPr>
        <w:t>洗涤，以</w:t>
      </w:r>
      <w:r w:rsidR="00620B8E" w:rsidRPr="00AB0274">
        <w:rPr>
          <w:kern w:val="0"/>
          <w:sz w:val="24"/>
        </w:rPr>
        <w:t>4</w:t>
      </w:r>
      <w:r w:rsidR="00620B8E" w:rsidRPr="00877DF9">
        <w:rPr>
          <w:rFonts w:ascii="宋体" w:hAnsi="宋体" w:cs="宋体" w:hint="eastAsia"/>
          <w:kern w:val="0"/>
          <w:sz w:val="24"/>
        </w:rPr>
        <w:t>℃</w:t>
      </w:r>
      <w:r w:rsidR="00620B8E" w:rsidRPr="00AB0274">
        <w:rPr>
          <w:kern w:val="0"/>
          <w:sz w:val="24"/>
        </w:rPr>
        <w:t xml:space="preserve"> </w:t>
      </w:r>
      <w:r w:rsidR="00FA1F0B" w:rsidRPr="00AB0274">
        <w:rPr>
          <w:kern w:val="0"/>
          <w:sz w:val="24"/>
        </w:rPr>
        <w:t>8</w:t>
      </w:r>
      <w:r w:rsidR="00620B8E" w:rsidRPr="00AB0274">
        <w:rPr>
          <w:kern w:val="0"/>
          <w:sz w:val="24"/>
        </w:rPr>
        <w:t>000</w:t>
      </w:r>
      <w:r w:rsidR="00620B8E" w:rsidRPr="00AB0274">
        <w:rPr>
          <w:kern w:val="0"/>
          <w:sz w:val="24"/>
        </w:rPr>
        <w:sym w:font="Symbol" w:char="F0B4"/>
      </w:r>
      <w:r w:rsidR="00620B8E" w:rsidRPr="00AB0274">
        <w:rPr>
          <w:kern w:val="0"/>
          <w:sz w:val="24"/>
        </w:rPr>
        <w:t>g</w:t>
      </w:r>
      <w:r w:rsidR="00620B8E" w:rsidRPr="00AB0274">
        <w:rPr>
          <w:rFonts w:hint="eastAsia"/>
          <w:kern w:val="0"/>
          <w:sz w:val="24"/>
        </w:rPr>
        <w:t>离心</w:t>
      </w:r>
      <w:r w:rsidR="00620B8E" w:rsidRPr="00AB0274">
        <w:rPr>
          <w:kern w:val="0"/>
          <w:sz w:val="24"/>
        </w:rPr>
        <w:t>5 min</w:t>
      </w:r>
      <w:r w:rsidR="00620B8E" w:rsidRPr="00AB0274">
        <w:rPr>
          <w:rFonts w:hint="eastAsia"/>
          <w:kern w:val="0"/>
          <w:sz w:val="24"/>
        </w:rPr>
        <w:t>，去上清液，室温干燥</w:t>
      </w:r>
      <w:r w:rsidR="00620B8E" w:rsidRPr="00AB0274">
        <w:rPr>
          <w:kern w:val="0"/>
          <w:sz w:val="24"/>
        </w:rPr>
        <w:t>20 min</w:t>
      </w:r>
      <w:r w:rsidR="00620B8E" w:rsidRPr="00AB0274">
        <w:rPr>
          <w:rFonts w:hint="eastAsia"/>
          <w:kern w:val="0"/>
          <w:sz w:val="24"/>
        </w:rPr>
        <w:t>，加入</w:t>
      </w:r>
      <w:r w:rsidR="00620B8E" w:rsidRPr="00AB0274">
        <w:rPr>
          <w:kern w:val="0"/>
          <w:sz w:val="24"/>
        </w:rPr>
        <w:t>DEPC</w:t>
      </w:r>
      <w:r w:rsidR="00620B8E" w:rsidRPr="00AB0274">
        <w:rPr>
          <w:rFonts w:hint="eastAsia"/>
          <w:kern w:val="0"/>
          <w:sz w:val="24"/>
        </w:rPr>
        <w:t>水</w:t>
      </w:r>
      <w:r w:rsidR="00620B8E" w:rsidRPr="00AB0274">
        <w:rPr>
          <w:kern w:val="0"/>
          <w:sz w:val="24"/>
        </w:rPr>
        <w:t>20 µL</w:t>
      </w:r>
      <w:r w:rsidR="00620B8E" w:rsidRPr="00AB0274">
        <w:rPr>
          <w:rFonts w:hint="eastAsia"/>
          <w:kern w:val="0"/>
          <w:sz w:val="24"/>
        </w:rPr>
        <w:t>，使充分溶解。或者按</w:t>
      </w:r>
      <w:r w:rsidR="00620B8E" w:rsidRPr="00AB0274">
        <w:rPr>
          <w:kern w:val="0"/>
          <w:sz w:val="24"/>
        </w:rPr>
        <w:t>RNA</w:t>
      </w:r>
      <w:r w:rsidR="00620B8E" w:rsidRPr="00AB0274">
        <w:rPr>
          <w:rFonts w:hint="eastAsia"/>
          <w:kern w:val="0"/>
          <w:sz w:val="24"/>
        </w:rPr>
        <w:t>抽提试剂盒的方法进行。</w:t>
      </w:r>
    </w:p>
    <w:p w:rsidR="003953F1" w:rsidRPr="00877DF9" w:rsidRDefault="003953F1" w:rsidP="00CB4407">
      <w:pPr>
        <w:adjustRightInd w:val="0"/>
        <w:snapToGrid w:val="0"/>
        <w:spacing w:beforeLines="10" w:before="31" w:afterLines="10" w:after="31" w:line="360" w:lineRule="auto"/>
        <w:rPr>
          <w:kern w:val="0"/>
          <w:sz w:val="24"/>
        </w:rPr>
      </w:pPr>
      <w:r w:rsidRPr="00877DF9">
        <w:rPr>
          <w:kern w:val="0"/>
          <w:sz w:val="24"/>
        </w:rPr>
        <w:t xml:space="preserve">2.2.2 </w:t>
      </w:r>
      <w:r w:rsidRPr="00877DF9">
        <w:rPr>
          <w:rFonts w:hint="eastAsia"/>
          <w:kern w:val="0"/>
          <w:sz w:val="24"/>
        </w:rPr>
        <w:t>反转录反应</w:t>
      </w:r>
    </w:p>
    <w:p w:rsidR="00851814" w:rsidRPr="00AB0274" w:rsidRDefault="00851814" w:rsidP="00B95E56">
      <w:pPr>
        <w:adjustRightInd w:val="0"/>
        <w:snapToGrid w:val="0"/>
        <w:spacing w:beforeLines="10" w:before="31" w:afterLines="10" w:after="31" w:line="360" w:lineRule="auto"/>
        <w:rPr>
          <w:kern w:val="0"/>
          <w:sz w:val="24"/>
        </w:rPr>
      </w:pPr>
      <w:r w:rsidRPr="00AB0274">
        <w:rPr>
          <w:kern w:val="0"/>
          <w:sz w:val="24"/>
        </w:rPr>
        <w:t xml:space="preserve">  </w:t>
      </w:r>
      <w:r w:rsidR="00AB0274" w:rsidRPr="00AB0274">
        <w:rPr>
          <w:kern w:val="0"/>
          <w:sz w:val="24"/>
        </w:rPr>
        <w:t xml:space="preserve"> </w:t>
      </w:r>
      <w:r w:rsidRPr="00AB0274">
        <w:rPr>
          <w:rFonts w:hint="eastAsia"/>
          <w:kern w:val="0"/>
          <w:sz w:val="24"/>
        </w:rPr>
        <w:t>按</w:t>
      </w:r>
      <w:r w:rsidRPr="00AB0274">
        <w:rPr>
          <w:kern w:val="0"/>
          <w:sz w:val="24"/>
        </w:rPr>
        <w:t>20</w:t>
      </w:r>
      <w:r w:rsidRPr="00AB0274">
        <w:rPr>
          <w:rFonts w:hint="eastAsia"/>
          <w:kern w:val="0"/>
          <w:sz w:val="24"/>
        </w:rPr>
        <w:t>μ</w:t>
      </w:r>
      <w:r w:rsidRPr="00AB0274">
        <w:rPr>
          <w:kern w:val="0"/>
          <w:sz w:val="24"/>
        </w:rPr>
        <w:t>L</w:t>
      </w:r>
      <w:r w:rsidRPr="00AB0274">
        <w:rPr>
          <w:rFonts w:hint="eastAsia"/>
          <w:kern w:val="0"/>
          <w:sz w:val="24"/>
        </w:rPr>
        <w:t>体系进行，含</w:t>
      </w:r>
      <w:r w:rsidRPr="00AB0274">
        <w:rPr>
          <w:kern w:val="0"/>
          <w:sz w:val="24"/>
        </w:rPr>
        <w:t>Anchored Oligo(dT)18 Primer(0.5</w:t>
      </w:r>
      <w:r w:rsidRPr="00AB0274">
        <w:rPr>
          <w:rFonts w:hint="eastAsia"/>
          <w:kern w:val="0"/>
          <w:sz w:val="24"/>
        </w:rPr>
        <w:t>μ</w:t>
      </w:r>
      <w:r w:rsidRPr="00AB0274">
        <w:rPr>
          <w:kern w:val="0"/>
          <w:sz w:val="24"/>
        </w:rPr>
        <w:t>g/</w:t>
      </w:r>
      <w:r w:rsidRPr="00AB0274">
        <w:rPr>
          <w:rFonts w:hint="eastAsia"/>
          <w:kern w:val="0"/>
          <w:sz w:val="24"/>
        </w:rPr>
        <w:t>μ</w:t>
      </w:r>
      <w:r w:rsidRPr="00AB0274">
        <w:rPr>
          <w:kern w:val="0"/>
          <w:sz w:val="24"/>
        </w:rPr>
        <w:t>L) 1</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2</w:t>
      </w:r>
      <w:r w:rsidRPr="00AB0274">
        <w:rPr>
          <w:rFonts w:hint="eastAsia"/>
          <w:kern w:val="0"/>
          <w:sz w:val="24"/>
        </w:rPr>
        <w:t>×</w:t>
      </w:r>
      <w:r w:rsidRPr="00AB0274">
        <w:rPr>
          <w:kern w:val="0"/>
          <w:sz w:val="24"/>
        </w:rPr>
        <w:t>TS Reaction Mix 10</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TransScriptRT/RI Enzyme Mix 1</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gDNA Remover 1</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RNase-free Water 2</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RNA</w:t>
      </w:r>
      <w:r w:rsidRPr="00AB0274">
        <w:rPr>
          <w:rFonts w:hint="eastAsia"/>
          <w:kern w:val="0"/>
          <w:sz w:val="24"/>
        </w:rPr>
        <w:t>模板</w:t>
      </w:r>
      <w:r w:rsidRPr="00AB0274">
        <w:rPr>
          <w:kern w:val="0"/>
          <w:sz w:val="24"/>
        </w:rPr>
        <w:t>5</w:t>
      </w:r>
      <w:r w:rsidRPr="00AB0274">
        <w:rPr>
          <w:rFonts w:hint="eastAsia"/>
          <w:kern w:val="0"/>
          <w:sz w:val="24"/>
        </w:rPr>
        <w:t>μ</w:t>
      </w:r>
      <w:r w:rsidRPr="00AB0274">
        <w:rPr>
          <w:kern w:val="0"/>
          <w:sz w:val="24"/>
        </w:rPr>
        <w:t>L</w:t>
      </w:r>
      <w:r w:rsidRPr="00AB0274">
        <w:rPr>
          <w:rFonts w:hint="eastAsia"/>
          <w:kern w:val="0"/>
          <w:sz w:val="24"/>
        </w:rPr>
        <w:t>。离心混匀，</w:t>
      </w:r>
      <w:r w:rsidRPr="00AB0274">
        <w:rPr>
          <w:kern w:val="0"/>
          <w:sz w:val="24"/>
        </w:rPr>
        <w:t>42</w:t>
      </w:r>
      <w:r w:rsidRPr="00AB0274">
        <w:rPr>
          <w:rFonts w:ascii="宋体" w:hAnsi="宋体" w:cs="宋体" w:hint="eastAsia"/>
          <w:kern w:val="0"/>
          <w:sz w:val="24"/>
        </w:rPr>
        <w:t>℃</w:t>
      </w:r>
      <w:r w:rsidRPr="00AB0274">
        <w:rPr>
          <w:rFonts w:hint="eastAsia"/>
          <w:kern w:val="0"/>
          <w:sz w:val="24"/>
        </w:rPr>
        <w:t>孵育</w:t>
      </w:r>
      <w:r w:rsidRPr="00AB0274">
        <w:rPr>
          <w:kern w:val="0"/>
          <w:sz w:val="24"/>
        </w:rPr>
        <w:t>30</w:t>
      </w:r>
      <w:r w:rsidRPr="00AB0274">
        <w:rPr>
          <w:rFonts w:hint="eastAsia"/>
          <w:kern w:val="0"/>
          <w:sz w:val="24"/>
        </w:rPr>
        <w:t>分钟，产物于</w:t>
      </w:r>
      <w:r w:rsidRPr="00AB0274">
        <w:rPr>
          <w:kern w:val="0"/>
          <w:sz w:val="24"/>
        </w:rPr>
        <w:t>-18</w:t>
      </w:r>
      <w:r w:rsidRPr="00AB0274">
        <w:rPr>
          <w:rFonts w:ascii="宋体" w:hAnsi="宋体" w:cs="宋体" w:hint="eastAsia"/>
          <w:kern w:val="0"/>
          <w:sz w:val="24"/>
        </w:rPr>
        <w:t>℃</w:t>
      </w:r>
      <w:r w:rsidRPr="00AB0274">
        <w:rPr>
          <w:rFonts w:hint="eastAsia"/>
          <w:kern w:val="0"/>
          <w:sz w:val="24"/>
        </w:rPr>
        <w:t>以下保存备用。</w:t>
      </w:r>
    </w:p>
    <w:p w:rsidR="003953F1" w:rsidRPr="00877DF9" w:rsidRDefault="003953F1" w:rsidP="00B95E56">
      <w:pPr>
        <w:adjustRightInd w:val="0"/>
        <w:snapToGrid w:val="0"/>
        <w:spacing w:beforeLines="10" w:before="31" w:afterLines="10" w:after="31" w:line="360" w:lineRule="auto"/>
        <w:rPr>
          <w:kern w:val="0"/>
          <w:sz w:val="24"/>
        </w:rPr>
      </w:pPr>
      <w:r w:rsidRPr="00877DF9">
        <w:rPr>
          <w:kern w:val="0"/>
          <w:sz w:val="24"/>
        </w:rPr>
        <w:t>2.2.3 PCR</w:t>
      </w:r>
      <w:r w:rsidRPr="00877DF9">
        <w:rPr>
          <w:rFonts w:hint="eastAsia"/>
          <w:kern w:val="0"/>
          <w:sz w:val="24"/>
        </w:rPr>
        <w:t>反应</w:t>
      </w:r>
    </w:p>
    <w:p w:rsidR="00426076" w:rsidRPr="00AB0274" w:rsidRDefault="00426076" w:rsidP="0036165D">
      <w:pPr>
        <w:adjustRightInd w:val="0"/>
        <w:snapToGrid w:val="0"/>
        <w:spacing w:line="360" w:lineRule="auto"/>
        <w:ind w:firstLineChars="200" w:firstLine="480"/>
        <w:rPr>
          <w:kern w:val="0"/>
          <w:sz w:val="24"/>
        </w:rPr>
      </w:pPr>
      <w:r w:rsidRPr="00AB0274">
        <w:rPr>
          <w:rFonts w:hint="eastAsia"/>
          <w:kern w:val="0"/>
          <w:sz w:val="24"/>
        </w:rPr>
        <w:t>按</w:t>
      </w:r>
      <w:r w:rsidRPr="00AB0274">
        <w:rPr>
          <w:kern w:val="0"/>
          <w:sz w:val="24"/>
        </w:rPr>
        <w:t>25</w:t>
      </w:r>
      <w:r w:rsidRPr="00AB0274">
        <w:rPr>
          <w:rFonts w:hint="eastAsia"/>
          <w:kern w:val="0"/>
          <w:sz w:val="24"/>
        </w:rPr>
        <w:t>μ</w:t>
      </w:r>
      <w:r w:rsidRPr="00AB0274">
        <w:rPr>
          <w:kern w:val="0"/>
          <w:sz w:val="24"/>
        </w:rPr>
        <w:t>L</w:t>
      </w:r>
      <w:r w:rsidRPr="00AB0274">
        <w:rPr>
          <w:rFonts w:hint="eastAsia"/>
          <w:kern w:val="0"/>
          <w:sz w:val="24"/>
        </w:rPr>
        <w:t>体系进行，含</w:t>
      </w:r>
      <w:r w:rsidRPr="00AB0274">
        <w:rPr>
          <w:kern w:val="0"/>
          <w:sz w:val="24"/>
        </w:rPr>
        <w:t>2</w:t>
      </w:r>
      <w:r w:rsidRPr="00AB0274">
        <w:rPr>
          <w:rFonts w:hint="eastAsia"/>
          <w:kern w:val="0"/>
          <w:sz w:val="24"/>
        </w:rPr>
        <w:t>×</w:t>
      </w:r>
      <w:r w:rsidRPr="00AB0274">
        <w:rPr>
          <w:kern w:val="0"/>
          <w:sz w:val="24"/>
        </w:rPr>
        <w:t>Rapid Taq Master Mix</w:t>
      </w:r>
      <w:r w:rsidRPr="00AB0274">
        <w:rPr>
          <w:rFonts w:hint="eastAsia"/>
          <w:kern w:val="0"/>
          <w:sz w:val="24"/>
        </w:rPr>
        <w:t>（南京</w:t>
      </w:r>
      <w:proofErr w:type="gramStart"/>
      <w:r w:rsidRPr="00AB0274">
        <w:rPr>
          <w:rFonts w:hint="eastAsia"/>
          <w:kern w:val="0"/>
          <w:sz w:val="24"/>
        </w:rPr>
        <w:t>诺唯赞</w:t>
      </w:r>
      <w:proofErr w:type="gramEnd"/>
      <w:r w:rsidRPr="00AB0274">
        <w:rPr>
          <w:rFonts w:hint="eastAsia"/>
          <w:kern w:val="0"/>
          <w:sz w:val="24"/>
        </w:rPr>
        <w:t>生物科技股份有限公司购买）</w:t>
      </w:r>
      <w:r w:rsidRPr="00AB0274">
        <w:rPr>
          <w:kern w:val="0"/>
          <w:sz w:val="24"/>
        </w:rPr>
        <w:t>20</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RHDV 1</w:t>
      </w:r>
      <w:r w:rsidRPr="00AB0274">
        <w:rPr>
          <w:rFonts w:hint="eastAsia"/>
          <w:kern w:val="0"/>
          <w:sz w:val="24"/>
        </w:rPr>
        <w:t>型上下游引物各</w:t>
      </w:r>
      <w:r w:rsidRPr="00AB0274">
        <w:rPr>
          <w:kern w:val="0"/>
          <w:sz w:val="24"/>
        </w:rPr>
        <w:t>1</w:t>
      </w:r>
      <w:r w:rsidRPr="00AB0274">
        <w:rPr>
          <w:rFonts w:hint="eastAsia"/>
          <w:kern w:val="0"/>
          <w:sz w:val="24"/>
        </w:rPr>
        <w:t>μ</w:t>
      </w:r>
      <w:r w:rsidRPr="00AB0274">
        <w:rPr>
          <w:kern w:val="0"/>
          <w:sz w:val="24"/>
        </w:rPr>
        <w:t>L</w:t>
      </w:r>
      <w:r w:rsidRPr="00AB0274">
        <w:rPr>
          <w:rFonts w:hint="eastAsia"/>
          <w:kern w:val="0"/>
          <w:sz w:val="24"/>
        </w:rPr>
        <w:t>（浓度：</w:t>
      </w:r>
      <w:r w:rsidRPr="00AB0274">
        <w:rPr>
          <w:kern w:val="0"/>
          <w:sz w:val="24"/>
        </w:rPr>
        <w:t>10</w:t>
      </w:r>
      <w:r w:rsidRPr="00AB0274">
        <w:rPr>
          <w:rFonts w:hint="eastAsia"/>
          <w:kern w:val="0"/>
          <w:sz w:val="24"/>
        </w:rPr>
        <w:t>μ</w:t>
      </w:r>
      <w:r w:rsidRPr="00AB0274">
        <w:rPr>
          <w:kern w:val="0"/>
          <w:sz w:val="24"/>
        </w:rPr>
        <w:t>mol/L</w:t>
      </w:r>
      <w:r w:rsidRPr="00AB0274">
        <w:rPr>
          <w:rFonts w:hint="eastAsia"/>
          <w:kern w:val="0"/>
          <w:sz w:val="24"/>
        </w:rPr>
        <w:t>），</w:t>
      </w:r>
      <w:r w:rsidRPr="00AB0274">
        <w:rPr>
          <w:kern w:val="0"/>
          <w:sz w:val="24"/>
        </w:rPr>
        <w:t>RHDV 2</w:t>
      </w:r>
      <w:r w:rsidRPr="00AB0274">
        <w:rPr>
          <w:rFonts w:hint="eastAsia"/>
          <w:kern w:val="0"/>
          <w:sz w:val="24"/>
        </w:rPr>
        <w:t>型上下游引物各</w:t>
      </w:r>
      <w:r w:rsidRPr="00AB0274">
        <w:rPr>
          <w:kern w:val="0"/>
          <w:sz w:val="24"/>
        </w:rPr>
        <w:t>1</w:t>
      </w:r>
      <w:r w:rsidRPr="00AB0274">
        <w:rPr>
          <w:rFonts w:hint="eastAsia"/>
          <w:kern w:val="0"/>
          <w:sz w:val="24"/>
        </w:rPr>
        <w:t>μ</w:t>
      </w:r>
      <w:r w:rsidRPr="00AB0274">
        <w:rPr>
          <w:kern w:val="0"/>
          <w:sz w:val="24"/>
        </w:rPr>
        <w:t>L</w:t>
      </w:r>
      <w:r w:rsidRPr="00AB0274">
        <w:rPr>
          <w:rFonts w:hint="eastAsia"/>
          <w:kern w:val="0"/>
          <w:sz w:val="24"/>
        </w:rPr>
        <w:t>（浓度</w:t>
      </w:r>
      <w:r w:rsidRPr="00AB0274">
        <w:rPr>
          <w:kern w:val="0"/>
          <w:sz w:val="24"/>
        </w:rPr>
        <w:t>10</w:t>
      </w:r>
      <w:r w:rsidRPr="00AB0274">
        <w:rPr>
          <w:rFonts w:hint="eastAsia"/>
          <w:kern w:val="0"/>
          <w:sz w:val="24"/>
        </w:rPr>
        <w:t>μ</w:t>
      </w:r>
      <w:r w:rsidRPr="00AB0274">
        <w:rPr>
          <w:kern w:val="0"/>
          <w:sz w:val="24"/>
        </w:rPr>
        <w:t>mol/L</w:t>
      </w:r>
      <w:r w:rsidRPr="00AB0274">
        <w:rPr>
          <w:rFonts w:hint="eastAsia"/>
          <w:kern w:val="0"/>
          <w:sz w:val="24"/>
        </w:rPr>
        <w:t>），反转录产物</w:t>
      </w:r>
      <w:r w:rsidRPr="00AB0274">
        <w:rPr>
          <w:kern w:val="0"/>
          <w:sz w:val="24"/>
        </w:rPr>
        <w:t>1</w:t>
      </w:r>
      <w:r w:rsidRPr="00AB0274">
        <w:rPr>
          <w:rFonts w:hint="eastAsia"/>
          <w:kern w:val="0"/>
          <w:sz w:val="24"/>
        </w:rPr>
        <w:t>μ</w:t>
      </w:r>
      <w:r w:rsidRPr="00AB0274">
        <w:rPr>
          <w:kern w:val="0"/>
          <w:sz w:val="24"/>
        </w:rPr>
        <w:t>L</w:t>
      </w:r>
      <w:r w:rsidRPr="00AB0274">
        <w:rPr>
          <w:rFonts w:hint="eastAsia"/>
          <w:kern w:val="0"/>
          <w:sz w:val="24"/>
        </w:rPr>
        <w:t>。</w:t>
      </w:r>
      <w:r w:rsidRPr="00AB0274">
        <w:rPr>
          <w:kern w:val="0"/>
          <w:sz w:val="24"/>
        </w:rPr>
        <w:t>95</w:t>
      </w:r>
      <w:r w:rsidRPr="00AB0274">
        <w:rPr>
          <w:rFonts w:ascii="宋体" w:hAnsi="宋体" w:cs="宋体" w:hint="eastAsia"/>
          <w:kern w:val="0"/>
          <w:sz w:val="24"/>
        </w:rPr>
        <w:t>℃</w:t>
      </w:r>
      <w:r w:rsidRPr="00AB0274">
        <w:rPr>
          <w:kern w:val="0"/>
          <w:sz w:val="24"/>
        </w:rPr>
        <w:t xml:space="preserve"> 3min</w:t>
      </w:r>
      <w:r w:rsidRPr="00AB0274">
        <w:rPr>
          <w:rFonts w:hint="eastAsia"/>
          <w:kern w:val="0"/>
          <w:sz w:val="24"/>
        </w:rPr>
        <w:t>，然后进入循环</w:t>
      </w:r>
      <w:r w:rsidRPr="00AB0274">
        <w:rPr>
          <w:kern w:val="0"/>
          <w:sz w:val="24"/>
        </w:rPr>
        <w:t>95</w:t>
      </w:r>
      <w:r w:rsidRPr="00AB0274">
        <w:rPr>
          <w:rFonts w:ascii="宋体" w:hAnsi="宋体" w:cs="宋体" w:hint="eastAsia"/>
          <w:kern w:val="0"/>
          <w:sz w:val="24"/>
        </w:rPr>
        <w:t>℃</w:t>
      </w:r>
      <w:r w:rsidRPr="00AB0274">
        <w:rPr>
          <w:kern w:val="0"/>
          <w:sz w:val="24"/>
        </w:rPr>
        <w:t xml:space="preserve"> 15s</w:t>
      </w:r>
      <w:r w:rsidRPr="00AB0274">
        <w:rPr>
          <w:rFonts w:hint="eastAsia"/>
          <w:kern w:val="0"/>
          <w:sz w:val="24"/>
        </w:rPr>
        <w:t>，</w:t>
      </w:r>
      <w:r w:rsidRPr="00AB0274">
        <w:rPr>
          <w:kern w:val="0"/>
          <w:sz w:val="24"/>
        </w:rPr>
        <w:t>58</w:t>
      </w:r>
      <w:r w:rsidRPr="00AB0274">
        <w:rPr>
          <w:rFonts w:ascii="宋体" w:hAnsi="宋体" w:cs="宋体" w:hint="eastAsia"/>
          <w:kern w:val="0"/>
          <w:sz w:val="24"/>
        </w:rPr>
        <w:t>℃</w:t>
      </w:r>
      <w:r w:rsidRPr="00AB0274">
        <w:rPr>
          <w:kern w:val="0"/>
          <w:sz w:val="24"/>
        </w:rPr>
        <w:t xml:space="preserve"> 15s</w:t>
      </w:r>
      <w:r w:rsidRPr="00AB0274">
        <w:rPr>
          <w:rFonts w:hint="eastAsia"/>
          <w:kern w:val="0"/>
          <w:sz w:val="24"/>
        </w:rPr>
        <w:t>，</w:t>
      </w:r>
      <w:r w:rsidRPr="00AB0274">
        <w:rPr>
          <w:kern w:val="0"/>
          <w:sz w:val="24"/>
        </w:rPr>
        <w:t>72</w:t>
      </w:r>
      <w:r w:rsidRPr="00AB0274">
        <w:rPr>
          <w:rFonts w:ascii="宋体" w:hAnsi="宋体" w:cs="宋体" w:hint="eastAsia"/>
          <w:kern w:val="0"/>
          <w:sz w:val="24"/>
        </w:rPr>
        <w:t>℃</w:t>
      </w:r>
      <w:r w:rsidRPr="00AB0274">
        <w:rPr>
          <w:kern w:val="0"/>
          <w:sz w:val="24"/>
        </w:rPr>
        <w:t xml:space="preserve"> 30s</w:t>
      </w:r>
      <w:r w:rsidRPr="00AB0274">
        <w:rPr>
          <w:rFonts w:hint="eastAsia"/>
          <w:kern w:val="0"/>
          <w:sz w:val="24"/>
        </w:rPr>
        <w:t>，</w:t>
      </w:r>
      <w:r w:rsidRPr="00AB0274">
        <w:rPr>
          <w:kern w:val="0"/>
          <w:sz w:val="24"/>
        </w:rPr>
        <w:t>35</w:t>
      </w:r>
      <w:r w:rsidRPr="00AB0274">
        <w:rPr>
          <w:rFonts w:hint="eastAsia"/>
          <w:kern w:val="0"/>
          <w:sz w:val="24"/>
        </w:rPr>
        <w:t>循环，于</w:t>
      </w:r>
      <w:r w:rsidRPr="00AB0274">
        <w:rPr>
          <w:kern w:val="0"/>
          <w:sz w:val="24"/>
        </w:rPr>
        <w:t>72</w:t>
      </w:r>
      <w:r w:rsidRPr="00AB0274">
        <w:rPr>
          <w:rFonts w:ascii="宋体" w:hAnsi="宋体" w:cs="宋体" w:hint="eastAsia"/>
          <w:kern w:val="0"/>
          <w:sz w:val="24"/>
        </w:rPr>
        <w:t>℃</w:t>
      </w:r>
      <w:r w:rsidRPr="00AB0274">
        <w:rPr>
          <w:rFonts w:hint="eastAsia"/>
          <w:kern w:val="0"/>
          <w:sz w:val="24"/>
        </w:rPr>
        <w:t>彻底延伸（</w:t>
      </w:r>
      <w:r w:rsidRPr="00AB0274">
        <w:rPr>
          <w:kern w:val="0"/>
          <w:sz w:val="24"/>
        </w:rPr>
        <w:t>5min</w:t>
      </w:r>
      <w:r w:rsidRPr="00AB0274">
        <w:rPr>
          <w:rFonts w:hint="eastAsia"/>
          <w:kern w:val="0"/>
          <w:sz w:val="24"/>
        </w:rPr>
        <w:t>），</w:t>
      </w:r>
      <w:r w:rsidRPr="00AB0274">
        <w:rPr>
          <w:kern w:val="0"/>
          <w:sz w:val="24"/>
        </w:rPr>
        <w:t>4</w:t>
      </w:r>
      <w:r w:rsidRPr="00AB0274">
        <w:rPr>
          <w:rFonts w:ascii="宋体" w:hAnsi="宋体" w:cs="宋体" w:hint="eastAsia"/>
          <w:kern w:val="0"/>
          <w:sz w:val="24"/>
        </w:rPr>
        <w:t>℃</w:t>
      </w:r>
      <w:r w:rsidRPr="00AB0274">
        <w:rPr>
          <w:rFonts w:hint="eastAsia"/>
          <w:kern w:val="0"/>
          <w:sz w:val="24"/>
        </w:rPr>
        <w:t>保存。将</w:t>
      </w:r>
      <w:r w:rsidRPr="00AB0274">
        <w:rPr>
          <w:kern w:val="0"/>
          <w:sz w:val="24"/>
        </w:rPr>
        <w:t>PCR</w:t>
      </w:r>
      <w:r w:rsidRPr="00AB0274">
        <w:rPr>
          <w:rFonts w:hint="eastAsia"/>
          <w:kern w:val="0"/>
          <w:sz w:val="24"/>
        </w:rPr>
        <w:t>反应产物于</w:t>
      </w:r>
      <w:r w:rsidRPr="00AB0274">
        <w:rPr>
          <w:kern w:val="0"/>
          <w:sz w:val="24"/>
        </w:rPr>
        <w:t>1.2%</w:t>
      </w:r>
      <w:r w:rsidRPr="00AB0274">
        <w:rPr>
          <w:rFonts w:hint="eastAsia"/>
          <w:kern w:val="0"/>
          <w:sz w:val="24"/>
        </w:rPr>
        <w:t>琼脂糖凝胶进行电泳，电压为</w:t>
      </w:r>
      <w:r w:rsidRPr="00AB0274">
        <w:rPr>
          <w:kern w:val="0"/>
          <w:sz w:val="24"/>
        </w:rPr>
        <w:t>120V</w:t>
      </w:r>
      <w:r w:rsidRPr="00AB0274">
        <w:rPr>
          <w:rFonts w:hint="eastAsia"/>
          <w:kern w:val="0"/>
          <w:sz w:val="24"/>
        </w:rPr>
        <w:t>，时间为</w:t>
      </w:r>
      <w:r w:rsidRPr="00AB0274">
        <w:rPr>
          <w:kern w:val="0"/>
          <w:sz w:val="24"/>
        </w:rPr>
        <w:t>30min</w:t>
      </w:r>
      <w:r w:rsidRPr="00AB0274">
        <w:rPr>
          <w:rFonts w:hint="eastAsia"/>
          <w:kern w:val="0"/>
          <w:sz w:val="24"/>
        </w:rPr>
        <w:t>，紫外灯下观察结果，并进行拍照。</w:t>
      </w:r>
    </w:p>
    <w:p w:rsidR="003953F1" w:rsidRPr="0036165D" w:rsidRDefault="003953F1" w:rsidP="00CF0046">
      <w:pPr>
        <w:adjustRightInd w:val="0"/>
        <w:snapToGrid w:val="0"/>
        <w:spacing w:beforeLines="10" w:before="31" w:afterLines="10" w:after="31" w:line="360" w:lineRule="auto"/>
        <w:rPr>
          <w:kern w:val="0"/>
          <w:sz w:val="24"/>
        </w:rPr>
      </w:pPr>
      <w:r w:rsidRPr="0036165D">
        <w:rPr>
          <w:kern w:val="0"/>
          <w:sz w:val="24"/>
        </w:rPr>
        <w:t xml:space="preserve">2.3 </w:t>
      </w:r>
      <w:r w:rsidRPr="0036165D">
        <w:rPr>
          <w:rFonts w:hint="eastAsia"/>
          <w:kern w:val="0"/>
          <w:sz w:val="24"/>
        </w:rPr>
        <w:t>结果</w:t>
      </w:r>
    </w:p>
    <w:p w:rsidR="0017389E" w:rsidRPr="0036165D" w:rsidRDefault="0017389E" w:rsidP="00CF0046">
      <w:pPr>
        <w:adjustRightInd w:val="0"/>
        <w:snapToGrid w:val="0"/>
        <w:spacing w:beforeLines="10" w:before="31" w:afterLines="10" w:after="31" w:line="360" w:lineRule="auto"/>
        <w:rPr>
          <w:kern w:val="0"/>
          <w:sz w:val="24"/>
        </w:rPr>
      </w:pPr>
      <w:r w:rsidRPr="0036165D">
        <w:rPr>
          <w:kern w:val="0"/>
          <w:sz w:val="24"/>
        </w:rPr>
        <w:t xml:space="preserve">2.3.1 </w:t>
      </w:r>
      <w:r w:rsidRPr="0036165D">
        <w:rPr>
          <w:sz w:val="24"/>
        </w:rPr>
        <w:t>RHDV1</w:t>
      </w:r>
      <w:r w:rsidRPr="0036165D">
        <w:rPr>
          <w:rFonts w:hint="eastAsia"/>
          <w:sz w:val="24"/>
        </w:rPr>
        <w:t>和</w:t>
      </w:r>
      <w:r w:rsidRPr="0036165D">
        <w:rPr>
          <w:sz w:val="24"/>
        </w:rPr>
        <w:t xml:space="preserve">RHDV2 </w:t>
      </w:r>
      <w:r w:rsidRPr="0036165D">
        <w:rPr>
          <w:kern w:val="0"/>
          <w:sz w:val="24"/>
        </w:rPr>
        <w:t>RT-PCR</w:t>
      </w:r>
      <w:r w:rsidRPr="0036165D">
        <w:rPr>
          <w:rFonts w:hint="eastAsia"/>
          <w:kern w:val="0"/>
          <w:sz w:val="24"/>
        </w:rPr>
        <w:t>的敏感性实验</w:t>
      </w:r>
    </w:p>
    <w:p w:rsidR="002D5C8D" w:rsidRDefault="0017389E" w:rsidP="00CF0046">
      <w:pPr>
        <w:adjustRightInd w:val="0"/>
        <w:snapToGrid w:val="0"/>
        <w:spacing w:beforeLines="10" w:before="31" w:afterLines="10" w:after="31" w:line="360" w:lineRule="auto"/>
        <w:rPr>
          <w:kern w:val="0"/>
          <w:sz w:val="24"/>
        </w:rPr>
      </w:pPr>
      <w:r w:rsidRPr="0036165D">
        <w:rPr>
          <w:kern w:val="0"/>
          <w:sz w:val="24"/>
        </w:rPr>
        <w:t xml:space="preserve">   </w:t>
      </w:r>
      <w:r w:rsidRPr="0036165D">
        <w:rPr>
          <w:rFonts w:hint="eastAsia"/>
          <w:kern w:val="0"/>
          <w:sz w:val="24"/>
        </w:rPr>
        <w:t>分别将</w:t>
      </w:r>
      <w:r w:rsidRPr="0036165D">
        <w:rPr>
          <w:kern w:val="0"/>
          <w:sz w:val="24"/>
        </w:rPr>
        <w:t>2</w:t>
      </w:r>
      <w:r w:rsidRPr="0036165D">
        <w:rPr>
          <w:rFonts w:hint="eastAsia"/>
          <w:kern w:val="0"/>
          <w:sz w:val="24"/>
        </w:rPr>
        <w:t>种重组质粒</w:t>
      </w:r>
      <w:r w:rsidRPr="0036165D">
        <w:rPr>
          <w:kern w:val="0"/>
          <w:sz w:val="24"/>
        </w:rPr>
        <w:t xml:space="preserve">pMD19-T-VP60-1 </w:t>
      </w:r>
      <w:r w:rsidRPr="0036165D">
        <w:rPr>
          <w:rFonts w:hint="eastAsia"/>
          <w:kern w:val="0"/>
          <w:sz w:val="24"/>
        </w:rPr>
        <w:t>和</w:t>
      </w:r>
      <w:r w:rsidRPr="0036165D">
        <w:rPr>
          <w:kern w:val="0"/>
          <w:sz w:val="24"/>
        </w:rPr>
        <w:t>pMD19-T-VP60-2</w:t>
      </w:r>
      <w:r w:rsidRPr="0036165D">
        <w:rPr>
          <w:rFonts w:hint="eastAsia"/>
          <w:kern w:val="0"/>
          <w:sz w:val="24"/>
        </w:rPr>
        <w:t>定量，起始浓度分别为</w:t>
      </w:r>
      <w:r w:rsidRPr="0036165D">
        <w:rPr>
          <w:kern w:val="0"/>
          <w:sz w:val="24"/>
        </w:rPr>
        <w:t>1</w:t>
      </w:r>
      <m:oMath>
        <m:r>
          <m:rPr>
            <m:sty m:val="p"/>
          </m:rPr>
          <w:rPr>
            <w:rFonts w:ascii="Cambria Math" w:hAnsi="Cambria Math"/>
            <w:kern w:val="0"/>
            <w:sz w:val="24"/>
          </w:rPr>
          <m:t>×</m:t>
        </m:r>
      </m:oMath>
      <w:r w:rsidRPr="0036165D">
        <w:rPr>
          <w:kern w:val="0"/>
          <w:sz w:val="24"/>
        </w:rPr>
        <w:t>10</w:t>
      </w:r>
      <w:r w:rsidR="00EC6220" w:rsidRPr="0036165D">
        <w:rPr>
          <w:kern w:val="0"/>
          <w:sz w:val="24"/>
          <w:vertAlign w:val="superscript"/>
        </w:rPr>
        <w:t>9</w:t>
      </w:r>
      <w:r w:rsidRPr="0036165D">
        <w:rPr>
          <w:rFonts w:hint="eastAsia"/>
          <w:kern w:val="0"/>
          <w:sz w:val="24"/>
        </w:rPr>
        <w:t>拷贝</w:t>
      </w:r>
      <w:r w:rsidRPr="0036165D">
        <w:rPr>
          <w:kern w:val="0"/>
          <w:sz w:val="24"/>
        </w:rPr>
        <w:t>/</w:t>
      </w:r>
      <w:r w:rsidRPr="00DB089E">
        <w:rPr>
          <w:kern w:val="0"/>
          <w:sz w:val="24"/>
        </w:rPr>
        <w:t>μL</w:t>
      </w:r>
      <w:r w:rsidRPr="00DB089E">
        <w:rPr>
          <w:rFonts w:hint="eastAsia"/>
          <w:kern w:val="0"/>
          <w:sz w:val="24"/>
        </w:rPr>
        <w:t>，并将</w:t>
      </w:r>
      <w:r w:rsidRPr="00DB089E">
        <w:rPr>
          <w:kern w:val="0"/>
          <w:sz w:val="24"/>
        </w:rPr>
        <w:t>10</w:t>
      </w:r>
      <w:r w:rsidRPr="00DB089E">
        <w:rPr>
          <w:rFonts w:hint="eastAsia"/>
          <w:kern w:val="0"/>
          <w:sz w:val="24"/>
        </w:rPr>
        <w:t>倍比稀释后进行敏感性检测。结果显示，</w:t>
      </w:r>
      <w:r w:rsidRPr="00DB089E">
        <w:rPr>
          <w:kern w:val="0"/>
          <w:sz w:val="24"/>
        </w:rPr>
        <w:t>2</w:t>
      </w:r>
      <w:r w:rsidRPr="00DB089E">
        <w:rPr>
          <w:rFonts w:hint="eastAsia"/>
          <w:kern w:val="0"/>
          <w:sz w:val="24"/>
        </w:rPr>
        <w:t>种重组质粒的检测下限为</w:t>
      </w:r>
      <w:r w:rsidRPr="00DB089E">
        <w:rPr>
          <w:kern w:val="0"/>
          <w:sz w:val="24"/>
        </w:rPr>
        <w:t>100-1000</w:t>
      </w:r>
      <w:r w:rsidRPr="00DB089E">
        <w:rPr>
          <w:rFonts w:hint="eastAsia"/>
          <w:kern w:val="0"/>
          <w:sz w:val="24"/>
        </w:rPr>
        <w:t>拷贝</w:t>
      </w:r>
      <w:r w:rsidRPr="00DB089E">
        <w:rPr>
          <w:kern w:val="0"/>
          <w:sz w:val="24"/>
        </w:rPr>
        <w:t>/μL</w:t>
      </w:r>
      <w:r w:rsidR="00EC6220" w:rsidRPr="00DB089E">
        <w:rPr>
          <w:kern w:val="0"/>
          <w:sz w:val="24"/>
        </w:rPr>
        <w:t>(</w:t>
      </w:r>
      <w:r w:rsidR="00EC6220" w:rsidRPr="00DB089E">
        <w:rPr>
          <w:rFonts w:hint="eastAsia"/>
          <w:kern w:val="0"/>
          <w:sz w:val="24"/>
        </w:rPr>
        <w:t>图</w:t>
      </w:r>
      <w:r w:rsidR="00E81C6A">
        <w:rPr>
          <w:kern w:val="0"/>
          <w:sz w:val="24"/>
        </w:rPr>
        <w:t>3</w:t>
      </w:r>
      <w:r w:rsidR="00EC6220" w:rsidRPr="00DB089E">
        <w:rPr>
          <w:kern w:val="0"/>
          <w:sz w:val="24"/>
        </w:rPr>
        <w:t>)</w:t>
      </w:r>
      <w:r w:rsidR="00EC6220" w:rsidRPr="00DB089E">
        <w:rPr>
          <w:rFonts w:hint="eastAsia"/>
          <w:kern w:val="0"/>
          <w:sz w:val="24"/>
        </w:rPr>
        <w:t>，该方法敏感</w:t>
      </w:r>
      <w:r w:rsidR="00EC6220" w:rsidRPr="00E6110F">
        <w:rPr>
          <w:rFonts w:hint="eastAsia"/>
          <w:kern w:val="0"/>
          <w:sz w:val="24"/>
        </w:rPr>
        <w:t>性较高</w:t>
      </w:r>
      <w:r w:rsidR="00EC6220" w:rsidRPr="00DB089E">
        <w:rPr>
          <w:rFonts w:hint="eastAsia"/>
          <w:kern w:val="0"/>
          <w:sz w:val="24"/>
        </w:rPr>
        <w:t>。</w:t>
      </w:r>
    </w:p>
    <w:p w:rsidR="00E6110F" w:rsidRDefault="00E6110F" w:rsidP="00CF0046">
      <w:pPr>
        <w:adjustRightInd w:val="0"/>
        <w:snapToGrid w:val="0"/>
        <w:spacing w:beforeLines="10" w:before="31" w:afterLines="10" w:after="31" w:line="360" w:lineRule="auto"/>
        <w:rPr>
          <w:kern w:val="0"/>
          <w:sz w:val="24"/>
        </w:rPr>
      </w:pPr>
    </w:p>
    <w:p w:rsidR="00E6110F" w:rsidRPr="00DB089E" w:rsidRDefault="00E6110F" w:rsidP="00CF0046">
      <w:pPr>
        <w:adjustRightInd w:val="0"/>
        <w:snapToGrid w:val="0"/>
        <w:spacing w:beforeLines="10" w:before="31" w:afterLines="10" w:after="31" w:line="360" w:lineRule="auto"/>
        <w:rPr>
          <w:kern w:val="0"/>
          <w:sz w:val="24"/>
        </w:rPr>
      </w:pPr>
      <w:r>
        <w:rPr>
          <w:rFonts w:hint="eastAsia"/>
          <w:kern w:val="0"/>
          <w:sz w:val="24"/>
        </w:rPr>
        <w:t xml:space="preserve"> </w:t>
      </w:r>
      <w:r>
        <w:rPr>
          <w:kern w:val="0"/>
          <w:sz w:val="24"/>
        </w:rPr>
        <w:t xml:space="preserve">           </w:t>
      </w:r>
      <w:proofErr w:type="gramStart"/>
      <w:r>
        <w:rPr>
          <w:kern w:val="0"/>
          <w:sz w:val="24"/>
        </w:rPr>
        <w:t>M  1</w:t>
      </w:r>
      <w:proofErr w:type="gramEnd"/>
      <w:r>
        <w:rPr>
          <w:kern w:val="0"/>
          <w:sz w:val="24"/>
        </w:rPr>
        <w:t xml:space="preserve">   2   3   4   5   6   7   8   9  10</w:t>
      </w:r>
    </w:p>
    <w:p w:rsidR="00EC6220" w:rsidRPr="00EC6220" w:rsidRDefault="00410DB2" w:rsidP="0036165D">
      <w:pPr>
        <w:adjustRightInd w:val="0"/>
        <w:snapToGrid w:val="0"/>
        <w:spacing w:beforeLines="10" w:before="31" w:afterLines="10" w:after="31" w:line="360" w:lineRule="auto"/>
        <w:jc w:val="center"/>
        <w:rPr>
          <w:kern w:val="0"/>
          <w:sz w:val="24"/>
        </w:rPr>
      </w:pPr>
      <w:r>
        <w:rPr>
          <w:noProof/>
          <w:kern w:val="0"/>
          <w:sz w:val="24"/>
        </w:rPr>
        <w:drawing>
          <wp:inline distT="0" distB="0" distL="0" distR="0" wp14:anchorId="5B61A444" wp14:editId="4BE7BDDD">
            <wp:extent cx="4779645" cy="975142"/>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t="22715"/>
                    <a:stretch/>
                  </pic:blipFill>
                  <pic:spPr bwMode="auto">
                    <a:xfrm>
                      <a:off x="0" y="0"/>
                      <a:ext cx="4779645" cy="975142"/>
                    </a:xfrm>
                    <a:prstGeom prst="rect">
                      <a:avLst/>
                    </a:prstGeom>
                    <a:noFill/>
                    <a:ln>
                      <a:noFill/>
                    </a:ln>
                    <a:extLst>
                      <a:ext uri="{53640926-AAD7-44D8-BBD7-CCE9431645EC}">
                        <a14:shadowObscured xmlns:a14="http://schemas.microsoft.com/office/drawing/2010/main"/>
                      </a:ext>
                    </a:extLst>
                  </pic:spPr>
                </pic:pic>
              </a:graphicData>
            </a:graphic>
          </wp:inline>
        </w:drawing>
      </w:r>
    </w:p>
    <w:p w:rsidR="00EC6220" w:rsidRPr="00020879" w:rsidRDefault="00EC6220" w:rsidP="0036165D">
      <w:pPr>
        <w:adjustRightInd w:val="0"/>
        <w:snapToGrid w:val="0"/>
        <w:spacing w:beforeLines="10" w:before="31" w:afterLines="10" w:after="31" w:line="360" w:lineRule="auto"/>
        <w:jc w:val="center"/>
        <w:rPr>
          <w:kern w:val="0"/>
          <w:szCs w:val="21"/>
        </w:rPr>
      </w:pPr>
      <w:r w:rsidRPr="00020879">
        <w:rPr>
          <w:kern w:val="0"/>
          <w:szCs w:val="21"/>
        </w:rPr>
        <w:t>M</w:t>
      </w:r>
      <w:r w:rsidR="00D42E49" w:rsidRPr="00020879">
        <w:rPr>
          <w:rFonts w:hint="eastAsia"/>
          <w:kern w:val="0"/>
          <w:szCs w:val="21"/>
        </w:rPr>
        <w:t>:</w:t>
      </w:r>
      <w:r w:rsidRPr="00020879">
        <w:rPr>
          <w:kern w:val="0"/>
          <w:szCs w:val="21"/>
        </w:rPr>
        <w:t>2000 Maker</w:t>
      </w:r>
      <w:r w:rsidR="00D42E49" w:rsidRPr="00020879">
        <w:rPr>
          <w:rFonts w:hint="eastAsia"/>
          <w:kern w:val="0"/>
          <w:szCs w:val="21"/>
        </w:rPr>
        <w:t xml:space="preserve">; </w:t>
      </w:r>
      <w:r w:rsidRPr="00020879">
        <w:rPr>
          <w:kern w:val="0"/>
          <w:szCs w:val="21"/>
        </w:rPr>
        <w:t>1</w:t>
      </w:r>
      <w:r w:rsidRPr="00020879">
        <w:rPr>
          <w:rFonts w:hint="eastAsia"/>
          <w:kern w:val="0"/>
          <w:szCs w:val="21"/>
        </w:rPr>
        <w:t>～</w:t>
      </w:r>
      <w:r w:rsidRPr="00020879">
        <w:rPr>
          <w:kern w:val="0"/>
          <w:szCs w:val="21"/>
        </w:rPr>
        <w:t>9</w:t>
      </w:r>
      <w:r w:rsidR="00D42E49" w:rsidRPr="00020879">
        <w:rPr>
          <w:rFonts w:hint="eastAsia"/>
          <w:kern w:val="0"/>
          <w:szCs w:val="21"/>
        </w:rPr>
        <w:t xml:space="preserve">: </w:t>
      </w:r>
      <w:r w:rsidRPr="00020879">
        <w:rPr>
          <w:kern w:val="0"/>
          <w:szCs w:val="21"/>
        </w:rPr>
        <w:t>1×10</w:t>
      </w:r>
      <w:r w:rsidRPr="00020879">
        <w:rPr>
          <w:kern w:val="0"/>
          <w:szCs w:val="21"/>
          <w:vertAlign w:val="superscript"/>
        </w:rPr>
        <w:t>9</w:t>
      </w:r>
      <w:r w:rsidRPr="00020879">
        <w:rPr>
          <w:kern w:val="0"/>
          <w:szCs w:val="21"/>
        </w:rPr>
        <w:t xml:space="preserve"> copies /μL</w:t>
      </w:r>
      <w:r w:rsidRPr="00020879">
        <w:rPr>
          <w:rFonts w:hint="eastAsia"/>
          <w:kern w:val="0"/>
          <w:szCs w:val="21"/>
        </w:rPr>
        <w:t>～</w:t>
      </w:r>
      <w:r w:rsidRPr="00020879">
        <w:rPr>
          <w:kern w:val="0"/>
          <w:szCs w:val="21"/>
        </w:rPr>
        <w:t>1×10</w:t>
      </w:r>
      <w:r w:rsidRPr="00020879">
        <w:rPr>
          <w:kern w:val="0"/>
          <w:szCs w:val="21"/>
          <w:vertAlign w:val="superscript"/>
        </w:rPr>
        <w:t>1</w:t>
      </w:r>
      <w:r w:rsidRPr="00020879">
        <w:rPr>
          <w:kern w:val="0"/>
          <w:szCs w:val="21"/>
        </w:rPr>
        <w:t>copies /μL</w:t>
      </w:r>
      <w:r w:rsidR="00D42E49" w:rsidRPr="00020879">
        <w:rPr>
          <w:rFonts w:hint="eastAsia"/>
          <w:kern w:val="0"/>
          <w:szCs w:val="21"/>
        </w:rPr>
        <w:t xml:space="preserve">; </w:t>
      </w:r>
      <w:r w:rsidRPr="00020879">
        <w:rPr>
          <w:kern w:val="0"/>
          <w:szCs w:val="21"/>
        </w:rPr>
        <w:t>10</w:t>
      </w:r>
      <w:r w:rsidR="00D42E49" w:rsidRPr="00020879">
        <w:rPr>
          <w:rFonts w:hint="eastAsia"/>
          <w:kern w:val="0"/>
          <w:szCs w:val="21"/>
        </w:rPr>
        <w:t>:</w:t>
      </w:r>
      <w:r w:rsidRPr="00020879">
        <w:rPr>
          <w:rFonts w:hint="eastAsia"/>
          <w:kern w:val="0"/>
          <w:szCs w:val="21"/>
        </w:rPr>
        <w:t>阴性对照</w:t>
      </w:r>
    </w:p>
    <w:p w:rsidR="00EC6220" w:rsidRPr="00020879" w:rsidRDefault="00EC6220" w:rsidP="0036165D">
      <w:pPr>
        <w:adjustRightInd w:val="0"/>
        <w:snapToGrid w:val="0"/>
        <w:spacing w:beforeLines="10" w:before="31" w:afterLines="10" w:after="31" w:line="360" w:lineRule="auto"/>
        <w:jc w:val="center"/>
        <w:rPr>
          <w:kern w:val="0"/>
          <w:szCs w:val="21"/>
        </w:rPr>
      </w:pPr>
      <w:r w:rsidRPr="00020879">
        <w:rPr>
          <w:rFonts w:hint="eastAsia"/>
          <w:kern w:val="0"/>
          <w:szCs w:val="21"/>
        </w:rPr>
        <w:t>图</w:t>
      </w:r>
      <w:r w:rsidRPr="00020879">
        <w:rPr>
          <w:kern w:val="0"/>
          <w:szCs w:val="21"/>
        </w:rPr>
        <w:t xml:space="preserve"> </w:t>
      </w:r>
      <w:r w:rsidR="00E81C6A" w:rsidRPr="00020879">
        <w:rPr>
          <w:kern w:val="0"/>
          <w:szCs w:val="21"/>
        </w:rPr>
        <w:t xml:space="preserve">3 </w:t>
      </w:r>
      <w:r w:rsidRPr="00020879">
        <w:rPr>
          <w:rFonts w:hint="eastAsia"/>
          <w:kern w:val="0"/>
          <w:szCs w:val="21"/>
        </w:rPr>
        <w:t>分析敏感性检测</w:t>
      </w:r>
    </w:p>
    <w:p w:rsidR="00CC301B" w:rsidRDefault="00CC301B">
      <w:pPr>
        <w:adjustRightInd w:val="0"/>
        <w:snapToGrid w:val="0"/>
        <w:spacing w:beforeLines="10" w:before="31" w:afterLines="10" w:after="31" w:line="360" w:lineRule="auto"/>
        <w:rPr>
          <w:kern w:val="0"/>
          <w:sz w:val="24"/>
        </w:rPr>
      </w:pPr>
      <w:r>
        <w:rPr>
          <w:rFonts w:hint="eastAsia"/>
          <w:kern w:val="0"/>
          <w:sz w:val="24"/>
        </w:rPr>
        <w:t xml:space="preserve">2.3.2 </w:t>
      </w:r>
      <w:r w:rsidRPr="00CC301B">
        <w:rPr>
          <w:rFonts w:hint="eastAsia"/>
          <w:kern w:val="0"/>
          <w:sz w:val="24"/>
        </w:rPr>
        <w:t>特异性试验</w:t>
      </w:r>
    </w:p>
    <w:p w:rsidR="00EA509F" w:rsidRDefault="00EA509F" w:rsidP="0036165D">
      <w:pPr>
        <w:adjustRightInd w:val="0"/>
        <w:snapToGrid w:val="0"/>
        <w:spacing w:beforeLines="10" w:before="31" w:afterLines="10" w:after="31" w:line="360" w:lineRule="auto"/>
        <w:ind w:firstLineChars="200" w:firstLine="480"/>
        <w:rPr>
          <w:kern w:val="0"/>
          <w:sz w:val="24"/>
        </w:rPr>
      </w:pPr>
      <w:r w:rsidRPr="00EA509F">
        <w:rPr>
          <w:rFonts w:hint="eastAsia"/>
          <w:kern w:val="0"/>
          <w:sz w:val="24"/>
        </w:rPr>
        <w:t>以</w:t>
      </w:r>
      <w:r w:rsidRPr="00EA509F">
        <w:rPr>
          <w:rFonts w:hint="eastAsia"/>
          <w:kern w:val="0"/>
          <w:sz w:val="24"/>
        </w:rPr>
        <w:t xml:space="preserve">RHDV1 cDNA </w:t>
      </w:r>
      <w:r w:rsidRPr="00EA509F">
        <w:rPr>
          <w:rFonts w:hint="eastAsia"/>
          <w:kern w:val="0"/>
          <w:sz w:val="24"/>
        </w:rPr>
        <w:t>为模板进行</w:t>
      </w:r>
      <w:r w:rsidRPr="00EA509F">
        <w:rPr>
          <w:rFonts w:hint="eastAsia"/>
          <w:kern w:val="0"/>
          <w:sz w:val="24"/>
        </w:rPr>
        <w:t xml:space="preserve">PCR </w:t>
      </w:r>
      <w:r w:rsidRPr="00EA509F">
        <w:rPr>
          <w:rFonts w:hint="eastAsia"/>
          <w:kern w:val="0"/>
          <w:sz w:val="24"/>
        </w:rPr>
        <w:t>反应，显示</w:t>
      </w:r>
      <w:r w:rsidRPr="00EA509F">
        <w:rPr>
          <w:rFonts w:hint="eastAsia"/>
          <w:kern w:val="0"/>
          <w:sz w:val="24"/>
        </w:rPr>
        <w:t xml:space="preserve">1 </w:t>
      </w:r>
      <w:r w:rsidRPr="00EA509F">
        <w:rPr>
          <w:rFonts w:hint="eastAsia"/>
          <w:kern w:val="0"/>
          <w:sz w:val="24"/>
        </w:rPr>
        <w:t>条大小为</w:t>
      </w:r>
      <w:r w:rsidRPr="00EA509F">
        <w:rPr>
          <w:rFonts w:hint="eastAsia"/>
          <w:kern w:val="0"/>
          <w:sz w:val="24"/>
        </w:rPr>
        <w:t>347 bp</w:t>
      </w:r>
      <w:r w:rsidRPr="00EA509F">
        <w:rPr>
          <w:rFonts w:hint="eastAsia"/>
          <w:kern w:val="0"/>
          <w:sz w:val="24"/>
        </w:rPr>
        <w:t>的特异</w:t>
      </w:r>
      <w:r w:rsidRPr="00EA509F">
        <w:rPr>
          <w:rFonts w:hint="eastAsia"/>
          <w:kern w:val="0"/>
          <w:sz w:val="24"/>
        </w:rPr>
        <w:lastRenderedPageBreak/>
        <w:t>性条带；以</w:t>
      </w:r>
      <w:r w:rsidRPr="00EA509F">
        <w:rPr>
          <w:rFonts w:hint="eastAsia"/>
          <w:kern w:val="0"/>
          <w:sz w:val="24"/>
        </w:rPr>
        <w:t>RHDV2 cDNA</w:t>
      </w:r>
      <w:r w:rsidRPr="00EA509F">
        <w:rPr>
          <w:rFonts w:hint="eastAsia"/>
          <w:kern w:val="0"/>
          <w:sz w:val="24"/>
        </w:rPr>
        <w:t>为模板进行</w:t>
      </w:r>
      <w:r w:rsidRPr="00EA509F">
        <w:rPr>
          <w:rFonts w:hint="eastAsia"/>
          <w:kern w:val="0"/>
          <w:sz w:val="24"/>
        </w:rPr>
        <w:t xml:space="preserve">PCR </w:t>
      </w:r>
      <w:r w:rsidRPr="00EA509F">
        <w:rPr>
          <w:rFonts w:hint="eastAsia"/>
          <w:kern w:val="0"/>
          <w:sz w:val="24"/>
        </w:rPr>
        <w:t>反应，显示</w:t>
      </w:r>
      <w:r w:rsidRPr="00EA509F">
        <w:rPr>
          <w:rFonts w:hint="eastAsia"/>
          <w:kern w:val="0"/>
          <w:sz w:val="24"/>
        </w:rPr>
        <w:t xml:space="preserve">1 </w:t>
      </w:r>
      <w:r w:rsidRPr="00EA509F">
        <w:rPr>
          <w:rFonts w:hint="eastAsia"/>
          <w:kern w:val="0"/>
          <w:sz w:val="24"/>
        </w:rPr>
        <w:t>条大小为</w:t>
      </w:r>
      <w:r w:rsidRPr="00EA509F">
        <w:rPr>
          <w:rFonts w:hint="eastAsia"/>
          <w:kern w:val="0"/>
          <w:sz w:val="24"/>
        </w:rPr>
        <w:t xml:space="preserve">748 bp </w:t>
      </w:r>
      <w:r w:rsidRPr="00EA509F">
        <w:rPr>
          <w:rFonts w:hint="eastAsia"/>
          <w:kern w:val="0"/>
          <w:sz w:val="24"/>
        </w:rPr>
        <w:t>的特异性条带。以支气管</w:t>
      </w:r>
      <w:proofErr w:type="gramStart"/>
      <w:r w:rsidRPr="00EA509F">
        <w:rPr>
          <w:rFonts w:hint="eastAsia"/>
          <w:kern w:val="0"/>
          <w:sz w:val="24"/>
        </w:rPr>
        <w:t>败血波氏</w:t>
      </w:r>
      <w:proofErr w:type="gramEnd"/>
      <w:r w:rsidRPr="00EA509F">
        <w:rPr>
          <w:rFonts w:hint="eastAsia"/>
          <w:kern w:val="0"/>
          <w:sz w:val="24"/>
        </w:rPr>
        <w:t>杆菌、多杀性巴氏杆菌、产气荚膜梭菌、大肠杆菌的</w:t>
      </w:r>
      <w:r w:rsidRPr="00EA509F">
        <w:rPr>
          <w:rFonts w:hint="eastAsia"/>
          <w:kern w:val="0"/>
          <w:sz w:val="24"/>
        </w:rPr>
        <w:t>DNA</w:t>
      </w:r>
      <w:r w:rsidRPr="00EA509F">
        <w:rPr>
          <w:rFonts w:hint="eastAsia"/>
          <w:kern w:val="0"/>
          <w:sz w:val="24"/>
        </w:rPr>
        <w:t>为模板，均无条带产生</w:t>
      </w:r>
      <w:r w:rsidR="00D42E49">
        <w:rPr>
          <w:rFonts w:hint="eastAsia"/>
          <w:kern w:val="0"/>
          <w:sz w:val="24"/>
        </w:rPr>
        <w:t>(</w:t>
      </w:r>
      <w:r w:rsidR="00D42E49">
        <w:rPr>
          <w:rFonts w:hint="eastAsia"/>
          <w:kern w:val="0"/>
          <w:sz w:val="24"/>
        </w:rPr>
        <w:t>图</w:t>
      </w:r>
      <w:r w:rsidR="00E81C6A">
        <w:rPr>
          <w:kern w:val="0"/>
          <w:sz w:val="24"/>
        </w:rPr>
        <w:t>4</w:t>
      </w:r>
      <w:r w:rsidR="00D42E49">
        <w:rPr>
          <w:rFonts w:hint="eastAsia"/>
          <w:kern w:val="0"/>
          <w:sz w:val="24"/>
        </w:rPr>
        <w:t>)</w:t>
      </w:r>
      <w:r w:rsidRPr="00EA509F">
        <w:rPr>
          <w:rFonts w:hint="eastAsia"/>
          <w:kern w:val="0"/>
          <w:sz w:val="24"/>
        </w:rPr>
        <w:t>。</w:t>
      </w:r>
    </w:p>
    <w:p w:rsidR="00CC301B" w:rsidRDefault="00A34C5A" w:rsidP="0036165D">
      <w:pPr>
        <w:adjustRightInd w:val="0"/>
        <w:snapToGrid w:val="0"/>
        <w:spacing w:beforeLines="10" w:before="31" w:afterLines="10" w:after="31" w:line="360" w:lineRule="auto"/>
        <w:jc w:val="center"/>
        <w:rPr>
          <w:kern w:val="0"/>
          <w:sz w:val="24"/>
        </w:rPr>
      </w:pPr>
      <w:r>
        <w:rPr>
          <w:noProof/>
          <w:kern w:val="0"/>
          <w:sz w:val="24"/>
        </w:rPr>
        <w:drawing>
          <wp:inline distT="0" distB="0" distL="0" distR="0" wp14:anchorId="146B961D" wp14:editId="7E6A8D4E">
            <wp:extent cx="3670300" cy="132270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70300" cy="1322705"/>
                    </a:xfrm>
                    <a:prstGeom prst="rect">
                      <a:avLst/>
                    </a:prstGeom>
                    <a:noFill/>
                  </pic:spPr>
                </pic:pic>
              </a:graphicData>
            </a:graphic>
          </wp:inline>
        </w:drawing>
      </w:r>
    </w:p>
    <w:p w:rsidR="00EA509F" w:rsidRPr="00020879" w:rsidRDefault="00EA509F">
      <w:pPr>
        <w:adjustRightInd w:val="0"/>
        <w:snapToGrid w:val="0"/>
        <w:spacing w:beforeLines="10" w:before="31" w:afterLines="10" w:after="31" w:line="360" w:lineRule="auto"/>
        <w:rPr>
          <w:kern w:val="0"/>
          <w:szCs w:val="21"/>
        </w:rPr>
      </w:pPr>
      <w:r w:rsidRPr="00020879">
        <w:rPr>
          <w:rFonts w:hint="eastAsia"/>
          <w:kern w:val="0"/>
          <w:szCs w:val="21"/>
        </w:rPr>
        <w:t>M</w:t>
      </w:r>
      <w:r w:rsidR="00D42E49" w:rsidRPr="00020879">
        <w:rPr>
          <w:rFonts w:hint="eastAsia"/>
          <w:kern w:val="0"/>
          <w:szCs w:val="21"/>
        </w:rPr>
        <w:t xml:space="preserve">:2000Marker; 1:RHDV1; 2:RHDV2 ; </w:t>
      </w:r>
      <w:r w:rsidRPr="00020879">
        <w:rPr>
          <w:rFonts w:hint="eastAsia"/>
          <w:kern w:val="0"/>
          <w:szCs w:val="21"/>
        </w:rPr>
        <w:t>3:</w:t>
      </w:r>
      <w:r w:rsidRPr="00020879">
        <w:rPr>
          <w:rFonts w:hint="eastAsia"/>
          <w:kern w:val="0"/>
          <w:szCs w:val="21"/>
        </w:rPr>
        <w:t>支气管</w:t>
      </w:r>
      <w:proofErr w:type="gramStart"/>
      <w:r w:rsidRPr="00020879">
        <w:rPr>
          <w:rFonts w:hint="eastAsia"/>
          <w:kern w:val="0"/>
          <w:szCs w:val="21"/>
        </w:rPr>
        <w:t>败血波氏</w:t>
      </w:r>
      <w:proofErr w:type="gramEnd"/>
      <w:r w:rsidRPr="00020879">
        <w:rPr>
          <w:rFonts w:hint="eastAsia"/>
          <w:kern w:val="0"/>
          <w:szCs w:val="21"/>
        </w:rPr>
        <w:t>杆菌</w:t>
      </w:r>
      <w:r w:rsidRPr="00020879">
        <w:rPr>
          <w:rFonts w:hint="eastAsia"/>
          <w:kern w:val="0"/>
          <w:szCs w:val="21"/>
        </w:rPr>
        <w:t>;</w:t>
      </w:r>
      <w:r w:rsidR="00D42E49" w:rsidRPr="00020879">
        <w:rPr>
          <w:rFonts w:hint="eastAsia"/>
          <w:kern w:val="0"/>
          <w:szCs w:val="21"/>
        </w:rPr>
        <w:t xml:space="preserve"> </w:t>
      </w:r>
      <w:r w:rsidRPr="00020879">
        <w:rPr>
          <w:rFonts w:hint="eastAsia"/>
          <w:kern w:val="0"/>
          <w:szCs w:val="21"/>
        </w:rPr>
        <w:t>4:</w:t>
      </w:r>
      <w:proofErr w:type="gramStart"/>
      <w:r w:rsidRPr="00020879">
        <w:rPr>
          <w:rFonts w:hint="eastAsia"/>
          <w:kern w:val="0"/>
          <w:szCs w:val="21"/>
        </w:rPr>
        <w:t>多杀氏巴氏</w:t>
      </w:r>
      <w:proofErr w:type="gramEnd"/>
      <w:r w:rsidRPr="00020879">
        <w:rPr>
          <w:rFonts w:hint="eastAsia"/>
          <w:kern w:val="0"/>
          <w:szCs w:val="21"/>
        </w:rPr>
        <w:t>杆菌</w:t>
      </w:r>
      <w:r w:rsidRPr="00020879">
        <w:rPr>
          <w:rFonts w:hint="eastAsia"/>
          <w:kern w:val="0"/>
          <w:szCs w:val="21"/>
        </w:rPr>
        <w:t>;</w:t>
      </w:r>
      <w:r w:rsidR="00D42E49" w:rsidRPr="00020879">
        <w:rPr>
          <w:rFonts w:hint="eastAsia"/>
          <w:kern w:val="0"/>
          <w:szCs w:val="21"/>
        </w:rPr>
        <w:t xml:space="preserve"> </w:t>
      </w:r>
      <w:r w:rsidRPr="00020879">
        <w:rPr>
          <w:rFonts w:hint="eastAsia"/>
          <w:kern w:val="0"/>
          <w:szCs w:val="21"/>
        </w:rPr>
        <w:t>5:</w:t>
      </w:r>
      <w:r w:rsidRPr="00020879">
        <w:rPr>
          <w:rFonts w:hint="eastAsia"/>
          <w:kern w:val="0"/>
          <w:szCs w:val="21"/>
        </w:rPr>
        <w:t>产气荚膜梭菌</w:t>
      </w:r>
      <w:r w:rsidRPr="00020879">
        <w:rPr>
          <w:rFonts w:hint="eastAsia"/>
          <w:kern w:val="0"/>
          <w:szCs w:val="21"/>
        </w:rPr>
        <w:t>;</w:t>
      </w:r>
      <w:r w:rsidR="00D42E49" w:rsidRPr="00020879">
        <w:rPr>
          <w:rFonts w:hint="eastAsia"/>
          <w:kern w:val="0"/>
          <w:szCs w:val="21"/>
        </w:rPr>
        <w:t xml:space="preserve"> </w:t>
      </w:r>
      <w:r w:rsidRPr="00020879">
        <w:rPr>
          <w:rFonts w:hint="eastAsia"/>
          <w:kern w:val="0"/>
          <w:szCs w:val="21"/>
        </w:rPr>
        <w:t>6:</w:t>
      </w:r>
      <w:r w:rsidRPr="00020879">
        <w:rPr>
          <w:rFonts w:hint="eastAsia"/>
          <w:kern w:val="0"/>
          <w:szCs w:val="21"/>
        </w:rPr>
        <w:t>大肠杆菌</w:t>
      </w:r>
      <w:r w:rsidRPr="00020879">
        <w:rPr>
          <w:rFonts w:hint="eastAsia"/>
          <w:kern w:val="0"/>
          <w:szCs w:val="21"/>
        </w:rPr>
        <w:t>DNA ; 7:DEPC</w:t>
      </w:r>
      <w:r w:rsidRPr="00020879">
        <w:rPr>
          <w:rFonts w:hint="eastAsia"/>
          <w:kern w:val="0"/>
          <w:szCs w:val="21"/>
        </w:rPr>
        <w:t>水</w:t>
      </w:r>
      <w:r w:rsidRPr="00020879">
        <w:rPr>
          <w:rFonts w:hint="eastAsia"/>
          <w:kern w:val="0"/>
          <w:szCs w:val="21"/>
        </w:rPr>
        <w:t xml:space="preserve">            </w:t>
      </w:r>
    </w:p>
    <w:p w:rsidR="00CC301B" w:rsidRPr="00020879" w:rsidRDefault="00EA509F" w:rsidP="0036165D">
      <w:pPr>
        <w:adjustRightInd w:val="0"/>
        <w:snapToGrid w:val="0"/>
        <w:spacing w:beforeLines="10" w:before="31" w:afterLines="10" w:after="31" w:line="360" w:lineRule="auto"/>
        <w:jc w:val="center"/>
        <w:rPr>
          <w:kern w:val="0"/>
          <w:szCs w:val="21"/>
        </w:rPr>
      </w:pPr>
      <w:r w:rsidRPr="00020879">
        <w:rPr>
          <w:rFonts w:hint="eastAsia"/>
          <w:kern w:val="0"/>
          <w:szCs w:val="21"/>
        </w:rPr>
        <w:t>图</w:t>
      </w:r>
      <w:r w:rsidRPr="00020879">
        <w:rPr>
          <w:rFonts w:hint="eastAsia"/>
          <w:kern w:val="0"/>
          <w:szCs w:val="21"/>
        </w:rPr>
        <w:t xml:space="preserve"> </w:t>
      </w:r>
      <w:r w:rsidR="00E81C6A" w:rsidRPr="00020879">
        <w:rPr>
          <w:kern w:val="0"/>
          <w:szCs w:val="21"/>
        </w:rPr>
        <w:t xml:space="preserve">4 </w:t>
      </w:r>
      <w:r w:rsidRPr="00020879">
        <w:rPr>
          <w:rFonts w:hint="eastAsia"/>
          <w:kern w:val="0"/>
          <w:szCs w:val="21"/>
        </w:rPr>
        <w:t>特异性试验</w:t>
      </w:r>
    </w:p>
    <w:p w:rsidR="00EA509F" w:rsidRPr="0036165D" w:rsidRDefault="00EA509F" w:rsidP="0036165D">
      <w:pPr>
        <w:adjustRightInd w:val="0"/>
        <w:snapToGrid w:val="0"/>
        <w:spacing w:beforeLines="10" w:before="31" w:afterLines="10" w:after="31" w:line="360" w:lineRule="auto"/>
        <w:jc w:val="center"/>
        <w:rPr>
          <w:kern w:val="0"/>
          <w:sz w:val="24"/>
        </w:rPr>
      </w:pPr>
    </w:p>
    <w:p w:rsidR="003953F1" w:rsidRPr="00245EB4" w:rsidRDefault="003953F1" w:rsidP="00DE57A9">
      <w:pPr>
        <w:widowControl/>
        <w:tabs>
          <w:tab w:val="num" w:pos="0"/>
          <w:tab w:val="num" w:pos="360"/>
        </w:tabs>
        <w:autoSpaceDE w:val="0"/>
        <w:autoSpaceDN w:val="0"/>
        <w:spacing w:line="360" w:lineRule="auto"/>
        <w:rPr>
          <w:b/>
          <w:noProof/>
          <w:kern w:val="0"/>
          <w:sz w:val="24"/>
        </w:rPr>
      </w:pPr>
      <w:r w:rsidRPr="00981F0B">
        <w:rPr>
          <w:b/>
          <w:kern w:val="0"/>
          <w:sz w:val="24"/>
        </w:rPr>
        <w:t>3.</w:t>
      </w:r>
      <w:r w:rsidR="00426076" w:rsidRPr="00426076">
        <w:rPr>
          <w:rFonts w:hint="eastAsia"/>
        </w:rPr>
        <w:t xml:space="preserve"> </w:t>
      </w:r>
      <w:proofErr w:type="gramStart"/>
      <w:r w:rsidR="00426076" w:rsidRPr="00426076">
        <w:rPr>
          <w:rFonts w:hint="eastAsia"/>
          <w:b/>
          <w:kern w:val="0"/>
          <w:sz w:val="24"/>
        </w:rPr>
        <w:t>兔</w:t>
      </w:r>
      <w:proofErr w:type="gramEnd"/>
      <w:r w:rsidR="00426076" w:rsidRPr="00426076">
        <w:rPr>
          <w:rFonts w:hint="eastAsia"/>
          <w:b/>
          <w:kern w:val="0"/>
          <w:sz w:val="24"/>
        </w:rPr>
        <w:t>出血症病毒</w:t>
      </w:r>
      <w:r w:rsidR="00426076" w:rsidRPr="00426076">
        <w:rPr>
          <w:rFonts w:hint="eastAsia"/>
          <w:b/>
          <w:kern w:val="0"/>
          <w:sz w:val="24"/>
        </w:rPr>
        <w:t>1</w:t>
      </w:r>
      <w:r w:rsidR="00426076" w:rsidRPr="00426076">
        <w:rPr>
          <w:rFonts w:hint="eastAsia"/>
          <w:b/>
          <w:kern w:val="0"/>
          <w:sz w:val="24"/>
        </w:rPr>
        <w:t>、</w:t>
      </w:r>
      <w:r w:rsidR="00426076" w:rsidRPr="00426076">
        <w:rPr>
          <w:rFonts w:hint="eastAsia"/>
          <w:b/>
          <w:kern w:val="0"/>
          <w:sz w:val="24"/>
        </w:rPr>
        <w:t>2</w:t>
      </w:r>
      <w:r w:rsidR="00426076" w:rsidRPr="00426076">
        <w:rPr>
          <w:rFonts w:hint="eastAsia"/>
          <w:b/>
          <w:kern w:val="0"/>
          <w:sz w:val="24"/>
        </w:rPr>
        <w:t>型双重荧光定量</w:t>
      </w:r>
      <w:r w:rsidR="00154270">
        <w:rPr>
          <w:rFonts w:hint="eastAsia"/>
          <w:b/>
          <w:kern w:val="0"/>
          <w:sz w:val="24"/>
        </w:rPr>
        <w:t>R</w:t>
      </w:r>
      <w:r w:rsidR="00154270">
        <w:rPr>
          <w:b/>
          <w:kern w:val="0"/>
          <w:sz w:val="24"/>
        </w:rPr>
        <w:t>T-</w:t>
      </w:r>
      <w:r w:rsidR="00426076" w:rsidRPr="00426076">
        <w:rPr>
          <w:rFonts w:hint="eastAsia"/>
          <w:b/>
          <w:kern w:val="0"/>
          <w:sz w:val="24"/>
        </w:rPr>
        <w:t>PCR</w:t>
      </w:r>
      <w:r w:rsidR="00426076" w:rsidRPr="00426076">
        <w:rPr>
          <w:rFonts w:hint="eastAsia"/>
          <w:b/>
          <w:kern w:val="0"/>
          <w:sz w:val="24"/>
        </w:rPr>
        <w:t>方法</w:t>
      </w:r>
    </w:p>
    <w:p w:rsidR="003953F1" w:rsidRPr="00245EB4" w:rsidRDefault="003953F1" w:rsidP="00DE57A9">
      <w:pPr>
        <w:tabs>
          <w:tab w:val="left" w:pos="360"/>
        </w:tabs>
        <w:spacing w:line="360" w:lineRule="auto"/>
        <w:rPr>
          <w:sz w:val="24"/>
        </w:rPr>
      </w:pPr>
      <w:r>
        <w:rPr>
          <w:sz w:val="24"/>
        </w:rPr>
        <w:t>3</w:t>
      </w:r>
      <w:r w:rsidRPr="00245EB4">
        <w:rPr>
          <w:sz w:val="24"/>
        </w:rPr>
        <w:t xml:space="preserve">.1  </w:t>
      </w:r>
      <w:r w:rsidRPr="00245EB4">
        <w:rPr>
          <w:sz w:val="24"/>
        </w:rPr>
        <w:t>材料</w:t>
      </w:r>
    </w:p>
    <w:p w:rsidR="0076789F" w:rsidRPr="00245EB4" w:rsidRDefault="0076789F" w:rsidP="0076789F">
      <w:pPr>
        <w:tabs>
          <w:tab w:val="left" w:pos="360"/>
        </w:tabs>
        <w:spacing w:line="360" w:lineRule="auto"/>
        <w:rPr>
          <w:sz w:val="24"/>
        </w:rPr>
      </w:pPr>
      <w:r>
        <w:rPr>
          <w:sz w:val="24"/>
        </w:rPr>
        <w:t>3</w:t>
      </w:r>
      <w:r w:rsidRPr="00245EB4">
        <w:rPr>
          <w:sz w:val="24"/>
        </w:rPr>
        <w:t xml:space="preserve">.1.1  </w:t>
      </w:r>
      <w:r w:rsidRPr="00245EB4">
        <w:rPr>
          <w:sz w:val="24"/>
        </w:rPr>
        <w:t>引物</w:t>
      </w:r>
      <w:r w:rsidRPr="00245EB4">
        <w:rPr>
          <w:sz w:val="24"/>
        </w:rPr>
        <w:t xml:space="preserve">  </w:t>
      </w:r>
    </w:p>
    <w:p w:rsidR="0076789F" w:rsidRPr="00020879" w:rsidRDefault="0076789F" w:rsidP="0076789F">
      <w:pPr>
        <w:tabs>
          <w:tab w:val="num" w:pos="0"/>
          <w:tab w:val="num" w:pos="360"/>
        </w:tabs>
        <w:autoSpaceDE w:val="0"/>
        <w:autoSpaceDN w:val="0"/>
        <w:adjustRightInd w:val="0"/>
        <w:spacing w:line="360" w:lineRule="auto"/>
        <w:jc w:val="center"/>
        <w:rPr>
          <w:bCs/>
          <w:szCs w:val="21"/>
        </w:rPr>
      </w:pPr>
      <w:r w:rsidRPr="00020879">
        <w:rPr>
          <w:rFonts w:hint="eastAsia"/>
          <w:bCs/>
          <w:szCs w:val="21"/>
        </w:rPr>
        <w:t>表</w:t>
      </w:r>
      <w:r w:rsidRPr="00020879">
        <w:rPr>
          <w:bCs/>
          <w:szCs w:val="21"/>
        </w:rPr>
        <w:t xml:space="preserve"> 6  </w:t>
      </w:r>
      <w:r w:rsidRPr="00020879">
        <w:rPr>
          <w:bCs/>
          <w:i/>
          <w:iCs/>
          <w:szCs w:val="21"/>
        </w:rPr>
        <w:t xml:space="preserve">vp60 </w:t>
      </w:r>
      <w:r w:rsidRPr="00020879">
        <w:rPr>
          <w:rFonts w:hint="eastAsia"/>
          <w:bCs/>
          <w:szCs w:val="21"/>
        </w:rPr>
        <w:t>基因扩增引物和</w:t>
      </w:r>
      <w:r w:rsidRPr="00020879">
        <w:rPr>
          <w:bCs/>
          <w:szCs w:val="21"/>
        </w:rPr>
        <w:t>探针</w:t>
      </w:r>
      <w:r w:rsidRPr="00020879">
        <w:rPr>
          <w:rFonts w:hint="eastAsia"/>
          <w:bCs/>
          <w:szCs w:val="21"/>
        </w:rPr>
        <w:t>序列</w:t>
      </w:r>
    </w:p>
    <w:tbl>
      <w:tblPr>
        <w:tblW w:w="89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5670"/>
        <w:gridCol w:w="1588"/>
      </w:tblGrid>
      <w:tr w:rsidR="00CE0812" w:rsidRPr="00123201" w:rsidTr="00CB5D6D">
        <w:trPr>
          <w:jc w:val="center"/>
        </w:trPr>
        <w:tc>
          <w:tcPr>
            <w:tcW w:w="1668" w:type="dxa"/>
            <w:shd w:val="clear" w:color="auto" w:fill="auto"/>
            <w:vAlign w:val="center"/>
          </w:tcPr>
          <w:p w:rsidR="00CE0812" w:rsidRPr="00CB5D6D" w:rsidRDefault="00CE0812" w:rsidP="00473D43">
            <w:pPr>
              <w:tabs>
                <w:tab w:val="num" w:pos="0"/>
                <w:tab w:val="num" w:pos="360"/>
              </w:tabs>
              <w:autoSpaceDE w:val="0"/>
              <w:autoSpaceDN w:val="0"/>
              <w:adjustRightInd w:val="0"/>
              <w:spacing w:line="360" w:lineRule="auto"/>
              <w:jc w:val="center"/>
              <w:rPr>
                <w:bCs/>
                <w:sz w:val="18"/>
                <w:szCs w:val="21"/>
              </w:rPr>
            </w:pPr>
            <w:r w:rsidRPr="00CB5D6D">
              <w:rPr>
                <w:rFonts w:hint="eastAsia"/>
                <w:bCs/>
                <w:sz w:val="18"/>
                <w:szCs w:val="21"/>
              </w:rPr>
              <w:t>检测目的</w:t>
            </w:r>
          </w:p>
        </w:tc>
        <w:tc>
          <w:tcPr>
            <w:tcW w:w="5670" w:type="dxa"/>
            <w:shd w:val="clear" w:color="auto" w:fill="auto"/>
            <w:vAlign w:val="center"/>
          </w:tcPr>
          <w:p w:rsidR="00CE0812" w:rsidRPr="00CB5D6D" w:rsidRDefault="00CE0812" w:rsidP="00473D43">
            <w:pPr>
              <w:tabs>
                <w:tab w:val="num" w:pos="0"/>
                <w:tab w:val="num" w:pos="360"/>
              </w:tabs>
              <w:autoSpaceDE w:val="0"/>
              <w:autoSpaceDN w:val="0"/>
              <w:adjustRightInd w:val="0"/>
              <w:spacing w:line="360" w:lineRule="auto"/>
              <w:jc w:val="center"/>
              <w:rPr>
                <w:bCs/>
                <w:sz w:val="18"/>
                <w:szCs w:val="21"/>
              </w:rPr>
            </w:pPr>
            <w:r w:rsidRPr="00CB5D6D">
              <w:rPr>
                <w:rFonts w:hint="eastAsia"/>
                <w:bCs/>
                <w:sz w:val="18"/>
                <w:szCs w:val="21"/>
              </w:rPr>
              <w:t>引物序列</w:t>
            </w:r>
            <w:r w:rsidRPr="00CB5D6D">
              <w:rPr>
                <w:rFonts w:hint="eastAsia"/>
                <w:sz w:val="18"/>
                <w:szCs w:val="18"/>
              </w:rPr>
              <w:t>（</w:t>
            </w:r>
            <w:r w:rsidRPr="00CB5D6D">
              <w:rPr>
                <w:sz w:val="18"/>
                <w:szCs w:val="18"/>
              </w:rPr>
              <w:t>5´-3´</w:t>
            </w:r>
            <w:r w:rsidRPr="00CB5D6D">
              <w:rPr>
                <w:rFonts w:hint="eastAsia"/>
                <w:sz w:val="18"/>
                <w:szCs w:val="18"/>
              </w:rPr>
              <w:t>）</w:t>
            </w:r>
          </w:p>
        </w:tc>
        <w:tc>
          <w:tcPr>
            <w:tcW w:w="1588" w:type="dxa"/>
            <w:shd w:val="clear" w:color="auto" w:fill="auto"/>
            <w:vAlign w:val="center"/>
          </w:tcPr>
          <w:p w:rsidR="00CE0812" w:rsidRPr="00CB5D6D" w:rsidRDefault="00CE0812" w:rsidP="00473D43">
            <w:pPr>
              <w:tabs>
                <w:tab w:val="num" w:pos="0"/>
                <w:tab w:val="num" w:pos="360"/>
              </w:tabs>
              <w:autoSpaceDE w:val="0"/>
              <w:autoSpaceDN w:val="0"/>
              <w:adjustRightInd w:val="0"/>
              <w:spacing w:line="360" w:lineRule="auto"/>
              <w:jc w:val="center"/>
              <w:rPr>
                <w:bCs/>
                <w:sz w:val="18"/>
                <w:szCs w:val="21"/>
              </w:rPr>
            </w:pPr>
            <w:r w:rsidRPr="00CB5D6D">
              <w:rPr>
                <w:rFonts w:hint="eastAsia"/>
                <w:bCs/>
                <w:sz w:val="18"/>
                <w:szCs w:val="21"/>
              </w:rPr>
              <w:t>扩增大小（</w:t>
            </w:r>
            <w:r w:rsidRPr="00CB5D6D">
              <w:rPr>
                <w:bCs/>
                <w:sz w:val="18"/>
                <w:szCs w:val="21"/>
              </w:rPr>
              <w:t>bp</w:t>
            </w:r>
            <w:r w:rsidRPr="00CB5D6D">
              <w:rPr>
                <w:rFonts w:hint="eastAsia"/>
                <w:bCs/>
                <w:sz w:val="18"/>
                <w:szCs w:val="21"/>
              </w:rPr>
              <w:t>）</w:t>
            </w:r>
          </w:p>
        </w:tc>
      </w:tr>
      <w:tr w:rsidR="00CE0812" w:rsidRPr="00123201" w:rsidTr="00CB5D6D">
        <w:trPr>
          <w:jc w:val="center"/>
        </w:trPr>
        <w:tc>
          <w:tcPr>
            <w:tcW w:w="1668" w:type="dxa"/>
            <w:vMerge w:val="restart"/>
            <w:shd w:val="clear" w:color="auto" w:fill="auto"/>
            <w:vAlign w:val="center"/>
          </w:tcPr>
          <w:p w:rsidR="00CE0812" w:rsidRPr="005F086D" w:rsidRDefault="00CE0812" w:rsidP="00473D43">
            <w:pPr>
              <w:tabs>
                <w:tab w:val="num" w:pos="0"/>
                <w:tab w:val="num" w:pos="360"/>
              </w:tabs>
              <w:autoSpaceDE w:val="0"/>
              <w:autoSpaceDN w:val="0"/>
              <w:adjustRightInd w:val="0"/>
              <w:spacing w:line="360" w:lineRule="auto"/>
              <w:jc w:val="center"/>
              <w:rPr>
                <w:bCs/>
                <w:sz w:val="18"/>
                <w:szCs w:val="21"/>
              </w:rPr>
            </w:pPr>
            <w:r w:rsidRPr="00CB5D6D">
              <w:rPr>
                <w:bCs/>
                <w:i/>
                <w:iCs/>
                <w:sz w:val="18"/>
                <w:szCs w:val="21"/>
              </w:rPr>
              <w:t xml:space="preserve">RHDV-vp60 </w:t>
            </w:r>
            <w:r w:rsidRPr="00CB5D6D">
              <w:rPr>
                <w:rFonts w:hint="eastAsia"/>
                <w:bCs/>
                <w:sz w:val="18"/>
                <w:szCs w:val="21"/>
              </w:rPr>
              <w:t>基因</w:t>
            </w:r>
          </w:p>
        </w:tc>
        <w:tc>
          <w:tcPr>
            <w:tcW w:w="5670" w:type="dxa"/>
            <w:shd w:val="clear" w:color="auto" w:fill="auto"/>
            <w:vAlign w:val="center"/>
          </w:tcPr>
          <w:p w:rsidR="00CE0812" w:rsidRPr="005F086D" w:rsidRDefault="00CE0812" w:rsidP="00473D43">
            <w:pPr>
              <w:tabs>
                <w:tab w:val="num" w:pos="0"/>
                <w:tab w:val="left" w:pos="360"/>
              </w:tabs>
              <w:autoSpaceDE w:val="0"/>
              <w:autoSpaceDN w:val="0"/>
              <w:adjustRightInd w:val="0"/>
              <w:spacing w:line="360" w:lineRule="auto"/>
              <w:jc w:val="left"/>
              <w:rPr>
                <w:bCs/>
                <w:sz w:val="18"/>
                <w:szCs w:val="21"/>
              </w:rPr>
            </w:pPr>
            <w:r w:rsidRPr="005F086D">
              <w:rPr>
                <w:rFonts w:hint="eastAsia"/>
                <w:bCs/>
                <w:sz w:val="18"/>
                <w:szCs w:val="21"/>
              </w:rPr>
              <w:t>上游引物：</w:t>
            </w:r>
            <w:r w:rsidRPr="005F086D">
              <w:rPr>
                <w:bCs/>
                <w:sz w:val="18"/>
                <w:szCs w:val="21"/>
              </w:rPr>
              <w:t>CGGTTTGCCGMCATTG</w:t>
            </w:r>
          </w:p>
        </w:tc>
        <w:tc>
          <w:tcPr>
            <w:tcW w:w="1588" w:type="dxa"/>
            <w:vMerge w:val="restart"/>
            <w:shd w:val="clear" w:color="auto" w:fill="auto"/>
            <w:vAlign w:val="center"/>
          </w:tcPr>
          <w:p w:rsidR="00CE0812" w:rsidRPr="00CB5D6D" w:rsidRDefault="00CE0812" w:rsidP="00473D43">
            <w:pPr>
              <w:tabs>
                <w:tab w:val="num" w:pos="0"/>
                <w:tab w:val="num" w:pos="360"/>
              </w:tabs>
              <w:autoSpaceDE w:val="0"/>
              <w:autoSpaceDN w:val="0"/>
              <w:adjustRightInd w:val="0"/>
              <w:spacing w:line="360" w:lineRule="auto"/>
              <w:jc w:val="center"/>
              <w:rPr>
                <w:bCs/>
                <w:sz w:val="18"/>
                <w:szCs w:val="21"/>
              </w:rPr>
            </w:pPr>
            <w:r w:rsidRPr="00CB5D6D">
              <w:rPr>
                <w:bCs/>
                <w:sz w:val="18"/>
                <w:szCs w:val="21"/>
              </w:rPr>
              <w:t>78</w:t>
            </w:r>
          </w:p>
        </w:tc>
      </w:tr>
      <w:tr w:rsidR="00CE0812" w:rsidRPr="00123201" w:rsidTr="00CB5D6D">
        <w:trPr>
          <w:jc w:val="center"/>
        </w:trPr>
        <w:tc>
          <w:tcPr>
            <w:tcW w:w="166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bCs/>
                <w:i/>
                <w:iCs/>
                <w:sz w:val="18"/>
                <w:szCs w:val="21"/>
              </w:rPr>
            </w:pPr>
          </w:p>
        </w:tc>
        <w:tc>
          <w:tcPr>
            <w:tcW w:w="5670" w:type="dxa"/>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left"/>
              <w:rPr>
                <w:bCs/>
                <w:sz w:val="18"/>
                <w:szCs w:val="21"/>
              </w:rPr>
            </w:pPr>
            <w:r w:rsidRPr="00123201">
              <w:rPr>
                <w:bCs/>
                <w:sz w:val="18"/>
                <w:szCs w:val="21"/>
              </w:rPr>
              <w:t>下游引物：</w:t>
            </w:r>
            <w:r w:rsidRPr="00133949">
              <w:rPr>
                <w:bCs/>
                <w:sz w:val="18"/>
                <w:szCs w:val="21"/>
              </w:rPr>
              <w:t>CCAAARCTSAAGCACGTTKG</w:t>
            </w:r>
          </w:p>
        </w:tc>
        <w:tc>
          <w:tcPr>
            <w:tcW w:w="158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rFonts w:ascii="宋体"/>
                <w:bCs/>
                <w:sz w:val="18"/>
                <w:szCs w:val="21"/>
              </w:rPr>
            </w:pPr>
          </w:p>
        </w:tc>
      </w:tr>
      <w:tr w:rsidR="00CE0812" w:rsidRPr="00123201" w:rsidTr="00CB5D6D">
        <w:trPr>
          <w:trHeight w:val="299"/>
          <w:jc w:val="center"/>
        </w:trPr>
        <w:tc>
          <w:tcPr>
            <w:tcW w:w="166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bCs/>
                <w:sz w:val="18"/>
                <w:szCs w:val="21"/>
              </w:rPr>
            </w:pPr>
          </w:p>
        </w:tc>
        <w:tc>
          <w:tcPr>
            <w:tcW w:w="5670" w:type="dxa"/>
            <w:tcBorders>
              <w:bottom w:val="single" w:sz="4" w:space="0" w:color="auto"/>
            </w:tcBorders>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left"/>
              <w:rPr>
                <w:bCs/>
                <w:sz w:val="18"/>
                <w:szCs w:val="21"/>
              </w:rPr>
            </w:pPr>
            <w:r>
              <w:rPr>
                <w:rFonts w:hint="eastAsia"/>
                <w:bCs/>
                <w:sz w:val="18"/>
                <w:szCs w:val="21"/>
              </w:rPr>
              <w:t>RHDV1</w:t>
            </w:r>
            <w:r w:rsidRPr="00123201">
              <w:rPr>
                <w:bCs/>
                <w:sz w:val="18"/>
                <w:szCs w:val="21"/>
              </w:rPr>
              <w:t>探针：</w:t>
            </w:r>
            <w:r w:rsidRPr="00133949">
              <w:rPr>
                <w:bCs/>
                <w:sz w:val="18"/>
                <w:szCs w:val="21"/>
              </w:rPr>
              <w:t>VIC-AGTGCAAGTTATTCTGGSAACAACTC-BHQ1</w:t>
            </w:r>
          </w:p>
        </w:tc>
        <w:tc>
          <w:tcPr>
            <w:tcW w:w="158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rFonts w:ascii="宋体"/>
                <w:bCs/>
                <w:sz w:val="18"/>
                <w:szCs w:val="21"/>
              </w:rPr>
            </w:pPr>
          </w:p>
        </w:tc>
      </w:tr>
      <w:tr w:rsidR="00CE0812" w:rsidRPr="00123201" w:rsidTr="00CB5D6D">
        <w:trPr>
          <w:trHeight w:val="173"/>
          <w:jc w:val="center"/>
        </w:trPr>
        <w:tc>
          <w:tcPr>
            <w:tcW w:w="166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bCs/>
                <w:sz w:val="18"/>
                <w:szCs w:val="21"/>
              </w:rPr>
            </w:pPr>
          </w:p>
        </w:tc>
        <w:tc>
          <w:tcPr>
            <w:tcW w:w="5670" w:type="dxa"/>
            <w:tcBorders>
              <w:top w:val="single" w:sz="4" w:space="0" w:color="auto"/>
            </w:tcBorders>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left"/>
              <w:rPr>
                <w:bCs/>
                <w:sz w:val="18"/>
                <w:szCs w:val="21"/>
              </w:rPr>
            </w:pPr>
            <w:r>
              <w:rPr>
                <w:rFonts w:hint="eastAsia"/>
                <w:bCs/>
                <w:sz w:val="18"/>
                <w:szCs w:val="21"/>
              </w:rPr>
              <w:t>RHDV2</w:t>
            </w:r>
            <w:r>
              <w:rPr>
                <w:rFonts w:hint="eastAsia"/>
                <w:bCs/>
                <w:sz w:val="18"/>
                <w:szCs w:val="21"/>
              </w:rPr>
              <w:t>探针：</w:t>
            </w:r>
            <w:r w:rsidRPr="00133949">
              <w:rPr>
                <w:bCs/>
                <w:sz w:val="18"/>
                <w:szCs w:val="21"/>
              </w:rPr>
              <w:t>FAM-AACGCAAGTTTCCCTGGAAGCAGTTC-BHQ1</w:t>
            </w:r>
          </w:p>
        </w:tc>
        <w:tc>
          <w:tcPr>
            <w:tcW w:w="1588" w:type="dxa"/>
            <w:vMerge/>
            <w:shd w:val="clear" w:color="auto" w:fill="auto"/>
            <w:vAlign w:val="center"/>
          </w:tcPr>
          <w:p w:rsidR="00CE0812" w:rsidRPr="00123201" w:rsidRDefault="00CE0812" w:rsidP="00473D43">
            <w:pPr>
              <w:tabs>
                <w:tab w:val="num" w:pos="0"/>
                <w:tab w:val="num" w:pos="360"/>
              </w:tabs>
              <w:autoSpaceDE w:val="0"/>
              <w:autoSpaceDN w:val="0"/>
              <w:adjustRightInd w:val="0"/>
              <w:spacing w:line="360" w:lineRule="auto"/>
              <w:jc w:val="center"/>
              <w:rPr>
                <w:rFonts w:ascii="宋体"/>
                <w:bCs/>
                <w:sz w:val="18"/>
                <w:szCs w:val="21"/>
              </w:rPr>
            </w:pPr>
          </w:p>
        </w:tc>
      </w:tr>
    </w:tbl>
    <w:p w:rsidR="0076789F" w:rsidRDefault="0076789F" w:rsidP="0076789F">
      <w:pPr>
        <w:tabs>
          <w:tab w:val="left" w:pos="360"/>
        </w:tabs>
        <w:spacing w:line="360" w:lineRule="auto"/>
        <w:rPr>
          <w:sz w:val="24"/>
        </w:rPr>
      </w:pPr>
    </w:p>
    <w:p w:rsidR="00B31572" w:rsidRDefault="00B31572" w:rsidP="00DE57A9">
      <w:pPr>
        <w:tabs>
          <w:tab w:val="left" w:pos="360"/>
        </w:tabs>
        <w:spacing w:line="360" w:lineRule="auto"/>
        <w:rPr>
          <w:sz w:val="24"/>
        </w:rPr>
      </w:pPr>
      <w:r>
        <w:rPr>
          <w:rFonts w:hint="eastAsia"/>
          <w:sz w:val="24"/>
        </w:rPr>
        <w:t>3</w:t>
      </w:r>
      <w:r>
        <w:rPr>
          <w:sz w:val="24"/>
        </w:rPr>
        <w:t xml:space="preserve">.1.2  </w:t>
      </w:r>
      <w:proofErr w:type="gramStart"/>
      <w:r w:rsidRPr="00B31572">
        <w:rPr>
          <w:rFonts w:hint="eastAsia"/>
          <w:sz w:val="24"/>
        </w:rPr>
        <w:t>兔</w:t>
      </w:r>
      <w:proofErr w:type="gramEnd"/>
      <w:r w:rsidRPr="00B31572">
        <w:rPr>
          <w:rFonts w:hint="eastAsia"/>
          <w:sz w:val="24"/>
        </w:rPr>
        <w:t>出血症病毒</w:t>
      </w:r>
      <w:r w:rsidRPr="00B31572">
        <w:rPr>
          <w:sz w:val="24"/>
        </w:rPr>
        <w:t>1</w:t>
      </w:r>
      <w:r w:rsidRPr="00B31572">
        <w:rPr>
          <w:rFonts w:hint="eastAsia"/>
          <w:sz w:val="24"/>
        </w:rPr>
        <w:t>型中国</w:t>
      </w:r>
      <w:r w:rsidRPr="00B31572">
        <w:rPr>
          <w:sz w:val="24"/>
        </w:rPr>
        <w:t>WF/2007</w:t>
      </w:r>
      <w:r w:rsidRPr="00B31572">
        <w:rPr>
          <w:rFonts w:hint="eastAsia"/>
          <w:sz w:val="24"/>
        </w:rPr>
        <w:t>株</w:t>
      </w:r>
      <w:r w:rsidRPr="00B31572">
        <w:rPr>
          <w:rFonts w:hint="eastAsia"/>
          <w:sz w:val="24"/>
        </w:rPr>
        <w:t>P</w:t>
      </w:r>
      <w:r w:rsidRPr="00B31572">
        <w:rPr>
          <w:sz w:val="24"/>
        </w:rPr>
        <w:t>CR</w:t>
      </w:r>
      <w:r w:rsidRPr="00B31572">
        <w:rPr>
          <w:rFonts w:hint="eastAsia"/>
          <w:sz w:val="24"/>
        </w:rPr>
        <w:t>扩增</w:t>
      </w:r>
      <w:r w:rsidRPr="00B31572">
        <w:rPr>
          <w:rFonts w:hint="eastAsia"/>
          <w:sz w:val="24"/>
        </w:rPr>
        <w:t>vp</w:t>
      </w:r>
      <w:r w:rsidRPr="00B31572">
        <w:rPr>
          <w:sz w:val="24"/>
        </w:rPr>
        <w:t>60</w:t>
      </w:r>
      <w:r w:rsidRPr="00B31572">
        <w:rPr>
          <w:rFonts w:hint="eastAsia"/>
          <w:sz w:val="24"/>
        </w:rPr>
        <w:t>基因靶序列</w:t>
      </w:r>
      <w:r>
        <w:rPr>
          <w:rFonts w:hint="eastAsia"/>
          <w:sz w:val="24"/>
        </w:rPr>
        <w:t>:</w:t>
      </w:r>
    </w:p>
    <w:p w:rsidR="00B31572" w:rsidRDefault="00CE0812" w:rsidP="003953F1">
      <w:pPr>
        <w:tabs>
          <w:tab w:val="left" w:pos="360"/>
        </w:tabs>
        <w:spacing w:line="360" w:lineRule="auto"/>
        <w:ind w:firstLineChars="200" w:firstLine="480"/>
        <w:rPr>
          <w:bCs/>
          <w:sz w:val="24"/>
        </w:rPr>
      </w:pPr>
      <w:r w:rsidRPr="00CE0812">
        <w:rPr>
          <w:sz w:val="24"/>
        </w:rPr>
        <w:t>CGGTTTGCCGACATTGACCATCGAAGAGGCAGTGCAAGTTATTCTGGGAACAACTCCACCAACGTGCTTCAGTTTTGG</w:t>
      </w:r>
      <w:r w:rsidR="00B31572" w:rsidRPr="00B31572">
        <w:rPr>
          <w:rFonts w:hint="eastAsia"/>
          <w:bCs/>
          <w:sz w:val="24"/>
        </w:rPr>
        <w:t>（</w:t>
      </w:r>
      <w:r>
        <w:rPr>
          <w:bCs/>
          <w:sz w:val="24"/>
        </w:rPr>
        <w:t>78</w:t>
      </w:r>
      <w:r w:rsidRPr="00B31572">
        <w:rPr>
          <w:bCs/>
          <w:sz w:val="24"/>
        </w:rPr>
        <w:t>bp</w:t>
      </w:r>
      <w:r w:rsidR="00B31572" w:rsidRPr="00B31572">
        <w:rPr>
          <w:rFonts w:hint="eastAsia"/>
          <w:bCs/>
          <w:sz w:val="24"/>
        </w:rPr>
        <w:t>）</w:t>
      </w:r>
    </w:p>
    <w:p w:rsidR="003953F1" w:rsidRPr="00245EB4" w:rsidRDefault="003953F1" w:rsidP="00DE57A9">
      <w:pPr>
        <w:tabs>
          <w:tab w:val="left" w:pos="360"/>
        </w:tabs>
        <w:spacing w:line="360" w:lineRule="auto"/>
        <w:rPr>
          <w:sz w:val="24"/>
        </w:rPr>
      </w:pPr>
      <w:r>
        <w:rPr>
          <w:sz w:val="24"/>
        </w:rPr>
        <w:t>3</w:t>
      </w:r>
      <w:r w:rsidRPr="00245EB4">
        <w:rPr>
          <w:sz w:val="24"/>
        </w:rPr>
        <w:t>.1.</w:t>
      </w:r>
      <w:r w:rsidR="00641E8F">
        <w:rPr>
          <w:sz w:val="24"/>
        </w:rPr>
        <w:t>3</w:t>
      </w:r>
      <w:r w:rsidRPr="00245EB4">
        <w:rPr>
          <w:sz w:val="24"/>
        </w:rPr>
        <w:t xml:space="preserve">  </w:t>
      </w:r>
      <w:proofErr w:type="gramStart"/>
      <w:r w:rsidRPr="00245EB4">
        <w:rPr>
          <w:rFonts w:hint="eastAsia"/>
          <w:sz w:val="24"/>
        </w:rPr>
        <w:t>兔</w:t>
      </w:r>
      <w:proofErr w:type="gramEnd"/>
      <w:r w:rsidRPr="00245EB4">
        <w:rPr>
          <w:rFonts w:hint="eastAsia"/>
          <w:sz w:val="24"/>
        </w:rPr>
        <w:t>出血症病毒</w:t>
      </w:r>
      <w:r w:rsidRPr="00245EB4">
        <w:rPr>
          <w:sz w:val="24"/>
        </w:rPr>
        <w:t>2</w:t>
      </w:r>
      <w:r w:rsidRPr="00245EB4">
        <w:rPr>
          <w:rFonts w:hint="eastAsia"/>
          <w:sz w:val="24"/>
        </w:rPr>
        <w:t>型中国</w:t>
      </w:r>
      <w:r w:rsidRPr="00245EB4">
        <w:rPr>
          <w:rFonts w:hint="eastAsia"/>
          <w:sz w:val="24"/>
        </w:rPr>
        <w:t>S</w:t>
      </w:r>
      <w:r w:rsidRPr="00245EB4">
        <w:rPr>
          <w:sz w:val="24"/>
        </w:rPr>
        <w:t>C2020/04</w:t>
      </w:r>
      <w:r w:rsidRPr="00245EB4">
        <w:rPr>
          <w:rFonts w:hint="eastAsia"/>
          <w:sz w:val="24"/>
        </w:rPr>
        <w:t>株</w:t>
      </w:r>
      <w:r w:rsidRPr="00245EB4">
        <w:rPr>
          <w:rFonts w:hint="eastAsia"/>
          <w:sz w:val="24"/>
        </w:rPr>
        <w:t>P</w:t>
      </w:r>
      <w:r w:rsidRPr="00245EB4">
        <w:rPr>
          <w:sz w:val="24"/>
        </w:rPr>
        <w:t>CR</w:t>
      </w:r>
      <w:r w:rsidRPr="00245EB4">
        <w:rPr>
          <w:rFonts w:hint="eastAsia"/>
          <w:sz w:val="24"/>
        </w:rPr>
        <w:t>扩增</w:t>
      </w:r>
      <w:r w:rsidRPr="00245EB4">
        <w:rPr>
          <w:rFonts w:hint="eastAsia"/>
          <w:sz w:val="24"/>
        </w:rPr>
        <w:t>vp</w:t>
      </w:r>
      <w:r w:rsidRPr="00245EB4">
        <w:rPr>
          <w:sz w:val="24"/>
        </w:rPr>
        <w:t>60</w:t>
      </w:r>
      <w:r w:rsidRPr="00245EB4">
        <w:rPr>
          <w:rFonts w:hint="eastAsia"/>
          <w:sz w:val="24"/>
        </w:rPr>
        <w:t>基因靶序列</w:t>
      </w:r>
      <w:r>
        <w:rPr>
          <w:rFonts w:hint="eastAsia"/>
          <w:sz w:val="24"/>
        </w:rPr>
        <w:t>：</w:t>
      </w:r>
    </w:p>
    <w:p w:rsidR="00B31572" w:rsidRPr="00B31572" w:rsidRDefault="00CE0812">
      <w:pPr>
        <w:tabs>
          <w:tab w:val="num" w:pos="0"/>
          <w:tab w:val="num" w:pos="360"/>
        </w:tabs>
        <w:autoSpaceDE w:val="0"/>
        <w:autoSpaceDN w:val="0"/>
        <w:adjustRightInd w:val="0"/>
        <w:spacing w:line="360" w:lineRule="auto"/>
        <w:ind w:firstLineChars="200" w:firstLine="480"/>
        <w:jc w:val="left"/>
        <w:rPr>
          <w:bCs/>
          <w:sz w:val="24"/>
        </w:rPr>
      </w:pPr>
      <w:r w:rsidRPr="00CE0812">
        <w:rPr>
          <w:bCs/>
          <w:sz w:val="24"/>
        </w:rPr>
        <w:t>CGGTTTGCCGCCATTGACCACGACAGAGGCAACGCAAGTTTCCCTGGAAGCAGTTCGTCAAACGTGCTTGAGCTTTGG</w:t>
      </w:r>
      <w:r w:rsidR="00B31572" w:rsidRPr="00B31572">
        <w:rPr>
          <w:rFonts w:hint="eastAsia"/>
          <w:bCs/>
          <w:sz w:val="24"/>
        </w:rPr>
        <w:t>（</w:t>
      </w:r>
      <w:r w:rsidR="00B31572" w:rsidRPr="00B31572">
        <w:rPr>
          <w:bCs/>
          <w:sz w:val="24"/>
        </w:rPr>
        <w:t>78bp</w:t>
      </w:r>
      <w:r w:rsidR="00B31572" w:rsidRPr="00B31572">
        <w:rPr>
          <w:rFonts w:hint="eastAsia"/>
          <w:bCs/>
          <w:sz w:val="24"/>
        </w:rPr>
        <w:t>）</w:t>
      </w:r>
    </w:p>
    <w:p w:rsidR="003953F1" w:rsidRPr="00245EB4" w:rsidRDefault="003953F1" w:rsidP="0001425B">
      <w:pPr>
        <w:widowControl/>
        <w:tabs>
          <w:tab w:val="num" w:pos="0"/>
        </w:tabs>
        <w:autoSpaceDE w:val="0"/>
        <w:autoSpaceDN w:val="0"/>
        <w:spacing w:line="360" w:lineRule="auto"/>
        <w:rPr>
          <w:kern w:val="0"/>
          <w:sz w:val="24"/>
        </w:rPr>
      </w:pPr>
      <w:r>
        <w:rPr>
          <w:kern w:val="0"/>
          <w:sz w:val="24"/>
        </w:rPr>
        <w:t>3</w:t>
      </w:r>
      <w:r w:rsidRPr="00245EB4">
        <w:rPr>
          <w:kern w:val="0"/>
          <w:sz w:val="24"/>
        </w:rPr>
        <w:t>.1.</w:t>
      </w:r>
      <w:r w:rsidR="00641E8F">
        <w:rPr>
          <w:kern w:val="0"/>
          <w:sz w:val="24"/>
        </w:rPr>
        <w:t>4</w:t>
      </w:r>
      <w:r w:rsidRPr="00245EB4">
        <w:rPr>
          <w:kern w:val="0"/>
          <w:sz w:val="24"/>
        </w:rPr>
        <w:t xml:space="preserve">  </w:t>
      </w:r>
      <w:r w:rsidRPr="00245EB4">
        <w:rPr>
          <w:kern w:val="0"/>
          <w:sz w:val="24"/>
        </w:rPr>
        <w:t>样本</w:t>
      </w:r>
      <w:r w:rsidRPr="00245EB4">
        <w:rPr>
          <w:kern w:val="0"/>
          <w:sz w:val="24"/>
        </w:rPr>
        <w:t xml:space="preserve">  </w:t>
      </w:r>
    </w:p>
    <w:p w:rsidR="003953F1" w:rsidRPr="00245EB4" w:rsidRDefault="003953F1" w:rsidP="0001425B">
      <w:pPr>
        <w:widowControl/>
        <w:tabs>
          <w:tab w:val="num" w:pos="0"/>
        </w:tabs>
        <w:autoSpaceDE w:val="0"/>
        <w:autoSpaceDN w:val="0"/>
        <w:spacing w:line="360" w:lineRule="auto"/>
        <w:rPr>
          <w:kern w:val="0"/>
          <w:sz w:val="24"/>
        </w:rPr>
      </w:pPr>
      <w:r w:rsidRPr="00245EB4">
        <w:rPr>
          <w:kern w:val="0"/>
          <w:sz w:val="24"/>
        </w:rPr>
        <w:lastRenderedPageBreak/>
        <w:t xml:space="preserve">    </w:t>
      </w:r>
      <w:r w:rsidRPr="00245EB4">
        <w:rPr>
          <w:kern w:val="0"/>
          <w:sz w:val="24"/>
        </w:rPr>
        <w:t>待检</w:t>
      </w:r>
      <w:proofErr w:type="gramStart"/>
      <w:r w:rsidRPr="00245EB4">
        <w:rPr>
          <w:kern w:val="0"/>
          <w:sz w:val="24"/>
        </w:rPr>
        <w:t>兔</w:t>
      </w:r>
      <w:proofErr w:type="gramEnd"/>
      <w:r w:rsidRPr="00245EB4">
        <w:rPr>
          <w:kern w:val="0"/>
          <w:sz w:val="24"/>
        </w:rPr>
        <w:t>肝脏、</w:t>
      </w:r>
      <w:r w:rsidR="00A63AAD" w:rsidRPr="00A63AAD">
        <w:rPr>
          <w:rFonts w:hint="eastAsia"/>
          <w:kern w:val="0"/>
          <w:sz w:val="24"/>
        </w:rPr>
        <w:t>阳性对照</w:t>
      </w:r>
      <w:r w:rsidR="00A63AAD" w:rsidRPr="00A63AAD">
        <w:rPr>
          <w:kern w:val="0"/>
          <w:sz w:val="24"/>
        </w:rPr>
        <w:t>RHDV1</w:t>
      </w:r>
      <w:r w:rsidR="00A63AAD" w:rsidRPr="00A63AAD">
        <w:rPr>
          <w:rFonts w:hint="eastAsia"/>
          <w:kern w:val="0"/>
          <w:sz w:val="24"/>
        </w:rPr>
        <w:t>兔肝脏</w:t>
      </w:r>
      <w:r w:rsidR="0085409B">
        <w:rPr>
          <w:rFonts w:hint="eastAsia"/>
          <w:kern w:val="0"/>
          <w:sz w:val="24"/>
        </w:rPr>
        <w:t>（或者</w:t>
      </w:r>
      <w:r w:rsidR="0085409B" w:rsidRPr="0085409B">
        <w:rPr>
          <w:rFonts w:hint="eastAsia"/>
          <w:kern w:val="0"/>
          <w:sz w:val="24"/>
        </w:rPr>
        <w:t>RHDV1 VP60</w:t>
      </w:r>
      <w:r w:rsidR="0085409B" w:rsidRPr="0085409B">
        <w:rPr>
          <w:rFonts w:hint="eastAsia"/>
          <w:kern w:val="0"/>
          <w:sz w:val="24"/>
        </w:rPr>
        <w:t>基因构建的重组质粒</w:t>
      </w:r>
      <w:r w:rsidR="0085409B" w:rsidRPr="0085409B">
        <w:rPr>
          <w:rFonts w:hint="eastAsia"/>
          <w:kern w:val="0"/>
          <w:sz w:val="24"/>
        </w:rPr>
        <w:t>pMD19-T-VP60-1</w:t>
      </w:r>
      <w:r w:rsidR="0085409B">
        <w:rPr>
          <w:rFonts w:hint="eastAsia"/>
          <w:kern w:val="0"/>
          <w:sz w:val="24"/>
        </w:rPr>
        <w:t>）</w:t>
      </w:r>
      <w:r w:rsidR="0085409B" w:rsidRPr="0085409B">
        <w:rPr>
          <w:rFonts w:hint="eastAsia"/>
          <w:kern w:val="0"/>
          <w:sz w:val="24"/>
        </w:rPr>
        <w:t>、</w:t>
      </w:r>
      <w:r w:rsidR="00A63AAD" w:rsidRPr="00A63AAD">
        <w:rPr>
          <w:rFonts w:hint="eastAsia"/>
          <w:kern w:val="0"/>
          <w:sz w:val="24"/>
        </w:rPr>
        <w:t>阳性对照</w:t>
      </w:r>
      <w:r w:rsidR="00A63AAD" w:rsidRPr="00A63AAD">
        <w:rPr>
          <w:kern w:val="0"/>
          <w:sz w:val="24"/>
        </w:rPr>
        <w:t>RHDV2</w:t>
      </w:r>
      <w:r w:rsidR="00A63AAD" w:rsidRPr="00A63AAD">
        <w:rPr>
          <w:rFonts w:hint="eastAsia"/>
          <w:kern w:val="0"/>
          <w:sz w:val="24"/>
        </w:rPr>
        <w:t>兔肝脏</w:t>
      </w:r>
      <w:r w:rsidR="0085409B">
        <w:rPr>
          <w:rFonts w:hint="eastAsia"/>
          <w:kern w:val="0"/>
          <w:sz w:val="24"/>
        </w:rPr>
        <w:t>（或者</w:t>
      </w:r>
      <w:r w:rsidR="0085409B" w:rsidRPr="0085409B">
        <w:rPr>
          <w:rFonts w:hint="eastAsia"/>
          <w:kern w:val="0"/>
          <w:sz w:val="24"/>
        </w:rPr>
        <w:t>RHDV2 VP60</w:t>
      </w:r>
      <w:r w:rsidR="0085409B" w:rsidRPr="0085409B">
        <w:rPr>
          <w:rFonts w:hint="eastAsia"/>
          <w:kern w:val="0"/>
          <w:sz w:val="24"/>
        </w:rPr>
        <w:t>基因构建的重组质粒</w:t>
      </w:r>
      <w:r w:rsidR="0085409B" w:rsidRPr="0085409B">
        <w:rPr>
          <w:rFonts w:hint="eastAsia"/>
          <w:kern w:val="0"/>
          <w:sz w:val="24"/>
        </w:rPr>
        <w:t>pMD19-T-VP60-2</w:t>
      </w:r>
      <w:r w:rsidR="0085409B">
        <w:rPr>
          <w:rFonts w:hint="eastAsia"/>
          <w:kern w:val="0"/>
          <w:sz w:val="24"/>
        </w:rPr>
        <w:t>）</w:t>
      </w:r>
      <w:r w:rsidR="00A63AAD" w:rsidRPr="00A63AAD">
        <w:rPr>
          <w:rFonts w:hint="eastAsia"/>
          <w:kern w:val="0"/>
          <w:sz w:val="24"/>
        </w:rPr>
        <w:t>、</w:t>
      </w:r>
      <w:r w:rsidRPr="00245EB4">
        <w:rPr>
          <w:kern w:val="0"/>
          <w:sz w:val="24"/>
        </w:rPr>
        <w:t>阴性对照无特定病原体（</w:t>
      </w:r>
      <w:r w:rsidRPr="00245EB4">
        <w:rPr>
          <w:kern w:val="0"/>
          <w:sz w:val="24"/>
        </w:rPr>
        <w:t>SPF</w:t>
      </w:r>
      <w:r w:rsidRPr="00245EB4">
        <w:rPr>
          <w:kern w:val="0"/>
          <w:sz w:val="24"/>
        </w:rPr>
        <w:t>）兔肝脏</w:t>
      </w:r>
      <w:r w:rsidR="002841D8">
        <w:rPr>
          <w:rFonts w:hint="eastAsia"/>
          <w:kern w:val="0"/>
          <w:sz w:val="24"/>
        </w:rPr>
        <w:t>或</w:t>
      </w:r>
      <w:r w:rsidR="002841D8">
        <w:rPr>
          <w:kern w:val="0"/>
          <w:sz w:val="24"/>
        </w:rPr>
        <w:t>DEPC</w:t>
      </w:r>
      <w:r w:rsidR="002841D8">
        <w:rPr>
          <w:kern w:val="0"/>
          <w:sz w:val="24"/>
        </w:rPr>
        <w:t>处理</w:t>
      </w:r>
      <w:r w:rsidR="002841D8">
        <w:rPr>
          <w:rFonts w:hint="eastAsia"/>
          <w:kern w:val="0"/>
          <w:sz w:val="24"/>
        </w:rPr>
        <w:t>水</w:t>
      </w:r>
      <w:r w:rsidRPr="00245EB4">
        <w:rPr>
          <w:kern w:val="0"/>
          <w:sz w:val="24"/>
        </w:rPr>
        <w:t>。</w:t>
      </w:r>
    </w:p>
    <w:p w:rsidR="003953F1" w:rsidRPr="00245EB4" w:rsidRDefault="003953F1" w:rsidP="004415F2">
      <w:pPr>
        <w:widowControl/>
        <w:tabs>
          <w:tab w:val="num" w:pos="0"/>
        </w:tabs>
        <w:autoSpaceDE w:val="0"/>
        <w:autoSpaceDN w:val="0"/>
        <w:spacing w:line="360" w:lineRule="auto"/>
        <w:rPr>
          <w:kern w:val="0"/>
          <w:sz w:val="24"/>
        </w:rPr>
      </w:pPr>
      <w:r>
        <w:rPr>
          <w:kern w:val="0"/>
          <w:sz w:val="24"/>
        </w:rPr>
        <w:t>3</w:t>
      </w:r>
      <w:r w:rsidRPr="00245EB4">
        <w:rPr>
          <w:kern w:val="0"/>
          <w:sz w:val="24"/>
        </w:rPr>
        <w:t xml:space="preserve">.2  </w:t>
      </w:r>
      <w:r w:rsidRPr="00245EB4">
        <w:rPr>
          <w:kern w:val="0"/>
          <w:sz w:val="24"/>
        </w:rPr>
        <w:t>方法</w:t>
      </w:r>
    </w:p>
    <w:p w:rsidR="003953F1" w:rsidRPr="00245EB4" w:rsidRDefault="003953F1" w:rsidP="00CB4407">
      <w:pPr>
        <w:tabs>
          <w:tab w:val="left" w:pos="360"/>
        </w:tabs>
        <w:spacing w:line="360" w:lineRule="auto"/>
        <w:rPr>
          <w:sz w:val="24"/>
        </w:rPr>
      </w:pPr>
      <w:r>
        <w:rPr>
          <w:sz w:val="24"/>
        </w:rPr>
        <w:t>3</w:t>
      </w:r>
      <w:r w:rsidRPr="00245EB4">
        <w:rPr>
          <w:sz w:val="24"/>
        </w:rPr>
        <w:t xml:space="preserve">.2.1  </w:t>
      </w:r>
      <w:r w:rsidRPr="00245EB4">
        <w:rPr>
          <w:sz w:val="24"/>
        </w:rPr>
        <w:t>肝脏样本</w:t>
      </w:r>
      <w:r w:rsidRPr="00245EB4">
        <w:rPr>
          <w:sz w:val="24"/>
        </w:rPr>
        <w:t xml:space="preserve"> RNA</w:t>
      </w:r>
      <w:r w:rsidRPr="00245EB4">
        <w:rPr>
          <w:sz w:val="24"/>
        </w:rPr>
        <w:t>的提取</w:t>
      </w:r>
      <w:r w:rsidRPr="00245EB4">
        <w:rPr>
          <w:sz w:val="24"/>
        </w:rPr>
        <w:t xml:space="preserve">  </w:t>
      </w:r>
    </w:p>
    <w:p w:rsidR="003953F1" w:rsidRPr="00245EB4" w:rsidRDefault="00FA1F0B" w:rsidP="00A076A3">
      <w:pPr>
        <w:tabs>
          <w:tab w:val="left" w:pos="360"/>
        </w:tabs>
        <w:spacing w:line="360" w:lineRule="auto"/>
        <w:ind w:firstLineChars="200" w:firstLine="480"/>
        <w:rPr>
          <w:sz w:val="24"/>
        </w:rPr>
      </w:pPr>
      <w:bookmarkStart w:id="4" w:name="_Hlk75964362"/>
      <w:r>
        <w:rPr>
          <w:rFonts w:hint="eastAsia"/>
          <w:sz w:val="24"/>
        </w:rPr>
        <w:t>将</w:t>
      </w:r>
      <w:r>
        <w:rPr>
          <w:sz w:val="24"/>
        </w:rPr>
        <w:t>10</w:t>
      </w:r>
      <w:r>
        <w:rPr>
          <w:rFonts w:hint="eastAsia"/>
          <w:sz w:val="24"/>
        </w:rPr>
        <w:t>倍样品量的</w:t>
      </w:r>
      <w:r>
        <w:rPr>
          <w:sz w:val="24"/>
        </w:rPr>
        <w:t>DEPC</w:t>
      </w:r>
      <w:r>
        <w:rPr>
          <w:rFonts w:hint="eastAsia"/>
          <w:sz w:val="24"/>
        </w:rPr>
        <w:t>水加入脏器组织中</w:t>
      </w:r>
      <w:bookmarkEnd w:id="4"/>
      <w:r>
        <w:rPr>
          <w:rFonts w:hint="eastAsia"/>
          <w:sz w:val="24"/>
        </w:rPr>
        <w:t>，研磨成悬液，</w:t>
      </w:r>
      <w:r>
        <w:rPr>
          <w:rFonts w:hint="eastAsia"/>
          <w:kern w:val="0"/>
          <w:sz w:val="24"/>
        </w:rPr>
        <w:t>装入</w:t>
      </w:r>
      <w:r>
        <w:rPr>
          <w:kern w:val="0"/>
          <w:sz w:val="24"/>
        </w:rPr>
        <w:t>DEPC</w:t>
      </w:r>
      <w:r>
        <w:rPr>
          <w:rFonts w:hint="eastAsia"/>
          <w:kern w:val="0"/>
          <w:sz w:val="24"/>
        </w:rPr>
        <w:t>处理过的</w:t>
      </w:r>
      <w:r>
        <w:rPr>
          <w:kern w:val="0"/>
          <w:sz w:val="24"/>
        </w:rPr>
        <w:t>1.5 mL EP</w:t>
      </w:r>
      <w:r>
        <w:rPr>
          <w:rFonts w:hint="eastAsia"/>
          <w:kern w:val="0"/>
          <w:sz w:val="24"/>
        </w:rPr>
        <w:t>管中，</w:t>
      </w:r>
      <w:r>
        <w:rPr>
          <w:rFonts w:ascii="宋体" w:hAnsi="宋体" w:hint="eastAsia"/>
          <w:kern w:val="0"/>
          <w:sz w:val="24"/>
        </w:rPr>
        <w:t>-</w:t>
      </w:r>
      <w:r>
        <w:rPr>
          <w:kern w:val="0"/>
          <w:sz w:val="24"/>
        </w:rPr>
        <w:t>20</w:t>
      </w:r>
      <w:r>
        <w:rPr>
          <w:rFonts w:ascii="宋体" w:cs="宋体" w:hint="eastAsia"/>
          <w:kern w:val="0"/>
          <w:sz w:val="24"/>
        </w:rPr>
        <w:t>℃以下</w:t>
      </w:r>
      <w:r>
        <w:rPr>
          <w:rFonts w:hint="eastAsia"/>
          <w:kern w:val="0"/>
          <w:sz w:val="24"/>
        </w:rPr>
        <w:t>反复冻融三次，在高速冷冻离心机上，</w:t>
      </w:r>
      <w:r w:rsidRPr="00620B8E">
        <w:rPr>
          <w:kern w:val="0"/>
          <w:sz w:val="24"/>
        </w:rPr>
        <w:t>以</w:t>
      </w:r>
      <w:r>
        <w:rPr>
          <w:kern w:val="0"/>
          <w:sz w:val="24"/>
        </w:rPr>
        <w:t>6</w:t>
      </w:r>
      <w:r w:rsidRPr="00620B8E">
        <w:rPr>
          <w:kern w:val="0"/>
          <w:sz w:val="24"/>
        </w:rPr>
        <w:t>000</w:t>
      </w:r>
      <w:r w:rsidRPr="00620B8E">
        <w:rPr>
          <w:kern w:val="0"/>
          <w:sz w:val="24"/>
        </w:rPr>
        <w:sym w:font="Symbol" w:char="F0B4"/>
      </w:r>
      <w:r w:rsidRPr="00620B8E">
        <w:rPr>
          <w:kern w:val="0"/>
          <w:sz w:val="24"/>
        </w:rPr>
        <w:t>g</w:t>
      </w:r>
      <w:r w:rsidRPr="00620B8E">
        <w:rPr>
          <w:kern w:val="0"/>
          <w:sz w:val="24"/>
        </w:rPr>
        <w:t>离心</w:t>
      </w:r>
      <w:r>
        <w:rPr>
          <w:kern w:val="0"/>
          <w:sz w:val="24"/>
        </w:rPr>
        <w:t>10</w:t>
      </w:r>
      <w:r w:rsidRPr="00620B8E">
        <w:rPr>
          <w:kern w:val="0"/>
          <w:sz w:val="24"/>
        </w:rPr>
        <w:t xml:space="preserve"> min</w:t>
      </w:r>
      <w:r w:rsidRPr="00620B8E">
        <w:rPr>
          <w:kern w:val="0"/>
          <w:sz w:val="24"/>
        </w:rPr>
        <w:t>，取上清</w:t>
      </w:r>
      <w:r w:rsidRPr="00620B8E">
        <w:rPr>
          <w:kern w:val="0"/>
          <w:sz w:val="24"/>
        </w:rPr>
        <w:t>200 µL</w:t>
      </w:r>
      <w:r w:rsidRPr="00620B8E">
        <w:rPr>
          <w:kern w:val="0"/>
          <w:sz w:val="24"/>
        </w:rPr>
        <w:t>，加入</w:t>
      </w:r>
      <w:r w:rsidRPr="00620B8E">
        <w:rPr>
          <w:kern w:val="0"/>
          <w:sz w:val="24"/>
        </w:rPr>
        <w:t>Trizol 700 µL</w:t>
      </w:r>
      <w:r w:rsidRPr="00620B8E">
        <w:rPr>
          <w:kern w:val="0"/>
          <w:sz w:val="24"/>
        </w:rPr>
        <w:t>，振荡混匀后，室温放置</w:t>
      </w:r>
      <w:r w:rsidRPr="00620B8E">
        <w:rPr>
          <w:kern w:val="0"/>
          <w:sz w:val="24"/>
        </w:rPr>
        <w:t>10 min</w:t>
      </w:r>
      <w:r w:rsidRPr="00620B8E">
        <w:rPr>
          <w:kern w:val="0"/>
          <w:sz w:val="24"/>
        </w:rPr>
        <w:t>，加入氯仿</w:t>
      </w:r>
      <w:r w:rsidRPr="00620B8E">
        <w:rPr>
          <w:kern w:val="0"/>
          <w:sz w:val="24"/>
        </w:rPr>
        <w:t>300 µL</w:t>
      </w:r>
      <w:r w:rsidRPr="00620B8E">
        <w:rPr>
          <w:kern w:val="0"/>
          <w:sz w:val="24"/>
        </w:rPr>
        <w:t>，振荡</w:t>
      </w:r>
      <w:r>
        <w:rPr>
          <w:rFonts w:hint="eastAsia"/>
          <w:kern w:val="0"/>
          <w:sz w:val="24"/>
        </w:rPr>
        <w:t>混匀</w:t>
      </w:r>
      <w:r w:rsidRPr="00620B8E">
        <w:rPr>
          <w:kern w:val="0"/>
          <w:sz w:val="24"/>
        </w:rPr>
        <w:t>后，室温放置</w:t>
      </w:r>
      <w:r>
        <w:rPr>
          <w:kern w:val="0"/>
          <w:sz w:val="24"/>
        </w:rPr>
        <w:t>1</w:t>
      </w:r>
      <w:r w:rsidRPr="00620B8E">
        <w:rPr>
          <w:kern w:val="0"/>
          <w:sz w:val="24"/>
        </w:rPr>
        <w:t xml:space="preserve"> min</w:t>
      </w:r>
      <w:r w:rsidRPr="00620B8E">
        <w:rPr>
          <w:kern w:val="0"/>
          <w:sz w:val="24"/>
        </w:rPr>
        <w:t>，</w:t>
      </w:r>
      <w:r w:rsidRPr="00620B8E">
        <w:rPr>
          <w:rFonts w:hint="eastAsia"/>
          <w:kern w:val="0"/>
          <w:sz w:val="24"/>
        </w:rPr>
        <w:t>以</w:t>
      </w:r>
      <w:r w:rsidRPr="00620B8E">
        <w:rPr>
          <w:kern w:val="0"/>
          <w:sz w:val="24"/>
        </w:rPr>
        <w:t>4</w:t>
      </w:r>
      <w:r w:rsidRPr="00620B8E">
        <w:rPr>
          <w:rFonts w:hint="eastAsia"/>
          <w:kern w:val="0"/>
          <w:sz w:val="24"/>
        </w:rPr>
        <w:t>℃</w:t>
      </w:r>
      <w:r w:rsidRPr="00620B8E">
        <w:rPr>
          <w:kern w:val="0"/>
          <w:sz w:val="24"/>
        </w:rPr>
        <w:t xml:space="preserve"> 11000</w:t>
      </w:r>
      <w:r w:rsidRPr="00620B8E">
        <w:rPr>
          <w:kern w:val="0"/>
          <w:sz w:val="24"/>
        </w:rPr>
        <w:sym w:font="Symbol" w:char="F0B4"/>
      </w:r>
      <w:r w:rsidRPr="00620B8E">
        <w:rPr>
          <w:kern w:val="0"/>
          <w:sz w:val="24"/>
        </w:rPr>
        <w:t>g</w:t>
      </w:r>
      <w:r w:rsidRPr="00620B8E">
        <w:rPr>
          <w:kern w:val="0"/>
          <w:sz w:val="24"/>
        </w:rPr>
        <w:t>离心</w:t>
      </w:r>
      <w:r w:rsidRPr="00620B8E">
        <w:rPr>
          <w:kern w:val="0"/>
          <w:sz w:val="24"/>
        </w:rPr>
        <w:t>15 min</w:t>
      </w:r>
      <w:r w:rsidRPr="00620B8E">
        <w:rPr>
          <w:kern w:val="0"/>
          <w:sz w:val="24"/>
        </w:rPr>
        <w:t>，取上层水相</w:t>
      </w:r>
      <w:r>
        <w:rPr>
          <w:kern w:val="0"/>
          <w:sz w:val="24"/>
        </w:rPr>
        <w:t>5</w:t>
      </w:r>
      <w:r w:rsidRPr="00620B8E">
        <w:rPr>
          <w:kern w:val="0"/>
          <w:sz w:val="24"/>
        </w:rPr>
        <w:t>00 µL</w:t>
      </w:r>
      <w:r w:rsidRPr="00620B8E">
        <w:rPr>
          <w:kern w:val="0"/>
          <w:sz w:val="24"/>
        </w:rPr>
        <w:t>，加入</w:t>
      </w:r>
      <w:r>
        <w:rPr>
          <w:rFonts w:hint="eastAsia"/>
          <w:kern w:val="0"/>
          <w:sz w:val="24"/>
        </w:rPr>
        <w:t>等体积的</w:t>
      </w:r>
      <w:r w:rsidRPr="00620B8E">
        <w:rPr>
          <w:kern w:val="0"/>
          <w:sz w:val="24"/>
        </w:rPr>
        <w:t>异丙醇，混匀，</w:t>
      </w:r>
      <w:r>
        <w:rPr>
          <w:rFonts w:ascii="宋体" w:hAnsi="宋体" w:hint="eastAsia"/>
          <w:kern w:val="0"/>
          <w:sz w:val="24"/>
        </w:rPr>
        <w:t>-</w:t>
      </w:r>
      <w:r>
        <w:rPr>
          <w:kern w:val="0"/>
          <w:sz w:val="24"/>
        </w:rPr>
        <w:t>20</w:t>
      </w:r>
      <w:r>
        <w:rPr>
          <w:rFonts w:ascii="宋体" w:cs="宋体" w:hint="eastAsia"/>
          <w:kern w:val="0"/>
          <w:sz w:val="24"/>
        </w:rPr>
        <w:t>℃以下</w:t>
      </w:r>
      <w:r w:rsidRPr="00620B8E">
        <w:rPr>
          <w:kern w:val="0"/>
          <w:sz w:val="24"/>
        </w:rPr>
        <w:t>放置</w:t>
      </w:r>
      <w:r w:rsidRPr="00620B8E">
        <w:rPr>
          <w:kern w:val="0"/>
          <w:sz w:val="24"/>
        </w:rPr>
        <w:t>15 min</w:t>
      </w:r>
      <w:r w:rsidRPr="00620B8E">
        <w:rPr>
          <w:kern w:val="0"/>
          <w:sz w:val="24"/>
        </w:rPr>
        <w:t>，</w:t>
      </w:r>
      <w:r w:rsidRPr="00620B8E">
        <w:rPr>
          <w:rFonts w:hint="eastAsia"/>
          <w:kern w:val="0"/>
          <w:sz w:val="24"/>
        </w:rPr>
        <w:t>以</w:t>
      </w:r>
      <w:r w:rsidRPr="00620B8E">
        <w:rPr>
          <w:kern w:val="0"/>
          <w:sz w:val="24"/>
        </w:rPr>
        <w:t>4</w:t>
      </w:r>
      <w:r w:rsidRPr="00620B8E">
        <w:rPr>
          <w:rFonts w:hint="eastAsia"/>
          <w:kern w:val="0"/>
          <w:sz w:val="24"/>
        </w:rPr>
        <w:t>℃</w:t>
      </w:r>
      <w:r w:rsidRPr="00620B8E">
        <w:rPr>
          <w:kern w:val="0"/>
          <w:sz w:val="24"/>
        </w:rPr>
        <w:t xml:space="preserve"> 1</w:t>
      </w:r>
      <w:r>
        <w:rPr>
          <w:kern w:val="0"/>
          <w:sz w:val="24"/>
        </w:rPr>
        <w:t>1</w:t>
      </w:r>
      <w:r w:rsidRPr="00620B8E">
        <w:rPr>
          <w:kern w:val="0"/>
          <w:sz w:val="24"/>
        </w:rPr>
        <w:t>000</w:t>
      </w:r>
      <w:r w:rsidRPr="00620B8E">
        <w:rPr>
          <w:kern w:val="0"/>
          <w:sz w:val="24"/>
        </w:rPr>
        <w:sym w:font="Symbol" w:char="F0B4"/>
      </w:r>
      <w:r w:rsidRPr="00620B8E">
        <w:rPr>
          <w:kern w:val="0"/>
          <w:sz w:val="24"/>
        </w:rPr>
        <w:t>g</w:t>
      </w:r>
      <w:r w:rsidRPr="00620B8E">
        <w:rPr>
          <w:kern w:val="0"/>
          <w:sz w:val="24"/>
        </w:rPr>
        <w:t>离心</w:t>
      </w:r>
      <w:r w:rsidRPr="00620B8E">
        <w:rPr>
          <w:kern w:val="0"/>
          <w:sz w:val="24"/>
        </w:rPr>
        <w:t>1</w:t>
      </w:r>
      <w:r>
        <w:rPr>
          <w:kern w:val="0"/>
          <w:sz w:val="24"/>
        </w:rPr>
        <w:t>0</w:t>
      </w:r>
      <w:r w:rsidRPr="00620B8E">
        <w:rPr>
          <w:kern w:val="0"/>
          <w:sz w:val="24"/>
        </w:rPr>
        <w:t xml:space="preserve"> min</w:t>
      </w:r>
      <w:r w:rsidRPr="00620B8E">
        <w:rPr>
          <w:kern w:val="0"/>
          <w:sz w:val="24"/>
        </w:rPr>
        <w:t>，去上清</w:t>
      </w:r>
      <w:r>
        <w:rPr>
          <w:rFonts w:hint="eastAsia"/>
          <w:kern w:val="0"/>
          <w:sz w:val="24"/>
        </w:rPr>
        <w:t>液</w:t>
      </w:r>
      <w:r w:rsidRPr="00620B8E">
        <w:rPr>
          <w:kern w:val="0"/>
          <w:sz w:val="24"/>
        </w:rPr>
        <w:t>，缓缓加入</w:t>
      </w:r>
      <w:r w:rsidRPr="00620B8E">
        <w:rPr>
          <w:kern w:val="0"/>
          <w:sz w:val="24"/>
        </w:rPr>
        <w:t>75%</w:t>
      </w:r>
      <w:r w:rsidRPr="00620B8E">
        <w:rPr>
          <w:kern w:val="0"/>
          <w:sz w:val="24"/>
        </w:rPr>
        <w:t>乙醇</w:t>
      </w:r>
      <w:r w:rsidRPr="00620B8E">
        <w:rPr>
          <w:kern w:val="0"/>
          <w:sz w:val="24"/>
        </w:rPr>
        <w:t>1mL</w:t>
      </w:r>
      <w:r w:rsidRPr="00620B8E">
        <w:rPr>
          <w:kern w:val="0"/>
          <w:sz w:val="24"/>
        </w:rPr>
        <w:t>洗涤，</w:t>
      </w:r>
      <w:r w:rsidRPr="00620B8E">
        <w:rPr>
          <w:rFonts w:hint="eastAsia"/>
          <w:kern w:val="0"/>
          <w:sz w:val="24"/>
        </w:rPr>
        <w:t>以</w:t>
      </w:r>
      <w:r w:rsidRPr="00620B8E">
        <w:rPr>
          <w:kern w:val="0"/>
          <w:sz w:val="24"/>
        </w:rPr>
        <w:t>4</w:t>
      </w:r>
      <w:r w:rsidRPr="00620B8E">
        <w:rPr>
          <w:rFonts w:hint="eastAsia"/>
          <w:kern w:val="0"/>
          <w:sz w:val="24"/>
        </w:rPr>
        <w:t>℃</w:t>
      </w:r>
      <w:r w:rsidRPr="00620B8E">
        <w:rPr>
          <w:kern w:val="0"/>
          <w:sz w:val="24"/>
        </w:rPr>
        <w:t xml:space="preserve"> </w:t>
      </w:r>
      <w:r>
        <w:rPr>
          <w:kern w:val="0"/>
          <w:sz w:val="24"/>
        </w:rPr>
        <w:t>8</w:t>
      </w:r>
      <w:r w:rsidRPr="00620B8E">
        <w:rPr>
          <w:kern w:val="0"/>
          <w:sz w:val="24"/>
        </w:rPr>
        <w:t>000</w:t>
      </w:r>
      <w:r w:rsidRPr="00620B8E">
        <w:rPr>
          <w:kern w:val="0"/>
          <w:sz w:val="24"/>
        </w:rPr>
        <w:sym w:font="Symbol" w:char="F0B4"/>
      </w:r>
      <w:r w:rsidRPr="00620B8E">
        <w:rPr>
          <w:kern w:val="0"/>
          <w:sz w:val="24"/>
        </w:rPr>
        <w:t>g</w:t>
      </w:r>
      <w:r w:rsidRPr="00620B8E">
        <w:rPr>
          <w:kern w:val="0"/>
          <w:sz w:val="24"/>
        </w:rPr>
        <w:t>离心</w:t>
      </w:r>
      <w:r w:rsidRPr="00620B8E">
        <w:rPr>
          <w:kern w:val="0"/>
          <w:sz w:val="24"/>
        </w:rPr>
        <w:t>5 min</w:t>
      </w:r>
      <w:r w:rsidRPr="00620B8E">
        <w:rPr>
          <w:kern w:val="0"/>
          <w:sz w:val="24"/>
        </w:rPr>
        <w:t>，去上清</w:t>
      </w:r>
      <w:r>
        <w:rPr>
          <w:rFonts w:hint="eastAsia"/>
          <w:kern w:val="0"/>
          <w:sz w:val="24"/>
        </w:rPr>
        <w:t>液</w:t>
      </w:r>
      <w:r w:rsidRPr="00620B8E">
        <w:rPr>
          <w:kern w:val="0"/>
          <w:sz w:val="24"/>
        </w:rPr>
        <w:t>，室温干燥</w:t>
      </w:r>
      <w:r w:rsidRPr="00620B8E">
        <w:rPr>
          <w:kern w:val="0"/>
          <w:sz w:val="24"/>
        </w:rPr>
        <w:t>20 min</w:t>
      </w:r>
      <w:r w:rsidRPr="00620B8E">
        <w:rPr>
          <w:kern w:val="0"/>
          <w:sz w:val="24"/>
        </w:rPr>
        <w:t>，加入</w:t>
      </w:r>
      <w:r w:rsidRPr="00620B8E">
        <w:rPr>
          <w:kern w:val="0"/>
          <w:sz w:val="24"/>
        </w:rPr>
        <w:t>DEPC</w:t>
      </w:r>
      <w:r w:rsidRPr="00620B8E">
        <w:rPr>
          <w:kern w:val="0"/>
          <w:sz w:val="24"/>
        </w:rPr>
        <w:t>水</w:t>
      </w:r>
      <w:r w:rsidRPr="00620B8E">
        <w:rPr>
          <w:kern w:val="0"/>
          <w:sz w:val="24"/>
        </w:rPr>
        <w:t>20 µL</w:t>
      </w:r>
      <w:r w:rsidRPr="00620B8E">
        <w:rPr>
          <w:kern w:val="0"/>
          <w:sz w:val="24"/>
        </w:rPr>
        <w:t>，使充分溶解。</w:t>
      </w:r>
      <w:r w:rsidR="004579B9" w:rsidRPr="00620B8E">
        <w:rPr>
          <w:rFonts w:hint="eastAsia"/>
          <w:kern w:val="0"/>
          <w:sz w:val="24"/>
        </w:rPr>
        <w:t>或者</w:t>
      </w:r>
      <w:r w:rsidR="004579B9" w:rsidRPr="00620B8E">
        <w:rPr>
          <w:kern w:val="0"/>
          <w:sz w:val="24"/>
        </w:rPr>
        <w:t>按</w:t>
      </w:r>
      <w:r w:rsidR="004579B9" w:rsidRPr="00620B8E">
        <w:rPr>
          <w:rFonts w:hint="eastAsia"/>
          <w:kern w:val="0"/>
          <w:sz w:val="24"/>
        </w:rPr>
        <w:t>R</w:t>
      </w:r>
      <w:r w:rsidR="004579B9" w:rsidRPr="00620B8E">
        <w:rPr>
          <w:kern w:val="0"/>
          <w:sz w:val="24"/>
        </w:rPr>
        <w:t>NA</w:t>
      </w:r>
      <w:r w:rsidR="004579B9" w:rsidRPr="00620B8E">
        <w:rPr>
          <w:kern w:val="0"/>
          <w:sz w:val="24"/>
        </w:rPr>
        <w:t>抽提试剂盒的方法进行。</w:t>
      </w:r>
    </w:p>
    <w:p w:rsidR="003953F1" w:rsidRPr="00245EB4" w:rsidRDefault="003953F1" w:rsidP="00B95E56">
      <w:pPr>
        <w:tabs>
          <w:tab w:val="left" w:pos="360"/>
        </w:tabs>
        <w:spacing w:line="360" w:lineRule="auto"/>
        <w:rPr>
          <w:sz w:val="24"/>
        </w:rPr>
      </w:pPr>
      <w:proofErr w:type="gramStart"/>
      <w:r>
        <w:rPr>
          <w:sz w:val="24"/>
        </w:rPr>
        <w:t>3</w:t>
      </w:r>
      <w:r w:rsidRPr="00245EB4">
        <w:rPr>
          <w:sz w:val="24"/>
        </w:rPr>
        <w:t>.2.2</w:t>
      </w:r>
      <w:r w:rsidR="00D8331E">
        <w:rPr>
          <w:sz w:val="24"/>
        </w:rPr>
        <w:t xml:space="preserve"> </w:t>
      </w:r>
      <w:r w:rsidRPr="00245EB4">
        <w:rPr>
          <w:sz w:val="24"/>
        </w:rPr>
        <w:t xml:space="preserve"> </w:t>
      </w:r>
      <w:r w:rsidR="00CE0812">
        <w:rPr>
          <w:rFonts w:hint="eastAsia"/>
          <w:sz w:val="24"/>
        </w:rPr>
        <w:t>RT</w:t>
      </w:r>
      <w:proofErr w:type="gramEnd"/>
      <w:r w:rsidR="00CE0812">
        <w:rPr>
          <w:rFonts w:hint="eastAsia"/>
          <w:sz w:val="24"/>
        </w:rPr>
        <w:t>-q</w:t>
      </w:r>
      <w:r w:rsidRPr="00245EB4">
        <w:rPr>
          <w:sz w:val="24"/>
        </w:rPr>
        <w:t>PCR</w:t>
      </w:r>
    </w:p>
    <w:p w:rsidR="003953F1" w:rsidRPr="00245EB4" w:rsidRDefault="003953F1">
      <w:pPr>
        <w:tabs>
          <w:tab w:val="num" w:pos="0"/>
          <w:tab w:val="num" w:pos="360"/>
        </w:tabs>
        <w:spacing w:line="360" w:lineRule="auto"/>
        <w:rPr>
          <w:bCs/>
          <w:sz w:val="24"/>
        </w:rPr>
      </w:pPr>
      <w:r w:rsidRPr="00245EB4">
        <w:rPr>
          <w:kern w:val="0"/>
          <w:sz w:val="24"/>
        </w:rPr>
        <w:t xml:space="preserve">    </w:t>
      </w:r>
      <w:r w:rsidR="00CE0812" w:rsidRPr="00CE0812">
        <w:rPr>
          <w:rFonts w:hint="eastAsia"/>
          <w:kern w:val="0"/>
          <w:sz w:val="24"/>
        </w:rPr>
        <w:t>按</w:t>
      </w:r>
      <w:r w:rsidR="00CE0812" w:rsidRPr="00CE0812">
        <w:rPr>
          <w:rFonts w:hint="eastAsia"/>
          <w:kern w:val="0"/>
          <w:sz w:val="24"/>
        </w:rPr>
        <w:t>20 µL</w:t>
      </w:r>
      <w:r w:rsidR="00CE0812" w:rsidRPr="00CE0812">
        <w:rPr>
          <w:rFonts w:hint="eastAsia"/>
          <w:kern w:val="0"/>
          <w:sz w:val="24"/>
        </w:rPr>
        <w:t>体系进行，含</w:t>
      </w:r>
      <w:r w:rsidR="00CE0812">
        <w:rPr>
          <w:rFonts w:hint="eastAsia"/>
          <w:kern w:val="0"/>
          <w:sz w:val="24"/>
        </w:rPr>
        <w:t xml:space="preserve">2X One Step RT-PCR Buffer </w:t>
      </w:r>
      <w:r w:rsidR="00CE0812" w:rsidRPr="00CE0812">
        <w:rPr>
          <w:rFonts w:hint="eastAsia"/>
          <w:kern w:val="0"/>
          <w:sz w:val="24"/>
        </w:rPr>
        <w:t>Ⅲ</w:t>
      </w:r>
      <w:r w:rsidR="00CE0812">
        <w:rPr>
          <w:rFonts w:hint="eastAsia"/>
          <w:kern w:val="0"/>
          <w:sz w:val="24"/>
        </w:rPr>
        <w:t xml:space="preserve"> </w:t>
      </w:r>
      <w:r w:rsidR="00CE0812" w:rsidRPr="00CE0812">
        <w:rPr>
          <w:rFonts w:hint="eastAsia"/>
          <w:kern w:val="0"/>
          <w:sz w:val="24"/>
        </w:rPr>
        <w:t>10 µL</w:t>
      </w:r>
      <w:r w:rsidR="00CE0812" w:rsidRPr="00CE0812">
        <w:rPr>
          <w:rFonts w:hint="eastAsia"/>
          <w:kern w:val="0"/>
          <w:sz w:val="24"/>
        </w:rPr>
        <w:t>，</w:t>
      </w:r>
      <w:r w:rsidR="00CE0812">
        <w:rPr>
          <w:rFonts w:hint="eastAsia"/>
          <w:kern w:val="0"/>
          <w:sz w:val="24"/>
        </w:rPr>
        <w:t>TaKaRa Ex Taq H</w:t>
      </w:r>
      <w:r w:rsidR="00CE0812" w:rsidRPr="005F086D">
        <w:rPr>
          <w:kern w:val="0"/>
          <w:sz w:val="24"/>
        </w:rPr>
        <w:t>S (5 U/</w:t>
      </w:r>
      <w:r w:rsidR="00CE0812" w:rsidRPr="008A290F">
        <w:rPr>
          <w:rFonts w:hint="eastAsia"/>
          <w:kern w:val="0"/>
          <w:sz w:val="24"/>
        </w:rPr>
        <w:t>μ</w:t>
      </w:r>
      <w:r w:rsidR="00CE0812" w:rsidRPr="008A290F">
        <w:rPr>
          <w:kern w:val="0"/>
          <w:sz w:val="24"/>
        </w:rPr>
        <w:t>l)</w:t>
      </w:r>
      <w:r w:rsidR="00CE0812">
        <w:rPr>
          <w:kern w:val="0"/>
          <w:sz w:val="24"/>
        </w:rPr>
        <w:t xml:space="preserve"> </w:t>
      </w:r>
      <w:r w:rsidR="00CE0812" w:rsidRPr="00CE0812">
        <w:rPr>
          <w:rFonts w:hint="eastAsia"/>
          <w:kern w:val="0"/>
          <w:sz w:val="24"/>
        </w:rPr>
        <w:t>0.4</w:t>
      </w:r>
      <w:r w:rsidR="00CE0812">
        <w:rPr>
          <w:kern w:val="0"/>
          <w:sz w:val="24"/>
        </w:rPr>
        <w:t xml:space="preserve"> </w:t>
      </w:r>
      <w:r w:rsidR="00CE0812" w:rsidRPr="00CE0812">
        <w:rPr>
          <w:rFonts w:hint="eastAsia"/>
          <w:kern w:val="0"/>
          <w:sz w:val="24"/>
        </w:rPr>
        <w:t>µL</w:t>
      </w:r>
      <w:r w:rsidR="00CE0812" w:rsidRPr="00CE0812">
        <w:rPr>
          <w:rFonts w:hint="eastAsia"/>
          <w:kern w:val="0"/>
          <w:sz w:val="24"/>
        </w:rPr>
        <w:t>，</w:t>
      </w:r>
      <w:r w:rsidR="00CE0812" w:rsidRPr="00CE0812">
        <w:rPr>
          <w:rFonts w:hint="eastAsia"/>
          <w:kern w:val="0"/>
          <w:sz w:val="24"/>
        </w:rPr>
        <w:t xml:space="preserve">PrimeScript RT Enzyme Mix </w:t>
      </w:r>
      <w:r w:rsidR="00CE0812" w:rsidRPr="00CE0812">
        <w:rPr>
          <w:rFonts w:hint="eastAsia"/>
          <w:kern w:val="0"/>
          <w:sz w:val="24"/>
        </w:rPr>
        <w:t>Ⅱ</w:t>
      </w:r>
      <w:r w:rsidR="00CE0812" w:rsidRPr="00CE0812">
        <w:rPr>
          <w:rFonts w:hint="eastAsia"/>
          <w:kern w:val="0"/>
          <w:sz w:val="24"/>
        </w:rPr>
        <w:t>0.4</w:t>
      </w:r>
      <w:r w:rsidR="00CE0812">
        <w:rPr>
          <w:kern w:val="0"/>
          <w:sz w:val="24"/>
        </w:rPr>
        <w:t xml:space="preserve"> </w:t>
      </w:r>
      <w:r w:rsidR="00CE0812" w:rsidRPr="00CE0812">
        <w:rPr>
          <w:rFonts w:hint="eastAsia"/>
          <w:kern w:val="0"/>
          <w:sz w:val="24"/>
        </w:rPr>
        <w:t>µL</w:t>
      </w:r>
      <w:r w:rsidR="00CE0812" w:rsidRPr="00CE0812">
        <w:rPr>
          <w:rFonts w:hint="eastAsia"/>
          <w:kern w:val="0"/>
          <w:sz w:val="24"/>
        </w:rPr>
        <w:t>，上、下游引物</w:t>
      </w:r>
      <w:r w:rsidR="00CE0812">
        <w:rPr>
          <w:rFonts w:hint="eastAsia"/>
          <w:kern w:val="0"/>
          <w:sz w:val="24"/>
        </w:rPr>
        <w:t xml:space="preserve"> (</w:t>
      </w:r>
      <w:r w:rsidR="00CE0812" w:rsidRPr="00CE0812">
        <w:rPr>
          <w:rFonts w:hint="eastAsia"/>
          <w:kern w:val="0"/>
          <w:sz w:val="24"/>
        </w:rPr>
        <w:t>10 µmol/L</w:t>
      </w:r>
      <w:r w:rsidR="00CE0812">
        <w:rPr>
          <w:rFonts w:hint="eastAsia"/>
          <w:kern w:val="0"/>
          <w:sz w:val="24"/>
        </w:rPr>
        <w:t>)</w:t>
      </w:r>
      <w:r w:rsidR="00CE0812" w:rsidRPr="00CE0812">
        <w:rPr>
          <w:rFonts w:hint="eastAsia"/>
          <w:kern w:val="0"/>
          <w:sz w:val="24"/>
        </w:rPr>
        <w:t>各</w:t>
      </w:r>
      <w:r w:rsidR="00CE0812" w:rsidRPr="00CE0812">
        <w:rPr>
          <w:rFonts w:hint="eastAsia"/>
          <w:kern w:val="0"/>
          <w:sz w:val="24"/>
        </w:rPr>
        <w:t>0.6 µL</w:t>
      </w:r>
      <w:r w:rsidR="00CE0812" w:rsidRPr="00CE0812">
        <w:rPr>
          <w:rFonts w:hint="eastAsia"/>
          <w:kern w:val="0"/>
          <w:sz w:val="24"/>
        </w:rPr>
        <w:t>，</w:t>
      </w:r>
      <w:r w:rsidR="00CE0812">
        <w:rPr>
          <w:rFonts w:hint="eastAsia"/>
          <w:kern w:val="0"/>
          <w:sz w:val="24"/>
        </w:rPr>
        <w:t xml:space="preserve">ROX </w:t>
      </w:r>
      <w:r w:rsidR="00CE0812" w:rsidRPr="00CE0812">
        <w:rPr>
          <w:rFonts w:hint="eastAsia"/>
          <w:kern w:val="0"/>
          <w:sz w:val="24"/>
        </w:rPr>
        <w:t>Reference Dye II (50X) 0.4 µL</w:t>
      </w:r>
      <w:r w:rsidR="00CE0812" w:rsidRPr="00CE0812">
        <w:rPr>
          <w:rFonts w:hint="eastAsia"/>
          <w:kern w:val="0"/>
          <w:sz w:val="24"/>
        </w:rPr>
        <w:t>，</w:t>
      </w:r>
      <w:r w:rsidR="00CE0812" w:rsidRPr="00B064CC">
        <w:rPr>
          <w:rFonts w:hint="eastAsia"/>
          <w:kern w:val="0"/>
          <w:sz w:val="24"/>
        </w:rPr>
        <w:t>荧光探针（</w:t>
      </w:r>
      <w:r w:rsidR="00B064CC" w:rsidRPr="00CB5D6D">
        <w:rPr>
          <w:kern w:val="0"/>
          <w:sz w:val="24"/>
        </w:rPr>
        <w:t>10 µmol/L</w:t>
      </w:r>
      <w:r w:rsidR="00CE0812" w:rsidRPr="00B064CC">
        <w:rPr>
          <w:rFonts w:hint="eastAsia"/>
          <w:kern w:val="0"/>
          <w:sz w:val="24"/>
        </w:rPr>
        <w:t>）</w:t>
      </w:r>
      <w:r w:rsidR="00CE0812">
        <w:rPr>
          <w:rFonts w:hint="eastAsia"/>
          <w:kern w:val="0"/>
          <w:sz w:val="24"/>
        </w:rPr>
        <w:t>各</w:t>
      </w:r>
      <w:r w:rsidR="00CE0812" w:rsidRPr="00CE0812">
        <w:rPr>
          <w:rFonts w:hint="eastAsia"/>
          <w:kern w:val="0"/>
          <w:sz w:val="24"/>
        </w:rPr>
        <w:t>0.8</w:t>
      </w:r>
      <w:r w:rsidR="00CE0812">
        <w:rPr>
          <w:kern w:val="0"/>
          <w:sz w:val="24"/>
        </w:rPr>
        <w:t xml:space="preserve"> </w:t>
      </w:r>
      <w:r w:rsidR="00CE0812" w:rsidRPr="00CE0812">
        <w:rPr>
          <w:rFonts w:hint="eastAsia"/>
          <w:kern w:val="0"/>
          <w:sz w:val="24"/>
        </w:rPr>
        <w:t>µL</w:t>
      </w:r>
      <w:r w:rsidR="00CE0812" w:rsidRPr="00CE0812">
        <w:rPr>
          <w:rFonts w:hint="eastAsia"/>
          <w:kern w:val="0"/>
          <w:sz w:val="24"/>
        </w:rPr>
        <w:t>，</w:t>
      </w:r>
      <w:r w:rsidR="00CE0812" w:rsidRPr="00CE0812">
        <w:rPr>
          <w:rFonts w:hint="eastAsia"/>
          <w:kern w:val="0"/>
          <w:sz w:val="24"/>
        </w:rPr>
        <w:t>RNA</w:t>
      </w:r>
      <w:r w:rsidR="00CE0812" w:rsidRPr="00CE0812">
        <w:rPr>
          <w:rFonts w:hint="eastAsia"/>
          <w:kern w:val="0"/>
          <w:sz w:val="24"/>
        </w:rPr>
        <w:t>产物</w:t>
      </w:r>
      <w:r w:rsidR="00CE0812" w:rsidRPr="00CE0812">
        <w:rPr>
          <w:rFonts w:hint="eastAsia"/>
          <w:kern w:val="0"/>
          <w:sz w:val="24"/>
        </w:rPr>
        <w:t>2 µL</w:t>
      </w:r>
      <w:r w:rsidR="00CE0812" w:rsidRPr="00CE0812">
        <w:rPr>
          <w:rFonts w:hint="eastAsia"/>
          <w:kern w:val="0"/>
          <w:sz w:val="24"/>
        </w:rPr>
        <w:t>，灭菌水</w:t>
      </w:r>
      <w:r w:rsidR="00CE0812" w:rsidRPr="00CE0812">
        <w:rPr>
          <w:rFonts w:hint="eastAsia"/>
          <w:kern w:val="0"/>
          <w:sz w:val="24"/>
        </w:rPr>
        <w:t>4 µL</w:t>
      </w:r>
      <w:r w:rsidR="00CE0812" w:rsidRPr="00CE0812">
        <w:rPr>
          <w:rFonts w:hint="eastAsia"/>
          <w:kern w:val="0"/>
          <w:sz w:val="24"/>
        </w:rPr>
        <w:t>。将</w:t>
      </w:r>
      <w:r w:rsidR="00CE0812" w:rsidRPr="00CE0812">
        <w:rPr>
          <w:rFonts w:hint="eastAsia"/>
          <w:kern w:val="0"/>
          <w:sz w:val="24"/>
        </w:rPr>
        <w:t>PCR</w:t>
      </w:r>
      <w:r w:rsidR="00CE0812" w:rsidRPr="00CE0812">
        <w:rPr>
          <w:rFonts w:hint="eastAsia"/>
          <w:kern w:val="0"/>
          <w:sz w:val="24"/>
        </w:rPr>
        <w:t>反应</w:t>
      </w:r>
      <w:proofErr w:type="gramStart"/>
      <w:r w:rsidR="00CE0812" w:rsidRPr="00CE0812">
        <w:rPr>
          <w:rFonts w:hint="eastAsia"/>
          <w:kern w:val="0"/>
          <w:sz w:val="24"/>
        </w:rPr>
        <w:t>管转移</w:t>
      </w:r>
      <w:proofErr w:type="gramEnd"/>
      <w:r w:rsidR="00CE0812" w:rsidRPr="00CE0812">
        <w:rPr>
          <w:rFonts w:hint="eastAsia"/>
          <w:kern w:val="0"/>
          <w:sz w:val="24"/>
        </w:rPr>
        <w:t>到荧光定量</w:t>
      </w:r>
      <w:r w:rsidR="00CE0812" w:rsidRPr="00CE0812">
        <w:rPr>
          <w:rFonts w:hint="eastAsia"/>
          <w:kern w:val="0"/>
          <w:sz w:val="24"/>
        </w:rPr>
        <w:t>PCR</w:t>
      </w:r>
      <w:r w:rsidR="00CE0812" w:rsidRPr="00CE0812">
        <w:rPr>
          <w:rFonts w:hint="eastAsia"/>
          <w:kern w:val="0"/>
          <w:sz w:val="24"/>
        </w:rPr>
        <w:t>检测仪上进行扩增反应，反应条件设置以</w:t>
      </w:r>
      <w:r w:rsidR="00CE0812" w:rsidRPr="00CE0812">
        <w:rPr>
          <w:rFonts w:hint="eastAsia"/>
          <w:kern w:val="0"/>
          <w:sz w:val="24"/>
        </w:rPr>
        <w:t xml:space="preserve">ABI Q-One </w:t>
      </w:r>
      <w:r w:rsidR="00CE0812" w:rsidRPr="00CE0812">
        <w:rPr>
          <w:rFonts w:hint="eastAsia"/>
          <w:kern w:val="0"/>
          <w:sz w:val="24"/>
        </w:rPr>
        <w:t>荧光定量</w:t>
      </w:r>
      <w:r w:rsidR="00CE0812" w:rsidRPr="00CE0812">
        <w:rPr>
          <w:rFonts w:hint="eastAsia"/>
          <w:kern w:val="0"/>
          <w:sz w:val="24"/>
        </w:rPr>
        <w:t>PCR</w:t>
      </w:r>
      <w:r w:rsidR="00CE0812" w:rsidRPr="00CE0812">
        <w:rPr>
          <w:rFonts w:hint="eastAsia"/>
          <w:kern w:val="0"/>
          <w:sz w:val="24"/>
        </w:rPr>
        <w:t>检测仪为例：</w:t>
      </w:r>
      <w:r w:rsidR="00CE0812" w:rsidRPr="00CE0812">
        <w:rPr>
          <w:rFonts w:hint="eastAsia"/>
          <w:kern w:val="0"/>
          <w:sz w:val="24"/>
        </w:rPr>
        <w:t>42</w:t>
      </w:r>
      <w:r w:rsidR="00CE0812">
        <w:rPr>
          <w:kern w:val="0"/>
          <w:sz w:val="24"/>
        </w:rPr>
        <w:t xml:space="preserve"> </w:t>
      </w:r>
      <w:r w:rsidR="00CE0812" w:rsidRPr="00CE0812">
        <w:rPr>
          <w:rFonts w:hint="eastAsia"/>
          <w:kern w:val="0"/>
          <w:sz w:val="24"/>
        </w:rPr>
        <w:t>℃</w:t>
      </w:r>
      <w:r w:rsidR="00CE0812" w:rsidRPr="00CE0812">
        <w:rPr>
          <w:rFonts w:hint="eastAsia"/>
          <w:kern w:val="0"/>
          <w:sz w:val="24"/>
        </w:rPr>
        <w:t xml:space="preserve"> 5</w:t>
      </w:r>
      <w:r w:rsidR="00CE0812">
        <w:rPr>
          <w:kern w:val="0"/>
          <w:sz w:val="24"/>
        </w:rPr>
        <w:t xml:space="preserve"> </w:t>
      </w:r>
      <w:r w:rsidR="00CE0812" w:rsidRPr="00CE0812">
        <w:rPr>
          <w:rFonts w:hint="eastAsia"/>
          <w:kern w:val="0"/>
          <w:sz w:val="24"/>
        </w:rPr>
        <w:t>min</w:t>
      </w:r>
      <w:r w:rsidR="00CE0812">
        <w:rPr>
          <w:rFonts w:hint="eastAsia"/>
          <w:kern w:val="0"/>
          <w:sz w:val="24"/>
        </w:rPr>
        <w:t>，</w:t>
      </w:r>
      <w:r w:rsidR="00CE0812" w:rsidRPr="00CE0812">
        <w:rPr>
          <w:rFonts w:hint="eastAsia"/>
          <w:kern w:val="0"/>
          <w:sz w:val="24"/>
        </w:rPr>
        <w:t>95</w:t>
      </w:r>
      <w:r w:rsidR="00CE0812">
        <w:rPr>
          <w:kern w:val="0"/>
          <w:sz w:val="24"/>
        </w:rPr>
        <w:t xml:space="preserve"> </w:t>
      </w:r>
      <w:r w:rsidR="00CE0812" w:rsidRPr="00CE0812">
        <w:rPr>
          <w:rFonts w:hint="eastAsia"/>
          <w:kern w:val="0"/>
          <w:sz w:val="24"/>
        </w:rPr>
        <w:t>℃</w:t>
      </w:r>
      <w:r w:rsidR="00CE0812" w:rsidRPr="00CE0812">
        <w:rPr>
          <w:rFonts w:hint="eastAsia"/>
          <w:kern w:val="0"/>
          <w:sz w:val="24"/>
        </w:rPr>
        <w:t xml:space="preserve"> 10</w:t>
      </w:r>
      <w:r w:rsidR="00CE0812">
        <w:rPr>
          <w:kern w:val="0"/>
          <w:sz w:val="24"/>
        </w:rPr>
        <w:t xml:space="preserve"> </w:t>
      </w:r>
      <w:r w:rsidR="00CE0812" w:rsidRPr="00CE0812">
        <w:rPr>
          <w:rFonts w:hint="eastAsia"/>
          <w:kern w:val="0"/>
          <w:sz w:val="24"/>
        </w:rPr>
        <w:t>s;</w:t>
      </w:r>
      <w:r w:rsidR="00CE0812">
        <w:rPr>
          <w:kern w:val="0"/>
          <w:sz w:val="24"/>
        </w:rPr>
        <w:t xml:space="preserve"> </w:t>
      </w:r>
      <w:r w:rsidR="00CE0812" w:rsidRPr="00CE0812">
        <w:rPr>
          <w:rFonts w:hint="eastAsia"/>
          <w:kern w:val="0"/>
          <w:sz w:val="24"/>
        </w:rPr>
        <w:t>然后进入循环</w:t>
      </w:r>
      <w:r w:rsidR="00CE0812" w:rsidRPr="00CE0812">
        <w:rPr>
          <w:rFonts w:hint="eastAsia"/>
          <w:kern w:val="0"/>
          <w:sz w:val="24"/>
        </w:rPr>
        <w:t>95</w:t>
      </w:r>
      <w:r w:rsidR="00CE0812" w:rsidRPr="00CE0812">
        <w:rPr>
          <w:rFonts w:hint="eastAsia"/>
          <w:kern w:val="0"/>
          <w:sz w:val="24"/>
        </w:rPr>
        <w:t>℃</w:t>
      </w:r>
      <w:r w:rsidR="00CE0812" w:rsidRPr="00CE0812">
        <w:rPr>
          <w:rFonts w:hint="eastAsia"/>
          <w:kern w:val="0"/>
          <w:sz w:val="24"/>
        </w:rPr>
        <w:t xml:space="preserve"> 5s,</w:t>
      </w:r>
      <w:r w:rsidR="00CE0812">
        <w:rPr>
          <w:kern w:val="0"/>
          <w:sz w:val="24"/>
        </w:rPr>
        <w:t xml:space="preserve"> </w:t>
      </w:r>
      <w:r w:rsidR="00CE0812" w:rsidRPr="00CE0812">
        <w:rPr>
          <w:rFonts w:hint="eastAsia"/>
          <w:kern w:val="0"/>
          <w:sz w:val="24"/>
        </w:rPr>
        <w:t>60</w:t>
      </w:r>
      <w:r w:rsidR="00CE0812" w:rsidRPr="00CE0812">
        <w:rPr>
          <w:rFonts w:hint="eastAsia"/>
          <w:kern w:val="0"/>
          <w:sz w:val="24"/>
        </w:rPr>
        <w:t>℃</w:t>
      </w:r>
      <w:r w:rsidR="00CE0812" w:rsidRPr="00CE0812">
        <w:rPr>
          <w:rFonts w:hint="eastAsia"/>
          <w:kern w:val="0"/>
          <w:sz w:val="24"/>
        </w:rPr>
        <w:t xml:space="preserve"> 34s</w:t>
      </w:r>
      <w:r w:rsidR="00CE0812" w:rsidRPr="00CE0812">
        <w:rPr>
          <w:rFonts w:hint="eastAsia"/>
          <w:kern w:val="0"/>
          <w:sz w:val="24"/>
        </w:rPr>
        <w:t>，</w:t>
      </w:r>
      <w:r w:rsidR="00CE0812" w:rsidRPr="00CE0812">
        <w:rPr>
          <w:rFonts w:hint="eastAsia"/>
          <w:kern w:val="0"/>
          <w:sz w:val="24"/>
        </w:rPr>
        <w:t>40</w:t>
      </w:r>
      <w:r w:rsidR="00CE0812" w:rsidRPr="00CE0812">
        <w:rPr>
          <w:rFonts w:hint="eastAsia"/>
          <w:kern w:val="0"/>
          <w:sz w:val="24"/>
        </w:rPr>
        <w:t>循环。对于其它型号的荧光定量</w:t>
      </w:r>
      <w:r w:rsidR="00CE0812" w:rsidRPr="00CE0812">
        <w:rPr>
          <w:rFonts w:hint="eastAsia"/>
          <w:kern w:val="0"/>
          <w:sz w:val="24"/>
        </w:rPr>
        <w:t>PCR</w:t>
      </w:r>
      <w:r w:rsidR="00CE0812" w:rsidRPr="00CE0812">
        <w:rPr>
          <w:rFonts w:hint="eastAsia"/>
          <w:kern w:val="0"/>
          <w:sz w:val="24"/>
        </w:rPr>
        <w:t>检测仪按实际机型进行反应程序设置，无需</w:t>
      </w:r>
      <w:r w:rsidR="00CE0812" w:rsidRPr="00CE0812">
        <w:rPr>
          <w:rFonts w:hint="eastAsia"/>
          <w:kern w:val="0"/>
          <w:sz w:val="24"/>
        </w:rPr>
        <w:t>ROX</w:t>
      </w:r>
      <w:r w:rsidR="00CE0812" w:rsidRPr="00CE0812">
        <w:rPr>
          <w:rFonts w:hint="eastAsia"/>
          <w:kern w:val="0"/>
          <w:sz w:val="24"/>
        </w:rPr>
        <w:t>的荧光定量</w:t>
      </w:r>
      <w:r w:rsidR="00CE0812" w:rsidRPr="00CE0812">
        <w:rPr>
          <w:rFonts w:hint="eastAsia"/>
          <w:kern w:val="0"/>
          <w:sz w:val="24"/>
        </w:rPr>
        <w:t>PCR</w:t>
      </w:r>
      <w:r w:rsidR="00CE0812" w:rsidRPr="00CE0812">
        <w:rPr>
          <w:rFonts w:hint="eastAsia"/>
          <w:kern w:val="0"/>
          <w:sz w:val="24"/>
        </w:rPr>
        <w:t>检测仪，反应液中以灭菌水替代</w:t>
      </w:r>
      <w:r w:rsidR="00CE0812" w:rsidRPr="00CE0812">
        <w:rPr>
          <w:rFonts w:hint="eastAsia"/>
          <w:kern w:val="0"/>
          <w:sz w:val="24"/>
        </w:rPr>
        <w:t>ROX</w:t>
      </w:r>
      <w:r w:rsidR="00CE0812" w:rsidRPr="00CE0812">
        <w:rPr>
          <w:rFonts w:hint="eastAsia"/>
          <w:kern w:val="0"/>
          <w:sz w:val="24"/>
        </w:rPr>
        <w:t>。</w:t>
      </w:r>
    </w:p>
    <w:p w:rsidR="003953F1" w:rsidRPr="00245EB4" w:rsidRDefault="003953F1">
      <w:pPr>
        <w:widowControl/>
        <w:tabs>
          <w:tab w:val="num" w:pos="0"/>
          <w:tab w:val="num" w:pos="360"/>
        </w:tabs>
        <w:autoSpaceDE w:val="0"/>
        <w:autoSpaceDN w:val="0"/>
        <w:spacing w:line="360" w:lineRule="auto"/>
        <w:rPr>
          <w:noProof/>
          <w:kern w:val="0"/>
          <w:sz w:val="24"/>
        </w:rPr>
      </w:pPr>
      <w:r>
        <w:rPr>
          <w:sz w:val="24"/>
        </w:rPr>
        <w:t>3</w:t>
      </w:r>
      <w:r w:rsidRPr="00245EB4">
        <w:rPr>
          <w:sz w:val="24"/>
        </w:rPr>
        <w:t xml:space="preserve">.2.3  </w:t>
      </w:r>
      <w:r w:rsidRPr="00245EB4">
        <w:rPr>
          <w:noProof/>
          <w:kern w:val="0"/>
          <w:sz w:val="24"/>
        </w:rPr>
        <w:t>结果观察</w:t>
      </w:r>
      <w:r w:rsidRPr="00245EB4">
        <w:rPr>
          <w:noProof/>
          <w:kern w:val="0"/>
          <w:sz w:val="24"/>
        </w:rPr>
        <w:t xml:space="preserve">  </w:t>
      </w:r>
    </w:p>
    <w:p w:rsidR="003953F1" w:rsidRPr="00245EB4" w:rsidRDefault="003953F1">
      <w:pPr>
        <w:widowControl/>
        <w:tabs>
          <w:tab w:val="num" w:pos="0"/>
          <w:tab w:val="num" w:pos="360"/>
        </w:tabs>
        <w:autoSpaceDE w:val="0"/>
        <w:autoSpaceDN w:val="0"/>
        <w:spacing w:line="360" w:lineRule="auto"/>
        <w:rPr>
          <w:noProof/>
          <w:kern w:val="0"/>
          <w:sz w:val="24"/>
        </w:rPr>
      </w:pPr>
      <w:r w:rsidRPr="00245EB4">
        <w:rPr>
          <w:noProof/>
          <w:kern w:val="0"/>
          <w:sz w:val="24"/>
        </w:rPr>
        <w:t xml:space="preserve">    </w:t>
      </w:r>
      <w:r w:rsidRPr="00245EB4">
        <w:rPr>
          <w:noProof/>
          <w:kern w:val="0"/>
          <w:sz w:val="24"/>
        </w:rPr>
        <w:t>试验检测结束后，根据收集的荧光曲线和</w:t>
      </w:r>
      <w:r w:rsidRPr="00245EB4">
        <w:rPr>
          <w:noProof/>
          <w:kern w:val="0"/>
          <w:sz w:val="24"/>
        </w:rPr>
        <w:t>Ct</w:t>
      </w:r>
      <w:r w:rsidRPr="00245EB4">
        <w:rPr>
          <w:noProof/>
          <w:kern w:val="0"/>
          <w:sz w:val="24"/>
        </w:rPr>
        <w:t>值判定结果。</w:t>
      </w:r>
    </w:p>
    <w:p w:rsidR="003953F1" w:rsidRPr="00115A86" w:rsidRDefault="003953F1">
      <w:pPr>
        <w:adjustRightInd w:val="0"/>
        <w:snapToGrid w:val="0"/>
        <w:spacing w:beforeLines="10" w:before="31" w:afterLines="10" w:after="31" w:line="360" w:lineRule="auto"/>
        <w:rPr>
          <w:kern w:val="0"/>
          <w:sz w:val="24"/>
        </w:rPr>
      </w:pPr>
      <w:r w:rsidRPr="00115A86">
        <w:rPr>
          <w:kern w:val="0"/>
          <w:sz w:val="24"/>
        </w:rPr>
        <w:t xml:space="preserve">3.3 </w:t>
      </w:r>
      <w:r w:rsidRPr="00115A86">
        <w:rPr>
          <w:rFonts w:hint="eastAsia"/>
          <w:kern w:val="0"/>
          <w:sz w:val="24"/>
        </w:rPr>
        <w:t>结果</w:t>
      </w:r>
    </w:p>
    <w:p w:rsidR="000620E7" w:rsidRDefault="00ED30E2" w:rsidP="00ED30E2">
      <w:pPr>
        <w:adjustRightInd w:val="0"/>
        <w:snapToGrid w:val="0"/>
        <w:spacing w:beforeLines="10" w:before="31" w:afterLines="10" w:after="31" w:line="360" w:lineRule="auto"/>
        <w:rPr>
          <w:kern w:val="0"/>
          <w:sz w:val="24"/>
        </w:rPr>
      </w:pPr>
      <w:r>
        <w:rPr>
          <w:kern w:val="0"/>
          <w:sz w:val="24"/>
        </w:rPr>
        <w:t>3.3.1</w:t>
      </w:r>
      <w:r w:rsidRPr="00ED30E2">
        <w:rPr>
          <w:rFonts w:hint="eastAsia"/>
          <w:kern w:val="0"/>
          <w:sz w:val="24"/>
        </w:rPr>
        <w:t>双重</w:t>
      </w:r>
      <w:r>
        <w:rPr>
          <w:kern w:val="0"/>
          <w:sz w:val="24"/>
        </w:rPr>
        <w:t>RT-qPCR</w:t>
      </w:r>
      <w:r w:rsidRPr="00ED30E2">
        <w:rPr>
          <w:rFonts w:hint="eastAsia"/>
          <w:kern w:val="0"/>
          <w:sz w:val="24"/>
        </w:rPr>
        <w:t>的敏感性</w:t>
      </w:r>
      <w:r w:rsidR="000620E7">
        <w:rPr>
          <w:rFonts w:hint="eastAsia"/>
          <w:kern w:val="0"/>
          <w:sz w:val="24"/>
        </w:rPr>
        <w:t>实验</w:t>
      </w:r>
    </w:p>
    <w:p w:rsidR="00ED30E2" w:rsidRPr="00AB0274" w:rsidRDefault="00ED30E2" w:rsidP="0036165D">
      <w:pPr>
        <w:adjustRightInd w:val="0"/>
        <w:snapToGrid w:val="0"/>
        <w:spacing w:line="360" w:lineRule="auto"/>
        <w:ind w:firstLineChars="200" w:firstLine="480"/>
        <w:rPr>
          <w:kern w:val="0"/>
          <w:sz w:val="24"/>
        </w:rPr>
      </w:pPr>
      <w:r w:rsidRPr="00AB0274">
        <w:rPr>
          <w:rFonts w:hint="eastAsia"/>
          <w:kern w:val="0"/>
          <w:sz w:val="24"/>
        </w:rPr>
        <w:t>将十倍梯度稀释的质粒</w:t>
      </w:r>
      <w:r w:rsidRPr="00AB0274">
        <w:rPr>
          <w:kern w:val="0"/>
          <w:sz w:val="24"/>
        </w:rPr>
        <w:t>1</w:t>
      </w:r>
      <w:r w:rsidRPr="00AB0274">
        <w:rPr>
          <w:rFonts w:hint="eastAsia"/>
          <w:kern w:val="0"/>
          <w:sz w:val="24"/>
        </w:rPr>
        <w:t>×</w:t>
      </w:r>
      <w:r w:rsidRPr="00AB0274">
        <w:rPr>
          <w:kern w:val="0"/>
          <w:sz w:val="24"/>
        </w:rPr>
        <w:t>10</w:t>
      </w:r>
      <w:r w:rsidRPr="00AB0274">
        <w:rPr>
          <w:kern w:val="0"/>
          <w:sz w:val="24"/>
          <w:vertAlign w:val="superscript"/>
        </w:rPr>
        <w:t>8</w:t>
      </w:r>
      <w:r w:rsidRPr="00AB0274">
        <w:rPr>
          <w:rFonts w:hint="eastAsia"/>
          <w:kern w:val="0"/>
          <w:sz w:val="24"/>
        </w:rPr>
        <w:t>～</w:t>
      </w:r>
      <w:r w:rsidRPr="00AB0274">
        <w:rPr>
          <w:kern w:val="0"/>
          <w:sz w:val="24"/>
        </w:rPr>
        <w:t>1</w:t>
      </w:r>
      <w:r w:rsidRPr="00AB0274">
        <w:rPr>
          <w:rFonts w:hint="eastAsia"/>
          <w:kern w:val="0"/>
          <w:sz w:val="24"/>
        </w:rPr>
        <w:t>×</w:t>
      </w:r>
      <w:r w:rsidRPr="00AB0274">
        <w:rPr>
          <w:kern w:val="0"/>
          <w:sz w:val="24"/>
        </w:rPr>
        <w:t>10</w:t>
      </w:r>
      <w:r w:rsidRPr="00AB0274">
        <w:rPr>
          <w:kern w:val="0"/>
          <w:sz w:val="24"/>
          <w:vertAlign w:val="superscript"/>
        </w:rPr>
        <w:t xml:space="preserve">1 </w:t>
      </w:r>
      <w:r w:rsidRPr="00AB0274">
        <w:rPr>
          <w:kern w:val="0"/>
          <w:sz w:val="24"/>
        </w:rPr>
        <w:t>copies /</w:t>
      </w:r>
      <w:r w:rsidRPr="00AB0274">
        <w:rPr>
          <w:rFonts w:hint="eastAsia"/>
          <w:kern w:val="0"/>
          <w:sz w:val="24"/>
        </w:rPr>
        <w:t>μ</w:t>
      </w:r>
      <w:r w:rsidRPr="00AB0274">
        <w:rPr>
          <w:kern w:val="0"/>
          <w:sz w:val="24"/>
        </w:rPr>
        <w:t>L</w:t>
      </w:r>
      <w:r w:rsidRPr="00AB0274">
        <w:rPr>
          <w:rFonts w:hint="eastAsia"/>
          <w:kern w:val="0"/>
          <w:sz w:val="24"/>
        </w:rPr>
        <w:t>作为模板进行荧光定量</w:t>
      </w:r>
      <w:r w:rsidRPr="00AB0274">
        <w:rPr>
          <w:kern w:val="0"/>
          <w:sz w:val="24"/>
        </w:rPr>
        <w:t>PCR</w:t>
      </w:r>
      <w:r w:rsidRPr="00AB0274">
        <w:rPr>
          <w:rFonts w:hint="eastAsia"/>
          <w:kern w:val="0"/>
          <w:sz w:val="24"/>
        </w:rPr>
        <w:t>和常规</w:t>
      </w:r>
      <w:r w:rsidRPr="00AB0274">
        <w:rPr>
          <w:kern w:val="0"/>
          <w:sz w:val="24"/>
        </w:rPr>
        <w:t>RT-PCR</w:t>
      </w:r>
      <w:r w:rsidRPr="00AB0274">
        <w:rPr>
          <w:rFonts w:hint="eastAsia"/>
          <w:kern w:val="0"/>
          <w:sz w:val="24"/>
        </w:rPr>
        <w:t>扩增。</w:t>
      </w:r>
      <w:r w:rsidRPr="00AB0274">
        <w:rPr>
          <w:kern w:val="0"/>
          <w:sz w:val="24"/>
        </w:rPr>
        <w:t>TaqMan RT-qPCR</w:t>
      </w:r>
      <w:r w:rsidRPr="00AB0274">
        <w:rPr>
          <w:rFonts w:hint="eastAsia"/>
          <w:kern w:val="0"/>
          <w:sz w:val="24"/>
        </w:rPr>
        <w:t>扩增结果显示，该方法的敏感性可</w:t>
      </w:r>
      <w:r w:rsidRPr="00AB0274">
        <w:rPr>
          <w:rFonts w:hint="eastAsia"/>
          <w:kern w:val="0"/>
          <w:sz w:val="24"/>
        </w:rPr>
        <w:lastRenderedPageBreak/>
        <w:t>达到</w:t>
      </w:r>
      <w:r w:rsidRPr="00AB0274">
        <w:rPr>
          <w:kern w:val="0"/>
          <w:sz w:val="24"/>
        </w:rPr>
        <w:t>100-1000 copies /</w:t>
      </w:r>
      <w:r w:rsidRPr="00AB0274">
        <w:rPr>
          <w:rFonts w:hint="eastAsia"/>
          <w:kern w:val="0"/>
          <w:sz w:val="24"/>
        </w:rPr>
        <w:t>μ</w:t>
      </w:r>
      <w:r w:rsidRPr="00AB0274">
        <w:rPr>
          <w:kern w:val="0"/>
          <w:sz w:val="24"/>
        </w:rPr>
        <w:t>L</w:t>
      </w:r>
      <w:r w:rsidR="00020879" w:rsidRPr="00ED30E2">
        <w:rPr>
          <w:rFonts w:hint="eastAsia"/>
          <w:kern w:val="0"/>
          <w:sz w:val="24"/>
        </w:rPr>
        <w:t>（见图</w:t>
      </w:r>
      <w:r w:rsidR="00020879">
        <w:rPr>
          <w:kern w:val="0"/>
          <w:sz w:val="24"/>
        </w:rPr>
        <w:t>5</w:t>
      </w:r>
      <w:r w:rsidR="00020879" w:rsidRPr="00ED30E2">
        <w:rPr>
          <w:rFonts w:hint="eastAsia"/>
          <w:kern w:val="0"/>
          <w:sz w:val="24"/>
        </w:rPr>
        <w:t>）</w:t>
      </w:r>
      <w:r w:rsidRPr="00AB0274">
        <w:rPr>
          <w:rFonts w:hint="eastAsia"/>
          <w:kern w:val="0"/>
          <w:sz w:val="24"/>
        </w:rPr>
        <w:t>。</w:t>
      </w:r>
    </w:p>
    <w:p w:rsidR="00ED30E2" w:rsidRDefault="00ED30E2" w:rsidP="0036165D">
      <w:pPr>
        <w:adjustRightInd w:val="0"/>
        <w:snapToGrid w:val="0"/>
        <w:spacing w:line="360" w:lineRule="auto"/>
        <w:jc w:val="center"/>
        <w:rPr>
          <w:kern w:val="0"/>
          <w:sz w:val="24"/>
        </w:rPr>
      </w:pPr>
      <w:r>
        <w:rPr>
          <w:noProof/>
        </w:rPr>
        <w:drawing>
          <wp:inline distT="0" distB="0" distL="0" distR="0" wp14:anchorId="7FB0CE51" wp14:editId="3CE8082A">
            <wp:extent cx="3049531" cy="2073966"/>
            <wp:effectExtent l="0" t="0" r="0" b="2540"/>
            <wp:docPr id="5" name="图片 4"/>
            <wp:cNvGraphicFramePr/>
            <a:graphic xmlns:a="http://schemas.openxmlformats.org/drawingml/2006/main">
              <a:graphicData uri="http://schemas.openxmlformats.org/drawingml/2006/picture">
                <pic:pic xmlns:pic="http://schemas.openxmlformats.org/drawingml/2006/picture">
                  <pic:nvPicPr>
                    <pic:cNvPr id="5" name="图片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49531" cy="2073966"/>
                    </a:xfrm>
                    <a:prstGeom prst="rect">
                      <a:avLst/>
                    </a:prstGeom>
                  </pic:spPr>
                </pic:pic>
              </a:graphicData>
            </a:graphic>
          </wp:inline>
        </w:drawing>
      </w:r>
    </w:p>
    <w:p w:rsidR="00ED30E2" w:rsidRPr="00020879" w:rsidRDefault="00ED30E2" w:rsidP="0036165D">
      <w:pPr>
        <w:adjustRightInd w:val="0"/>
        <w:snapToGrid w:val="0"/>
        <w:spacing w:line="360" w:lineRule="auto"/>
        <w:jc w:val="center"/>
        <w:rPr>
          <w:kern w:val="0"/>
          <w:szCs w:val="21"/>
        </w:rPr>
      </w:pPr>
      <w:r w:rsidRPr="00020879">
        <w:rPr>
          <w:kern w:val="0"/>
          <w:szCs w:val="21"/>
        </w:rPr>
        <w:t>A</w:t>
      </w:r>
      <w:r w:rsidRPr="00020879">
        <w:rPr>
          <w:rFonts w:hint="eastAsia"/>
          <w:kern w:val="0"/>
          <w:szCs w:val="21"/>
        </w:rPr>
        <w:t>：</w:t>
      </w:r>
      <w:r w:rsidRPr="00020879">
        <w:rPr>
          <w:kern w:val="0"/>
          <w:szCs w:val="21"/>
        </w:rPr>
        <w:t>RHDV 1</w:t>
      </w:r>
      <w:r w:rsidRPr="00020879">
        <w:rPr>
          <w:rFonts w:hint="eastAsia"/>
          <w:kern w:val="0"/>
          <w:szCs w:val="21"/>
        </w:rPr>
        <w:t>型；</w:t>
      </w:r>
      <w:r w:rsidRPr="00020879">
        <w:rPr>
          <w:kern w:val="0"/>
          <w:szCs w:val="21"/>
        </w:rPr>
        <w:t xml:space="preserve"> B</w:t>
      </w:r>
      <w:r w:rsidRPr="00020879">
        <w:rPr>
          <w:rFonts w:hint="eastAsia"/>
          <w:kern w:val="0"/>
          <w:szCs w:val="21"/>
        </w:rPr>
        <w:t>：</w:t>
      </w:r>
      <w:r w:rsidRPr="00020879">
        <w:rPr>
          <w:kern w:val="0"/>
          <w:szCs w:val="21"/>
        </w:rPr>
        <w:t>RHDV 2</w:t>
      </w:r>
      <w:r w:rsidRPr="00020879">
        <w:rPr>
          <w:rFonts w:hint="eastAsia"/>
          <w:kern w:val="0"/>
          <w:szCs w:val="21"/>
        </w:rPr>
        <w:t>型；</w:t>
      </w:r>
      <w:r w:rsidRPr="00020879">
        <w:rPr>
          <w:kern w:val="0"/>
          <w:szCs w:val="21"/>
        </w:rPr>
        <w:t>1</w:t>
      </w:r>
      <w:r w:rsidRPr="00020879">
        <w:rPr>
          <w:rFonts w:hint="eastAsia"/>
          <w:kern w:val="0"/>
          <w:szCs w:val="21"/>
        </w:rPr>
        <w:t>～</w:t>
      </w:r>
      <w:r w:rsidRPr="00020879">
        <w:rPr>
          <w:kern w:val="0"/>
          <w:szCs w:val="21"/>
        </w:rPr>
        <w:t>7</w:t>
      </w:r>
      <w:r w:rsidRPr="00020879">
        <w:rPr>
          <w:rFonts w:hint="eastAsia"/>
          <w:kern w:val="0"/>
          <w:szCs w:val="21"/>
        </w:rPr>
        <w:t>：</w:t>
      </w:r>
      <w:r w:rsidRPr="00020879">
        <w:rPr>
          <w:kern w:val="0"/>
          <w:szCs w:val="21"/>
        </w:rPr>
        <w:t>1</w:t>
      </w:r>
      <w:r w:rsidRPr="00020879">
        <w:rPr>
          <w:rFonts w:hint="eastAsia"/>
          <w:kern w:val="0"/>
          <w:szCs w:val="21"/>
        </w:rPr>
        <w:t>×</w:t>
      </w:r>
      <w:r w:rsidRPr="00020879">
        <w:rPr>
          <w:kern w:val="0"/>
          <w:szCs w:val="21"/>
        </w:rPr>
        <w:t>10</w:t>
      </w:r>
      <w:r w:rsidRPr="00020879">
        <w:rPr>
          <w:kern w:val="0"/>
          <w:szCs w:val="21"/>
          <w:vertAlign w:val="superscript"/>
        </w:rPr>
        <w:t>8</w:t>
      </w:r>
      <w:r w:rsidRPr="00020879">
        <w:rPr>
          <w:kern w:val="0"/>
          <w:szCs w:val="21"/>
        </w:rPr>
        <w:t xml:space="preserve"> copies /</w:t>
      </w:r>
      <w:r w:rsidR="00020879" w:rsidRPr="00CA2272">
        <w:rPr>
          <w:kern w:val="0"/>
          <w:szCs w:val="21"/>
        </w:rPr>
        <w:t>μL</w:t>
      </w:r>
      <w:r w:rsidRPr="00020879">
        <w:rPr>
          <w:rFonts w:hint="eastAsia"/>
          <w:kern w:val="0"/>
          <w:szCs w:val="21"/>
        </w:rPr>
        <w:t>～</w:t>
      </w:r>
      <w:r w:rsidRPr="00020879">
        <w:rPr>
          <w:kern w:val="0"/>
          <w:szCs w:val="21"/>
        </w:rPr>
        <w:t>1</w:t>
      </w:r>
      <w:r w:rsidRPr="00020879">
        <w:rPr>
          <w:rFonts w:hint="eastAsia"/>
          <w:kern w:val="0"/>
          <w:szCs w:val="21"/>
        </w:rPr>
        <w:t>×</w:t>
      </w:r>
      <w:r w:rsidRPr="00020879">
        <w:rPr>
          <w:kern w:val="0"/>
          <w:szCs w:val="21"/>
        </w:rPr>
        <w:t>10</w:t>
      </w:r>
      <w:r w:rsidRPr="00020879">
        <w:rPr>
          <w:kern w:val="0"/>
          <w:szCs w:val="21"/>
          <w:vertAlign w:val="superscript"/>
        </w:rPr>
        <w:t>2</w:t>
      </w:r>
      <w:r w:rsidRPr="00020879">
        <w:rPr>
          <w:kern w:val="0"/>
          <w:szCs w:val="21"/>
        </w:rPr>
        <w:t>copies /</w:t>
      </w:r>
      <w:r w:rsidR="00020879" w:rsidRPr="00CA2272">
        <w:rPr>
          <w:kern w:val="0"/>
          <w:szCs w:val="21"/>
        </w:rPr>
        <w:t>μL</w:t>
      </w:r>
      <w:r w:rsidRPr="00020879">
        <w:rPr>
          <w:rFonts w:hint="eastAsia"/>
          <w:kern w:val="0"/>
          <w:szCs w:val="21"/>
        </w:rPr>
        <w:t>；</w:t>
      </w:r>
      <w:r w:rsidRPr="00020879">
        <w:rPr>
          <w:kern w:val="0"/>
          <w:szCs w:val="21"/>
        </w:rPr>
        <w:t>N</w:t>
      </w:r>
      <w:r w:rsidRPr="00020879">
        <w:rPr>
          <w:rFonts w:hint="eastAsia"/>
          <w:kern w:val="0"/>
          <w:szCs w:val="21"/>
        </w:rPr>
        <w:t>：阴性对照</w:t>
      </w:r>
    </w:p>
    <w:p w:rsidR="00ED30E2" w:rsidRPr="00020879" w:rsidRDefault="00ED30E2" w:rsidP="0036165D">
      <w:pPr>
        <w:adjustRightInd w:val="0"/>
        <w:snapToGrid w:val="0"/>
        <w:spacing w:line="360" w:lineRule="auto"/>
        <w:jc w:val="center"/>
        <w:rPr>
          <w:kern w:val="0"/>
          <w:szCs w:val="21"/>
        </w:rPr>
      </w:pPr>
      <w:r w:rsidRPr="00020879">
        <w:rPr>
          <w:rFonts w:hint="eastAsia"/>
          <w:kern w:val="0"/>
          <w:szCs w:val="21"/>
        </w:rPr>
        <w:t>图</w:t>
      </w:r>
      <w:r w:rsidR="00EF187B" w:rsidRPr="00020879">
        <w:rPr>
          <w:kern w:val="0"/>
          <w:szCs w:val="21"/>
        </w:rPr>
        <w:t>5</w:t>
      </w:r>
      <w:r w:rsidRPr="00020879">
        <w:rPr>
          <w:rFonts w:hint="eastAsia"/>
          <w:kern w:val="0"/>
          <w:szCs w:val="21"/>
        </w:rPr>
        <w:t>双重</w:t>
      </w:r>
      <w:r w:rsidRPr="00020879">
        <w:rPr>
          <w:kern w:val="0"/>
          <w:szCs w:val="21"/>
        </w:rPr>
        <w:t>RT- qPCR</w:t>
      </w:r>
      <w:r w:rsidRPr="00020879">
        <w:rPr>
          <w:rFonts w:hint="eastAsia"/>
          <w:kern w:val="0"/>
          <w:szCs w:val="21"/>
        </w:rPr>
        <w:t>的敏感性试验</w:t>
      </w:r>
    </w:p>
    <w:p w:rsidR="000620E7" w:rsidRPr="000620E7" w:rsidRDefault="000620E7" w:rsidP="0036165D">
      <w:pPr>
        <w:adjustRightInd w:val="0"/>
        <w:snapToGrid w:val="0"/>
        <w:spacing w:line="360" w:lineRule="auto"/>
        <w:jc w:val="center"/>
        <w:rPr>
          <w:kern w:val="0"/>
          <w:sz w:val="24"/>
        </w:rPr>
      </w:pPr>
    </w:p>
    <w:p w:rsidR="00ED30E2" w:rsidRDefault="00ED30E2" w:rsidP="0036165D">
      <w:pPr>
        <w:adjustRightInd w:val="0"/>
        <w:snapToGrid w:val="0"/>
        <w:spacing w:line="360" w:lineRule="auto"/>
        <w:rPr>
          <w:kern w:val="0"/>
          <w:sz w:val="24"/>
        </w:rPr>
      </w:pPr>
      <w:r>
        <w:rPr>
          <w:kern w:val="0"/>
          <w:sz w:val="24"/>
        </w:rPr>
        <w:t>3.3.2</w:t>
      </w:r>
      <w:r w:rsidR="00D8331E">
        <w:rPr>
          <w:kern w:val="0"/>
          <w:sz w:val="24"/>
        </w:rPr>
        <w:t xml:space="preserve">  </w:t>
      </w:r>
      <w:r w:rsidRPr="00ED30E2">
        <w:rPr>
          <w:rFonts w:hint="eastAsia"/>
          <w:kern w:val="0"/>
          <w:sz w:val="24"/>
        </w:rPr>
        <w:t>双重</w:t>
      </w:r>
      <w:r>
        <w:rPr>
          <w:kern w:val="0"/>
          <w:sz w:val="24"/>
        </w:rPr>
        <w:t>RT-qPCR</w:t>
      </w:r>
      <w:r w:rsidRPr="00ED30E2">
        <w:rPr>
          <w:rFonts w:hint="eastAsia"/>
          <w:kern w:val="0"/>
          <w:sz w:val="24"/>
        </w:rPr>
        <w:t>的特异性试验</w:t>
      </w:r>
    </w:p>
    <w:p w:rsidR="00AA6B96" w:rsidRDefault="00AB0274" w:rsidP="0036165D">
      <w:pPr>
        <w:adjustRightInd w:val="0"/>
        <w:snapToGrid w:val="0"/>
        <w:spacing w:line="360" w:lineRule="auto"/>
        <w:ind w:firstLineChars="200" w:firstLine="480"/>
        <w:rPr>
          <w:kern w:val="0"/>
          <w:sz w:val="24"/>
        </w:rPr>
      </w:pPr>
      <w:proofErr w:type="gramStart"/>
      <w:r>
        <w:rPr>
          <w:rFonts w:hint="eastAsia"/>
          <w:kern w:val="0"/>
          <w:sz w:val="24"/>
        </w:rPr>
        <w:t>对</w:t>
      </w:r>
      <w:r w:rsidR="00ED30E2" w:rsidRPr="00ED30E2">
        <w:rPr>
          <w:rFonts w:hint="eastAsia"/>
          <w:kern w:val="0"/>
          <w:sz w:val="24"/>
        </w:rPr>
        <w:t>兔多杀</w:t>
      </w:r>
      <w:proofErr w:type="gramEnd"/>
      <w:r w:rsidR="00ED30E2" w:rsidRPr="00ED30E2">
        <w:rPr>
          <w:rFonts w:hint="eastAsia"/>
          <w:kern w:val="0"/>
          <w:sz w:val="24"/>
        </w:rPr>
        <w:t>性巴氏杆菌、兔支气管</w:t>
      </w:r>
      <w:proofErr w:type="gramStart"/>
      <w:r w:rsidR="00ED30E2" w:rsidRPr="00ED30E2">
        <w:rPr>
          <w:rFonts w:hint="eastAsia"/>
          <w:kern w:val="0"/>
          <w:sz w:val="24"/>
        </w:rPr>
        <w:t>败血波氏</w:t>
      </w:r>
      <w:proofErr w:type="gramEnd"/>
      <w:r w:rsidR="00ED30E2" w:rsidRPr="00ED30E2">
        <w:rPr>
          <w:rFonts w:hint="eastAsia"/>
          <w:kern w:val="0"/>
          <w:sz w:val="24"/>
        </w:rPr>
        <w:t>菌、沙门氏菌、绿脓杆菌、轮状病毒（</w:t>
      </w:r>
      <w:r w:rsidR="00ED30E2" w:rsidRPr="00ED30E2">
        <w:rPr>
          <w:rFonts w:hint="eastAsia"/>
          <w:kern w:val="0"/>
          <w:sz w:val="24"/>
        </w:rPr>
        <w:t>RV</w:t>
      </w:r>
      <w:r w:rsidR="00ED30E2" w:rsidRPr="00ED30E2">
        <w:rPr>
          <w:rFonts w:hint="eastAsia"/>
          <w:kern w:val="0"/>
          <w:sz w:val="24"/>
        </w:rPr>
        <w:t>）进行检测，同时设置阴阳性对照，结果显示（见图</w:t>
      </w:r>
      <w:r w:rsidR="00020879">
        <w:rPr>
          <w:kern w:val="0"/>
          <w:sz w:val="24"/>
        </w:rPr>
        <w:t>6</w:t>
      </w:r>
      <w:r w:rsidR="00ED30E2" w:rsidRPr="00ED30E2">
        <w:rPr>
          <w:rFonts w:hint="eastAsia"/>
          <w:kern w:val="0"/>
          <w:sz w:val="24"/>
        </w:rPr>
        <w:t>），</w:t>
      </w:r>
      <w:r w:rsidR="00ED30E2" w:rsidRPr="00ED30E2">
        <w:rPr>
          <w:rFonts w:hint="eastAsia"/>
          <w:kern w:val="0"/>
          <w:sz w:val="24"/>
        </w:rPr>
        <w:t xml:space="preserve"> </w:t>
      </w:r>
      <w:r w:rsidR="00ED30E2" w:rsidRPr="00ED30E2">
        <w:rPr>
          <w:rFonts w:hint="eastAsia"/>
          <w:kern w:val="0"/>
          <w:sz w:val="24"/>
        </w:rPr>
        <w:t>除</w:t>
      </w:r>
      <w:r w:rsidR="00ED30E2" w:rsidRPr="00ED30E2">
        <w:rPr>
          <w:rFonts w:hint="eastAsia"/>
          <w:kern w:val="0"/>
          <w:sz w:val="24"/>
        </w:rPr>
        <w:t>RHDV 1</w:t>
      </w:r>
      <w:r w:rsidR="00ED30E2" w:rsidRPr="00ED30E2">
        <w:rPr>
          <w:rFonts w:hint="eastAsia"/>
          <w:kern w:val="0"/>
          <w:sz w:val="24"/>
        </w:rPr>
        <w:t>型、</w:t>
      </w:r>
      <w:r w:rsidR="00ED30E2" w:rsidRPr="00ED30E2">
        <w:rPr>
          <w:rFonts w:hint="eastAsia"/>
          <w:kern w:val="0"/>
          <w:sz w:val="24"/>
        </w:rPr>
        <w:t>RHDV 2</w:t>
      </w:r>
      <w:r w:rsidR="00ED30E2" w:rsidRPr="00ED30E2">
        <w:rPr>
          <w:rFonts w:hint="eastAsia"/>
          <w:kern w:val="0"/>
          <w:sz w:val="24"/>
        </w:rPr>
        <w:t>型产生特异性的扩增曲线外，其他病原体及双蒸水均不产生扩增曲线，说明该方法特异性良好。</w:t>
      </w:r>
    </w:p>
    <w:p w:rsidR="00AA6B96" w:rsidRDefault="00AA6B96" w:rsidP="0036165D">
      <w:pPr>
        <w:adjustRightInd w:val="0"/>
        <w:snapToGrid w:val="0"/>
        <w:spacing w:line="360" w:lineRule="auto"/>
        <w:ind w:firstLineChars="200" w:firstLine="420"/>
        <w:jc w:val="center"/>
        <w:rPr>
          <w:kern w:val="0"/>
          <w:sz w:val="24"/>
        </w:rPr>
      </w:pPr>
      <w:r>
        <w:rPr>
          <w:noProof/>
        </w:rPr>
        <w:drawing>
          <wp:inline distT="0" distB="0" distL="0" distR="0" wp14:anchorId="2C8E0E26" wp14:editId="60C187F1">
            <wp:extent cx="3254189" cy="2035027"/>
            <wp:effectExtent l="0" t="0" r="3810" b="381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2"/>
                    <a:stretch>
                      <a:fillRect/>
                    </a:stretch>
                  </pic:blipFill>
                  <pic:spPr>
                    <a:xfrm>
                      <a:off x="0" y="0"/>
                      <a:ext cx="3254189" cy="2035027"/>
                    </a:xfrm>
                    <a:prstGeom prst="rect">
                      <a:avLst/>
                    </a:prstGeom>
                  </pic:spPr>
                </pic:pic>
              </a:graphicData>
            </a:graphic>
          </wp:inline>
        </w:drawing>
      </w:r>
    </w:p>
    <w:p w:rsidR="00AA6B96" w:rsidRPr="00020879" w:rsidRDefault="00AA6B96" w:rsidP="00AA6B96">
      <w:pPr>
        <w:adjustRightInd w:val="0"/>
        <w:snapToGrid w:val="0"/>
        <w:spacing w:line="360" w:lineRule="auto"/>
        <w:ind w:firstLineChars="200" w:firstLine="420"/>
        <w:jc w:val="center"/>
        <w:rPr>
          <w:kern w:val="0"/>
          <w:szCs w:val="21"/>
        </w:rPr>
      </w:pPr>
      <w:r w:rsidRPr="00020879">
        <w:rPr>
          <w:rFonts w:hint="eastAsia"/>
          <w:kern w:val="0"/>
          <w:szCs w:val="21"/>
        </w:rPr>
        <w:t>A</w:t>
      </w:r>
      <w:r w:rsidRPr="00020879">
        <w:rPr>
          <w:rFonts w:hint="eastAsia"/>
          <w:kern w:val="0"/>
          <w:szCs w:val="21"/>
        </w:rPr>
        <w:t>：</w:t>
      </w:r>
      <w:r w:rsidRPr="00020879">
        <w:rPr>
          <w:rFonts w:hint="eastAsia"/>
          <w:kern w:val="0"/>
          <w:szCs w:val="21"/>
        </w:rPr>
        <w:t>RHDV 1</w:t>
      </w:r>
      <w:r w:rsidRPr="00020879">
        <w:rPr>
          <w:rFonts w:hint="eastAsia"/>
          <w:kern w:val="0"/>
          <w:szCs w:val="21"/>
        </w:rPr>
        <w:t>型；</w:t>
      </w:r>
      <w:r w:rsidRPr="00020879">
        <w:rPr>
          <w:rFonts w:hint="eastAsia"/>
          <w:kern w:val="0"/>
          <w:szCs w:val="21"/>
        </w:rPr>
        <w:t xml:space="preserve"> B</w:t>
      </w:r>
      <w:r w:rsidRPr="00020879">
        <w:rPr>
          <w:rFonts w:hint="eastAsia"/>
          <w:kern w:val="0"/>
          <w:szCs w:val="21"/>
        </w:rPr>
        <w:t>：</w:t>
      </w:r>
      <w:r w:rsidRPr="00020879">
        <w:rPr>
          <w:rFonts w:hint="eastAsia"/>
          <w:kern w:val="0"/>
          <w:szCs w:val="21"/>
        </w:rPr>
        <w:t>RHDV 2</w:t>
      </w:r>
      <w:r w:rsidRPr="00020879">
        <w:rPr>
          <w:rFonts w:hint="eastAsia"/>
          <w:kern w:val="0"/>
          <w:szCs w:val="21"/>
        </w:rPr>
        <w:t>型</w:t>
      </w:r>
      <w:r w:rsidRPr="00020879">
        <w:rPr>
          <w:rFonts w:hint="eastAsia"/>
          <w:kern w:val="0"/>
          <w:szCs w:val="21"/>
        </w:rPr>
        <w:t>;  C</w:t>
      </w:r>
      <w:r w:rsidRPr="00020879">
        <w:rPr>
          <w:rFonts w:hint="eastAsia"/>
          <w:kern w:val="0"/>
          <w:szCs w:val="21"/>
        </w:rPr>
        <w:t>：多杀性巴氏杆菌</w:t>
      </w:r>
      <w:r w:rsidRPr="00020879">
        <w:rPr>
          <w:rFonts w:hint="eastAsia"/>
          <w:kern w:val="0"/>
          <w:szCs w:val="21"/>
        </w:rPr>
        <w:t xml:space="preserve">; </w:t>
      </w:r>
    </w:p>
    <w:p w:rsidR="00AA6B96" w:rsidRPr="00020879" w:rsidRDefault="00AA6B96" w:rsidP="00AA6B96">
      <w:pPr>
        <w:adjustRightInd w:val="0"/>
        <w:snapToGrid w:val="0"/>
        <w:spacing w:line="360" w:lineRule="auto"/>
        <w:ind w:firstLineChars="200" w:firstLine="420"/>
        <w:jc w:val="center"/>
        <w:rPr>
          <w:kern w:val="0"/>
          <w:szCs w:val="21"/>
        </w:rPr>
      </w:pPr>
      <w:r w:rsidRPr="00020879">
        <w:rPr>
          <w:rFonts w:hint="eastAsia"/>
          <w:kern w:val="0"/>
          <w:szCs w:val="21"/>
        </w:rPr>
        <w:t>D</w:t>
      </w:r>
      <w:r w:rsidRPr="00020879">
        <w:rPr>
          <w:rFonts w:hint="eastAsia"/>
          <w:kern w:val="0"/>
          <w:szCs w:val="21"/>
        </w:rPr>
        <w:t>：支气管</w:t>
      </w:r>
      <w:proofErr w:type="gramStart"/>
      <w:r w:rsidRPr="00020879">
        <w:rPr>
          <w:rFonts w:hint="eastAsia"/>
          <w:kern w:val="0"/>
          <w:szCs w:val="21"/>
        </w:rPr>
        <w:t>败血波氏</w:t>
      </w:r>
      <w:proofErr w:type="gramEnd"/>
      <w:r w:rsidRPr="00020879">
        <w:rPr>
          <w:rFonts w:hint="eastAsia"/>
          <w:kern w:val="0"/>
          <w:szCs w:val="21"/>
        </w:rPr>
        <w:t>菌；</w:t>
      </w:r>
      <w:r w:rsidRPr="00020879">
        <w:rPr>
          <w:rFonts w:hint="eastAsia"/>
          <w:kern w:val="0"/>
          <w:szCs w:val="21"/>
        </w:rPr>
        <w:t xml:space="preserve"> E</w:t>
      </w:r>
      <w:r w:rsidRPr="00020879">
        <w:rPr>
          <w:rFonts w:hint="eastAsia"/>
          <w:kern w:val="0"/>
          <w:szCs w:val="21"/>
        </w:rPr>
        <w:t>：沙门氏菌；</w:t>
      </w:r>
      <w:r w:rsidRPr="00020879">
        <w:rPr>
          <w:rFonts w:hint="eastAsia"/>
          <w:kern w:val="0"/>
          <w:szCs w:val="21"/>
        </w:rPr>
        <w:t xml:space="preserve"> F</w:t>
      </w:r>
      <w:r w:rsidRPr="00020879">
        <w:rPr>
          <w:rFonts w:hint="eastAsia"/>
          <w:kern w:val="0"/>
          <w:szCs w:val="21"/>
        </w:rPr>
        <w:t>：绿脓杆菌；</w:t>
      </w:r>
    </w:p>
    <w:p w:rsidR="00AA6B96" w:rsidRPr="00020879" w:rsidRDefault="00AA6B96" w:rsidP="0036165D">
      <w:pPr>
        <w:adjustRightInd w:val="0"/>
        <w:snapToGrid w:val="0"/>
        <w:spacing w:line="360" w:lineRule="auto"/>
        <w:ind w:firstLineChars="200" w:firstLine="420"/>
        <w:jc w:val="center"/>
        <w:rPr>
          <w:kern w:val="0"/>
          <w:szCs w:val="21"/>
        </w:rPr>
      </w:pPr>
      <w:r w:rsidRPr="00020879">
        <w:rPr>
          <w:rFonts w:hint="eastAsia"/>
          <w:kern w:val="0"/>
          <w:szCs w:val="21"/>
        </w:rPr>
        <w:t>G</w:t>
      </w:r>
      <w:r w:rsidRPr="00020879">
        <w:rPr>
          <w:rFonts w:hint="eastAsia"/>
          <w:kern w:val="0"/>
          <w:szCs w:val="21"/>
        </w:rPr>
        <w:t>：轮状病毒；</w:t>
      </w:r>
      <w:r w:rsidRPr="00020879">
        <w:rPr>
          <w:rFonts w:hint="eastAsia"/>
          <w:kern w:val="0"/>
          <w:szCs w:val="21"/>
        </w:rPr>
        <w:t xml:space="preserve"> H</w:t>
      </w:r>
      <w:r w:rsidRPr="00020879">
        <w:rPr>
          <w:rFonts w:hint="eastAsia"/>
          <w:kern w:val="0"/>
          <w:szCs w:val="21"/>
        </w:rPr>
        <w:t>：阴性对照</w:t>
      </w:r>
    </w:p>
    <w:p w:rsidR="0085592F" w:rsidRPr="00020879" w:rsidRDefault="00AA6B96" w:rsidP="0036165D">
      <w:pPr>
        <w:adjustRightInd w:val="0"/>
        <w:snapToGrid w:val="0"/>
        <w:spacing w:line="360" w:lineRule="auto"/>
        <w:ind w:firstLineChars="200" w:firstLine="420"/>
        <w:jc w:val="center"/>
        <w:rPr>
          <w:kern w:val="0"/>
          <w:szCs w:val="21"/>
        </w:rPr>
      </w:pPr>
      <w:r w:rsidRPr="00020879">
        <w:rPr>
          <w:rFonts w:hint="eastAsia"/>
          <w:kern w:val="0"/>
          <w:szCs w:val="21"/>
        </w:rPr>
        <w:t>图</w:t>
      </w:r>
      <w:r w:rsidR="00020879" w:rsidRPr="00020879">
        <w:rPr>
          <w:kern w:val="0"/>
          <w:szCs w:val="21"/>
        </w:rPr>
        <w:t xml:space="preserve">6 </w:t>
      </w:r>
      <w:r w:rsidRPr="00020879">
        <w:rPr>
          <w:rFonts w:hint="eastAsia"/>
          <w:kern w:val="0"/>
          <w:szCs w:val="21"/>
        </w:rPr>
        <w:t>双重</w:t>
      </w:r>
      <w:r w:rsidRPr="00020879">
        <w:rPr>
          <w:rFonts w:hint="eastAsia"/>
          <w:kern w:val="0"/>
          <w:szCs w:val="21"/>
        </w:rPr>
        <w:t xml:space="preserve"> </w:t>
      </w:r>
      <w:r w:rsidRPr="00020879">
        <w:rPr>
          <w:kern w:val="0"/>
          <w:szCs w:val="21"/>
        </w:rPr>
        <w:t>RT-qPCR</w:t>
      </w:r>
      <w:r w:rsidRPr="00020879">
        <w:rPr>
          <w:rFonts w:hint="eastAsia"/>
          <w:kern w:val="0"/>
          <w:szCs w:val="21"/>
        </w:rPr>
        <w:t>的特异性试验</w:t>
      </w:r>
    </w:p>
    <w:p w:rsidR="003953F1" w:rsidRDefault="003953F1" w:rsidP="0036165D">
      <w:pPr>
        <w:adjustRightInd w:val="0"/>
        <w:snapToGrid w:val="0"/>
        <w:spacing w:line="360" w:lineRule="auto"/>
        <w:jc w:val="left"/>
        <w:rPr>
          <w:rFonts w:eastAsia="楷体_GB2312"/>
          <w:b/>
          <w:bCs/>
          <w:sz w:val="24"/>
        </w:rPr>
      </w:pPr>
    </w:p>
    <w:p w:rsidR="00AA5B4F" w:rsidRDefault="00AA5B4F" w:rsidP="0001425B">
      <w:pPr>
        <w:adjustRightInd w:val="0"/>
        <w:snapToGrid w:val="0"/>
        <w:spacing w:beforeLines="10" w:before="31" w:afterLines="10" w:after="31" w:line="360" w:lineRule="auto"/>
        <w:ind w:firstLineChars="150" w:firstLine="361"/>
        <w:rPr>
          <w:rFonts w:eastAsia="楷体_GB2312"/>
          <w:b/>
          <w:bCs/>
          <w:color w:val="000000" w:themeColor="text1"/>
          <w:sz w:val="24"/>
        </w:rPr>
      </w:pPr>
      <w:r w:rsidRPr="00FB03FC">
        <w:rPr>
          <w:rFonts w:eastAsia="楷体_GB2312"/>
          <w:b/>
          <w:bCs/>
          <w:color w:val="000000" w:themeColor="text1"/>
          <w:sz w:val="24"/>
        </w:rPr>
        <w:t>（二）</w:t>
      </w:r>
      <w:r w:rsidRPr="00B54FBE">
        <w:rPr>
          <w:rFonts w:eastAsia="楷体_GB2312"/>
          <w:b/>
          <w:bCs/>
          <w:color w:val="000000" w:themeColor="text1"/>
          <w:sz w:val="24"/>
        </w:rPr>
        <w:t>综述报告</w:t>
      </w:r>
    </w:p>
    <w:p w:rsidR="00B54FBE" w:rsidRDefault="00B54FBE" w:rsidP="00B54FBE">
      <w:pPr>
        <w:autoSpaceDE w:val="0"/>
        <w:autoSpaceDN w:val="0"/>
        <w:adjustRightInd w:val="0"/>
        <w:spacing w:line="360" w:lineRule="auto"/>
        <w:ind w:firstLineChars="200" w:firstLine="480"/>
        <w:rPr>
          <w:sz w:val="24"/>
        </w:rPr>
      </w:pPr>
      <w:r w:rsidRPr="00B00E05">
        <w:rPr>
          <w:rFonts w:hint="eastAsia"/>
          <w:sz w:val="24"/>
        </w:rPr>
        <w:lastRenderedPageBreak/>
        <w:t>兔出血症（</w:t>
      </w:r>
      <w:r w:rsidRPr="00B00E05">
        <w:rPr>
          <w:rFonts w:hint="eastAsia"/>
          <w:sz w:val="24"/>
        </w:rPr>
        <w:t>Rabbit Hemorrhagic Disease</w:t>
      </w:r>
      <w:r w:rsidRPr="00B00E05">
        <w:rPr>
          <w:rFonts w:hint="eastAsia"/>
          <w:sz w:val="24"/>
        </w:rPr>
        <w:t>，</w:t>
      </w:r>
      <w:r w:rsidRPr="00B00E05">
        <w:rPr>
          <w:rFonts w:hint="eastAsia"/>
          <w:sz w:val="24"/>
        </w:rPr>
        <w:t>RHD</w:t>
      </w:r>
      <w:r w:rsidRPr="00B00E05">
        <w:rPr>
          <w:rFonts w:hint="eastAsia"/>
          <w:sz w:val="24"/>
        </w:rPr>
        <w:t>）是由兔出血症病毒（</w:t>
      </w:r>
      <w:r w:rsidRPr="00B00E05">
        <w:rPr>
          <w:rFonts w:hint="eastAsia"/>
          <w:sz w:val="24"/>
        </w:rPr>
        <w:t>Rabbit Hemorrhagic Disease Virus</w:t>
      </w:r>
      <w:r w:rsidRPr="00B00E05">
        <w:rPr>
          <w:rFonts w:hint="eastAsia"/>
          <w:sz w:val="24"/>
        </w:rPr>
        <w:t>，</w:t>
      </w:r>
      <w:r w:rsidRPr="00B00E05">
        <w:rPr>
          <w:rFonts w:hint="eastAsia"/>
          <w:sz w:val="24"/>
        </w:rPr>
        <w:t>RHDV</w:t>
      </w:r>
      <w:r w:rsidRPr="00B00E05">
        <w:rPr>
          <w:rFonts w:hint="eastAsia"/>
          <w:sz w:val="24"/>
        </w:rPr>
        <w:t>）感染兔引起的一种急性、烈性、高度接触性传染病，俗称“兔瘟”。</w:t>
      </w:r>
      <w:r w:rsidRPr="00B00E05">
        <w:rPr>
          <w:rFonts w:hint="eastAsia"/>
          <w:sz w:val="24"/>
        </w:rPr>
        <w:t>RHDV</w:t>
      </w:r>
      <w:r w:rsidRPr="00B00E05">
        <w:rPr>
          <w:rFonts w:hint="eastAsia"/>
          <w:sz w:val="24"/>
        </w:rPr>
        <w:t>属于杯状病毒科兔病毒</w:t>
      </w:r>
      <w:proofErr w:type="gramStart"/>
      <w:r w:rsidRPr="00B00E05">
        <w:rPr>
          <w:rFonts w:hint="eastAsia"/>
          <w:sz w:val="24"/>
        </w:rPr>
        <w:t>属成员</w:t>
      </w:r>
      <w:proofErr w:type="gramEnd"/>
      <w:r>
        <w:rPr>
          <w:kern w:val="0"/>
          <w:sz w:val="24"/>
          <w:vertAlign w:val="superscript"/>
        </w:rPr>
        <w:t>[</w:t>
      </w:r>
      <w:hyperlink w:anchor="_ENREF_1" w:tooltip="Le Gall-Reculé, 2011 #647" w:history="1">
        <w:r>
          <w:rPr>
            <w:kern w:val="0"/>
            <w:sz w:val="24"/>
            <w:vertAlign w:val="superscript"/>
          </w:rPr>
          <w:t>1</w:t>
        </w:r>
      </w:hyperlink>
      <w:r>
        <w:rPr>
          <w:kern w:val="0"/>
          <w:sz w:val="24"/>
          <w:vertAlign w:val="superscript"/>
        </w:rPr>
        <w:t>-3]</w:t>
      </w:r>
      <w:r>
        <w:rPr>
          <w:rFonts w:hint="eastAsia"/>
          <w:sz w:val="24"/>
        </w:rPr>
        <w:t>。</w:t>
      </w:r>
      <w:r>
        <w:rPr>
          <w:sz w:val="24"/>
        </w:rPr>
        <w:t>1984</w:t>
      </w:r>
      <w:r>
        <w:rPr>
          <w:sz w:val="24"/>
        </w:rPr>
        <w:t>年，</w:t>
      </w:r>
      <w:r w:rsidRPr="00170B40">
        <w:rPr>
          <w:rFonts w:hint="eastAsia"/>
          <w:sz w:val="24"/>
        </w:rPr>
        <w:t>兔出血症</w:t>
      </w:r>
      <w:r>
        <w:rPr>
          <w:sz w:val="24"/>
        </w:rPr>
        <w:t>最先在中国公开报道</w:t>
      </w:r>
      <w:r>
        <w:rPr>
          <w:sz w:val="24"/>
          <w:vertAlign w:val="superscript"/>
        </w:rPr>
        <w:t>[</w:t>
      </w:r>
      <w:hyperlink w:anchor="_ENREF_4" w:tooltip="Liu, 1984 #646" w:history="1">
        <w:r>
          <w:rPr>
            <w:sz w:val="24"/>
            <w:vertAlign w:val="superscript"/>
          </w:rPr>
          <w:t>4</w:t>
        </w:r>
      </w:hyperlink>
      <w:r>
        <w:rPr>
          <w:sz w:val="24"/>
          <w:vertAlign w:val="superscript"/>
        </w:rPr>
        <w:t>]</w:t>
      </w:r>
      <w:r>
        <w:rPr>
          <w:sz w:val="24"/>
        </w:rPr>
        <w:t>，其后，</w:t>
      </w:r>
      <w:r>
        <w:rPr>
          <w:sz w:val="24"/>
        </w:rPr>
        <w:t>1986</w:t>
      </w:r>
      <w:r>
        <w:rPr>
          <w:sz w:val="24"/>
        </w:rPr>
        <w:t>年在欧洲意大利爆发</w:t>
      </w:r>
      <w:r>
        <w:rPr>
          <w:sz w:val="24"/>
          <w:vertAlign w:val="superscript"/>
        </w:rPr>
        <w:t>[</w:t>
      </w:r>
      <w:hyperlink w:anchor="_ENREF_5" w:tooltip="Le Gall-Reculé, 2013 #650" w:history="1">
        <w:r>
          <w:rPr>
            <w:sz w:val="24"/>
            <w:vertAlign w:val="superscript"/>
          </w:rPr>
          <w:t>5</w:t>
        </w:r>
      </w:hyperlink>
      <w:r>
        <w:rPr>
          <w:sz w:val="24"/>
          <w:vertAlign w:val="superscript"/>
        </w:rPr>
        <w:t xml:space="preserve">, </w:t>
      </w:r>
      <w:hyperlink w:anchor="_ENREF_6" w:tooltip="Puggioni, 2013 #651" w:history="1">
        <w:r>
          <w:rPr>
            <w:sz w:val="24"/>
            <w:vertAlign w:val="superscript"/>
          </w:rPr>
          <w:t>6</w:t>
        </w:r>
      </w:hyperlink>
      <w:r>
        <w:rPr>
          <w:sz w:val="24"/>
          <w:vertAlign w:val="superscript"/>
        </w:rPr>
        <w:t>]</w:t>
      </w:r>
      <w:r>
        <w:rPr>
          <w:sz w:val="24"/>
        </w:rPr>
        <w:t>，并以此为源头传遍整个欧洲并波及全球。</w:t>
      </w:r>
      <w:r>
        <w:rPr>
          <w:rFonts w:hint="eastAsia"/>
          <w:sz w:val="24"/>
        </w:rPr>
        <w:t>当前</w:t>
      </w:r>
      <w:r w:rsidRPr="00B00E05">
        <w:rPr>
          <w:rFonts w:hint="eastAsia"/>
          <w:sz w:val="24"/>
        </w:rPr>
        <w:t>引起</w:t>
      </w:r>
      <w:r w:rsidRPr="00B00E05">
        <w:rPr>
          <w:rFonts w:hint="eastAsia"/>
          <w:sz w:val="24"/>
        </w:rPr>
        <w:t>RHD</w:t>
      </w:r>
      <w:r w:rsidRPr="00B00E05">
        <w:rPr>
          <w:rFonts w:hint="eastAsia"/>
          <w:sz w:val="24"/>
        </w:rPr>
        <w:t>的</w:t>
      </w:r>
      <w:r w:rsidRPr="00B00E05">
        <w:rPr>
          <w:rFonts w:hint="eastAsia"/>
          <w:sz w:val="24"/>
        </w:rPr>
        <w:t>RHDV</w:t>
      </w:r>
      <w:r w:rsidRPr="00B00E05">
        <w:rPr>
          <w:rFonts w:hint="eastAsia"/>
          <w:sz w:val="24"/>
        </w:rPr>
        <w:t>有</w:t>
      </w:r>
      <w:r w:rsidRPr="00B00E05">
        <w:rPr>
          <w:rFonts w:hint="eastAsia"/>
          <w:sz w:val="24"/>
        </w:rPr>
        <w:t>GI.1</w:t>
      </w:r>
      <w:r w:rsidRPr="00B00E05">
        <w:rPr>
          <w:rFonts w:hint="eastAsia"/>
          <w:sz w:val="24"/>
        </w:rPr>
        <w:t>和</w:t>
      </w:r>
      <w:r w:rsidRPr="00B00E05">
        <w:rPr>
          <w:rFonts w:hint="eastAsia"/>
          <w:sz w:val="24"/>
        </w:rPr>
        <w:t>GI.2</w:t>
      </w:r>
      <w:proofErr w:type="gramStart"/>
      <w:r w:rsidRPr="00B00E05">
        <w:rPr>
          <w:rFonts w:hint="eastAsia"/>
          <w:sz w:val="24"/>
        </w:rPr>
        <w:t>两个</w:t>
      </w:r>
      <w:proofErr w:type="gramEnd"/>
      <w:r w:rsidRPr="00B00E05">
        <w:rPr>
          <w:rFonts w:hint="eastAsia"/>
          <w:sz w:val="24"/>
        </w:rPr>
        <w:t>基因型</w:t>
      </w:r>
      <w:r>
        <w:rPr>
          <w:sz w:val="24"/>
          <w:vertAlign w:val="superscript"/>
        </w:rPr>
        <w:t>[</w:t>
      </w:r>
      <w:hyperlink w:anchor="_ENREF_7" w:tooltip="Capucci, 1998 #678" w:history="1">
        <w:r>
          <w:rPr>
            <w:sz w:val="24"/>
            <w:vertAlign w:val="superscript"/>
          </w:rPr>
          <w:t>7</w:t>
        </w:r>
      </w:hyperlink>
      <w:r>
        <w:rPr>
          <w:sz w:val="24"/>
          <w:vertAlign w:val="superscript"/>
        </w:rPr>
        <w:t>]</w:t>
      </w:r>
      <w:r w:rsidRPr="00B00E05">
        <w:rPr>
          <w:rFonts w:hint="eastAsia"/>
          <w:sz w:val="24"/>
        </w:rPr>
        <w:t>。截至</w:t>
      </w:r>
      <w:r w:rsidRPr="00B00E05">
        <w:rPr>
          <w:rFonts w:hint="eastAsia"/>
          <w:sz w:val="24"/>
        </w:rPr>
        <w:t>2010</w:t>
      </w:r>
      <w:r w:rsidRPr="00B00E05">
        <w:rPr>
          <w:rFonts w:hint="eastAsia"/>
          <w:sz w:val="24"/>
        </w:rPr>
        <w:t>年，经典</w:t>
      </w:r>
      <w:r w:rsidRPr="00B00E05">
        <w:rPr>
          <w:rFonts w:hint="eastAsia"/>
          <w:sz w:val="24"/>
        </w:rPr>
        <w:t>RHDV</w:t>
      </w:r>
      <w:r w:rsidRPr="00B00E05">
        <w:rPr>
          <w:rFonts w:hint="eastAsia"/>
          <w:sz w:val="24"/>
        </w:rPr>
        <w:t>分离株属于</w:t>
      </w:r>
      <w:r w:rsidRPr="00B00E05">
        <w:rPr>
          <w:rFonts w:hint="eastAsia"/>
          <w:sz w:val="24"/>
        </w:rPr>
        <w:t>GI.1</w:t>
      </w:r>
      <w:r w:rsidRPr="00B00E05">
        <w:rPr>
          <w:rFonts w:hint="eastAsia"/>
          <w:sz w:val="24"/>
        </w:rPr>
        <w:t>基因型。</w:t>
      </w:r>
      <w:r w:rsidRPr="00B00E05">
        <w:rPr>
          <w:rFonts w:hint="eastAsia"/>
          <w:sz w:val="24"/>
        </w:rPr>
        <w:t>2010</w:t>
      </w:r>
      <w:r w:rsidRPr="00B00E05">
        <w:rPr>
          <w:rFonts w:hint="eastAsia"/>
          <w:sz w:val="24"/>
        </w:rPr>
        <w:t>年，在欧洲发现了一种新的变异</w:t>
      </w:r>
      <w:r w:rsidRPr="00B00E05">
        <w:rPr>
          <w:rFonts w:hint="eastAsia"/>
          <w:sz w:val="24"/>
        </w:rPr>
        <w:t>RHDV</w:t>
      </w:r>
      <w:r w:rsidRPr="00B00E05">
        <w:rPr>
          <w:rFonts w:hint="eastAsia"/>
          <w:sz w:val="24"/>
        </w:rPr>
        <w:t>，该毒株在系统发育和抗原方面与</w:t>
      </w:r>
      <w:r w:rsidRPr="00B00E05">
        <w:rPr>
          <w:rFonts w:hint="eastAsia"/>
          <w:sz w:val="24"/>
        </w:rPr>
        <w:t>GI.1</w:t>
      </w:r>
      <w:r w:rsidRPr="00B00E05">
        <w:rPr>
          <w:rFonts w:hint="eastAsia"/>
          <w:sz w:val="24"/>
        </w:rPr>
        <w:t>基因型不同，被命名为</w:t>
      </w:r>
      <w:r w:rsidRPr="00B00E05">
        <w:rPr>
          <w:rFonts w:hint="eastAsia"/>
          <w:sz w:val="24"/>
        </w:rPr>
        <w:t>RHDV2</w:t>
      </w:r>
      <w:r w:rsidRPr="00B00E05">
        <w:rPr>
          <w:rFonts w:hint="eastAsia"/>
          <w:sz w:val="24"/>
        </w:rPr>
        <w:t>或</w:t>
      </w:r>
      <w:r w:rsidRPr="00B00E05">
        <w:rPr>
          <w:rFonts w:hint="eastAsia"/>
          <w:sz w:val="24"/>
        </w:rPr>
        <w:t>RHDVb</w:t>
      </w:r>
      <w:r w:rsidRPr="00B00E05">
        <w:rPr>
          <w:rFonts w:hint="eastAsia"/>
          <w:sz w:val="24"/>
        </w:rPr>
        <w:t>，属于</w:t>
      </w:r>
      <w:r w:rsidRPr="00B00E05">
        <w:rPr>
          <w:rFonts w:hint="eastAsia"/>
          <w:sz w:val="24"/>
        </w:rPr>
        <w:t>GI.2</w:t>
      </w:r>
      <w:r w:rsidRPr="00B00E05">
        <w:rPr>
          <w:rFonts w:hint="eastAsia"/>
          <w:sz w:val="24"/>
        </w:rPr>
        <w:t>基因型。</w:t>
      </w:r>
    </w:p>
    <w:p w:rsidR="00B54FBE" w:rsidRDefault="00B54FBE" w:rsidP="00B54FBE">
      <w:pPr>
        <w:autoSpaceDE w:val="0"/>
        <w:autoSpaceDN w:val="0"/>
        <w:adjustRightInd w:val="0"/>
        <w:spacing w:line="360" w:lineRule="auto"/>
        <w:ind w:firstLineChars="200" w:firstLine="480"/>
        <w:rPr>
          <w:sz w:val="24"/>
        </w:rPr>
      </w:pPr>
      <w:r>
        <w:rPr>
          <w:sz w:val="24"/>
        </w:rPr>
        <w:t>从首次报道</w:t>
      </w:r>
      <w:r>
        <w:rPr>
          <w:sz w:val="24"/>
        </w:rPr>
        <w:t>RHDV</w:t>
      </w:r>
      <w:r>
        <w:rPr>
          <w:sz w:val="24"/>
        </w:rPr>
        <w:t>到现在的</w:t>
      </w:r>
      <w:r>
        <w:rPr>
          <w:sz w:val="24"/>
        </w:rPr>
        <w:t>30</w:t>
      </w:r>
      <w:r>
        <w:rPr>
          <w:rFonts w:hint="eastAsia"/>
          <w:sz w:val="24"/>
        </w:rPr>
        <w:t>多</w:t>
      </w:r>
      <w:r>
        <w:rPr>
          <w:sz w:val="24"/>
        </w:rPr>
        <w:t>年里，</w:t>
      </w:r>
      <w:r>
        <w:rPr>
          <w:sz w:val="24"/>
        </w:rPr>
        <w:t>RHDV</w:t>
      </w:r>
      <w:r>
        <w:rPr>
          <w:sz w:val="24"/>
        </w:rPr>
        <w:t>持续发生遗传变异。</w:t>
      </w:r>
      <w:r>
        <w:rPr>
          <w:sz w:val="24"/>
        </w:rPr>
        <w:t>1998</w:t>
      </w:r>
      <w:r>
        <w:rPr>
          <w:sz w:val="24"/>
        </w:rPr>
        <w:t>年</w:t>
      </w:r>
      <w:r>
        <w:rPr>
          <w:sz w:val="24"/>
        </w:rPr>
        <w:t>Capucci</w:t>
      </w:r>
      <w:r>
        <w:rPr>
          <w:sz w:val="24"/>
        </w:rPr>
        <w:t>等报道了</w:t>
      </w:r>
      <w:r>
        <w:rPr>
          <w:sz w:val="24"/>
        </w:rPr>
        <w:t>RHDV</w:t>
      </w:r>
      <w:r>
        <w:rPr>
          <w:sz w:val="24"/>
        </w:rPr>
        <w:t>发生抗原变异，并将变异株命名为</w:t>
      </w:r>
      <w:r>
        <w:rPr>
          <w:sz w:val="24"/>
        </w:rPr>
        <w:t>RHDVa</w:t>
      </w:r>
      <w:r>
        <w:rPr>
          <w:sz w:val="24"/>
        </w:rPr>
        <w:t>，次年，德国也报道了该变异株</w:t>
      </w:r>
      <w:r>
        <w:rPr>
          <w:sz w:val="24"/>
          <w:vertAlign w:val="superscript"/>
        </w:rPr>
        <w:t>[</w:t>
      </w:r>
      <w:hyperlink w:anchor="_ENREF_8" w:tooltip="Schirrmeier, 1999 #679" w:history="1">
        <w:r>
          <w:rPr>
            <w:sz w:val="24"/>
            <w:vertAlign w:val="superscript"/>
          </w:rPr>
          <w:t>8</w:t>
        </w:r>
      </w:hyperlink>
      <w:r>
        <w:rPr>
          <w:sz w:val="24"/>
          <w:vertAlign w:val="superscript"/>
        </w:rPr>
        <w:t>]</w:t>
      </w:r>
      <w:r>
        <w:rPr>
          <w:sz w:val="24"/>
        </w:rPr>
        <w:t>。研究者们根据系统发育关系，将</w:t>
      </w:r>
      <w:r>
        <w:rPr>
          <w:sz w:val="24"/>
        </w:rPr>
        <w:t>RHDV</w:t>
      </w:r>
      <w:r>
        <w:rPr>
          <w:sz w:val="24"/>
        </w:rPr>
        <w:t>毒株分为不同的基因组</w:t>
      </w:r>
      <w:r>
        <w:rPr>
          <w:sz w:val="24"/>
        </w:rPr>
        <w:t>(</w:t>
      </w:r>
      <w:r>
        <w:rPr>
          <w:sz w:val="24"/>
        </w:rPr>
        <w:t>分别命名为</w:t>
      </w:r>
      <w:r>
        <w:rPr>
          <w:sz w:val="24"/>
        </w:rPr>
        <w:t>G1-G6</w:t>
      </w:r>
      <w:r>
        <w:rPr>
          <w:sz w:val="24"/>
        </w:rPr>
        <w:t>，</w:t>
      </w:r>
      <w:r>
        <w:rPr>
          <w:sz w:val="24"/>
        </w:rPr>
        <w:t>G6</w:t>
      </w:r>
      <w:r>
        <w:rPr>
          <w:sz w:val="24"/>
        </w:rPr>
        <w:t>也称</w:t>
      </w:r>
      <w:r>
        <w:rPr>
          <w:sz w:val="24"/>
        </w:rPr>
        <w:t>RHDVa)</w:t>
      </w:r>
      <w:r>
        <w:rPr>
          <w:sz w:val="24"/>
          <w:vertAlign w:val="superscript"/>
        </w:rPr>
        <w:t>[</w:t>
      </w:r>
      <w:hyperlink w:anchor="_ENREF_9" w:tooltip="Le Gall-Reculé, 2003 #652" w:history="1">
        <w:r>
          <w:rPr>
            <w:sz w:val="24"/>
            <w:vertAlign w:val="superscript"/>
          </w:rPr>
          <w:t>9</w:t>
        </w:r>
      </w:hyperlink>
      <w:r>
        <w:rPr>
          <w:sz w:val="24"/>
          <w:vertAlign w:val="superscript"/>
        </w:rPr>
        <w:t>]</w:t>
      </w:r>
      <w:r>
        <w:rPr>
          <w:sz w:val="24"/>
        </w:rPr>
        <w:t>。然而</w:t>
      </w:r>
      <w:r>
        <w:rPr>
          <w:sz w:val="24"/>
        </w:rPr>
        <w:t>2010</w:t>
      </w:r>
      <w:r>
        <w:rPr>
          <w:sz w:val="24"/>
        </w:rPr>
        <w:t>年，</w:t>
      </w:r>
      <w:r>
        <w:rPr>
          <w:sz w:val="24"/>
        </w:rPr>
        <w:t>G.Le-Recule</w:t>
      </w:r>
      <w:r>
        <w:rPr>
          <w:sz w:val="24"/>
        </w:rPr>
        <w:t>等在法国兔场发现了一株</w:t>
      </w:r>
      <w:proofErr w:type="gramStart"/>
      <w:r>
        <w:rPr>
          <w:sz w:val="24"/>
        </w:rPr>
        <w:t>兔</w:t>
      </w:r>
      <w:proofErr w:type="gramEnd"/>
      <w:r>
        <w:rPr>
          <w:sz w:val="24"/>
        </w:rPr>
        <w:t>出血症病毒新毒株，命名为</w:t>
      </w:r>
      <w:r>
        <w:rPr>
          <w:sz w:val="24"/>
        </w:rPr>
        <w:t>RHDVb</w:t>
      </w:r>
      <w:r>
        <w:rPr>
          <w:sz w:val="24"/>
        </w:rPr>
        <w:t>或</w:t>
      </w:r>
      <w:r>
        <w:rPr>
          <w:sz w:val="24"/>
        </w:rPr>
        <w:t>RHDV2</w:t>
      </w:r>
      <w:r>
        <w:rPr>
          <w:sz w:val="24"/>
        </w:rPr>
        <w:t>。该变异毒株</w:t>
      </w:r>
      <w:r>
        <w:rPr>
          <w:sz w:val="24"/>
        </w:rPr>
        <w:t>RHDV2</w:t>
      </w:r>
      <w:r>
        <w:rPr>
          <w:sz w:val="24"/>
        </w:rPr>
        <w:t>与经典的</w:t>
      </w:r>
      <w:r>
        <w:rPr>
          <w:sz w:val="24"/>
        </w:rPr>
        <w:t>G1-G6</w:t>
      </w:r>
      <w:r>
        <w:rPr>
          <w:sz w:val="24"/>
        </w:rPr>
        <w:t>型在遗传特性上有很大的差异，免疫经典毒株</w:t>
      </w:r>
      <w:r>
        <w:rPr>
          <w:sz w:val="24"/>
        </w:rPr>
        <w:t>RHDV</w:t>
      </w:r>
      <w:r>
        <w:rPr>
          <w:sz w:val="24"/>
        </w:rPr>
        <w:t>不能产生很好的交叉免疫保护作用，导致</w:t>
      </w:r>
      <w:r>
        <w:rPr>
          <w:sz w:val="24"/>
        </w:rPr>
        <w:t>RHDV2</w:t>
      </w:r>
      <w:r>
        <w:rPr>
          <w:sz w:val="24"/>
        </w:rPr>
        <w:t>在家兔和野兔中跨物种传播</w:t>
      </w:r>
      <w:r>
        <w:rPr>
          <w:sz w:val="24"/>
          <w:vertAlign w:val="superscript"/>
        </w:rPr>
        <w:t>[</w:t>
      </w:r>
      <w:hyperlink w:anchor="_ENREF_5" w:tooltip="Le Gall-Reculé, 2013 #650" w:history="1">
        <w:r>
          <w:rPr>
            <w:sz w:val="24"/>
            <w:vertAlign w:val="superscript"/>
          </w:rPr>
          <w:t>5</w:t>
        </w:r>
      </w:hyperlink>
      <w:r>
        <w:rPr>
          <w:sz w:val="24"/>
          <w:vertAlign w:val="superscript"/>
        </w:rPr>
        <w:t>]</w:t>
      </w:r>
      <w:r>
        <w:rPr>
          <w:sz w:val="24"/>
        </w:rPr>
        <w:t>。在接下来的几年里，该毒株蔓延到意大利</w:t>
      </w:r>
      <w:r>
        <w:rPr>
          <w:sz w:val="24"/>
          <w:vertAlign w:val="superscript"/>
        </w:rPr>
        <w:t>[</w:t>
      </w:r>
      <w:hyperlink w:anchor="_ENREF_6" w:tooltip="Puggioni, 2013 #651" w:history="1">
        <w:r>
          <w:rPr>
            <w:sz w:val="24"/>
            <w:vertAlign w:val="superscript"/>
          </w:rPr>
          <w:t>6</w:t>
        </w:r>
      </w:hyperlink>
      <w:r>
        <w:rPr>
          <w:sz w:val="24"/>
          <w:vertAlign w:val="superscript"/>
        </w:rPr>
        <w:t>]</w:t>
      </w:r>
      <w:r>
        <w:rPr>
          <w:sz w:val="24"/>
        </w:rPr>
        <w:t>，西班牙</w:t>
      </w:r>
      <w:r>
        <w:rPr>
          <w:sz w:val="24"/>
          <w:vertAlign w:val="superscript"/>
        </w:rPr>
        <w:t>[</w:t>
      </w:r>
      <w:hyperlink w:anchor="_ENREF_10" w:tooltip="Dalton, 2012 #656" w:history="1">
        <w:r>
          <w:rPr>
            <w:sz w:val="24"/>
            <w:vertAlign w:val="superscript"/>
          </w:rPr>
          <w:t>10</w:t>
        </w:r>
      </w:hyperlink>
      <w:r>
        <w:rPr>
          <w:sz w:val="24"/>
          <w:vertAlign w:val="superscript"/>
        </w:rPr>
        <w:t>]</w:t>
      </w:r>
      <w:r>
        <w:rPr>
          <w:sz w:val="24"/>
        </w:rPr>
        <w:t>，葡萄牙</w:t>
      </w:r>
      <w:r>
        <w:rPr>
          <w:sz w:val="24"/>
          <w:vertAlign w:val="superscript"/>
        </w:rPr>
        <w:t>[</w:t>
      </w:r>
      <w:hyperlink w:anchor="_ENREF_11" w:tooltip="Hemorrhagic, 2013 #657" w:history="1">
        <w:r>
          <w:rPr>
            <w:sz w:val="24"/>
            <w:vertAlign w:val="superscript"/>
          </w:rPr>
          <w:t>11</w:t>
        </w:r>
      </w:hyperlink>
      <w:r>
        <w:rPr>
          <w:sz w:val="24"/>
          <w:vertAlign w:val="superscript"/>
        </w:rPr>
        <w:t>]</w:t>
      </w:r>
      <w:r>
        <w:rPr>
          <w:sz w:val="24"/>
        </w:rPr>
        <w:t>，英格兰和威尔士</w:t>
      </w:r>
      <w:r>
        <w:rPr>
          <w:sz w:val="24"/>
          <w:vertAlign w:val="superscript"/>
        </w:rPr>
        <w:t>[</w:t>
      </w:r>
      <w:hyperlink w:anchor="_ENREF_12" w:tooltip="Westcott, 2014 #658" w:history="1">
        <w:r>
          <w:rPr>
            <w:sz w:val="24"/>
            <w:vertAlign w:val="superscript"/>
          </w:rPr>
          <w:t>12</w:t>
        </w:r>
      </w:hyperlink>
      <w:r>
        <w:rPr>
          <w:sz w:val="24"/>
          <w:vertAlign w:val="superscript"/>
        </w:rPr>
        <w:t>]</w:t>
      </w:r>
      <w:r>
        <w:rPr>
          <w:sz w:val="24"/>
        </w:rPr>
        <w:t>，苏格兰</w:t>
      </w:r>
      <w:r>
        <w:rPr>
          <w:sz w:val="24"/>
          <w:vertAlign w:val="superscript"/>
        </w:rPr>
        <w:t>[</w:t>
      </w:r>
      <w:hyperlink w:anchor="_ENREF_13" w:tooltip="Baily, 2014 #659" w:history="1">
        <w:r>
          <w:rPr>
            <w:sz w:val="24"/>
            <w:vertAlign w:val="superscript"/>
          </w:rPr>
          <w:t>13</w:t>
        </w:r>
      </w:hyperlink>
      <w:r>
        <w:rPr>
          <w:sz w:val="24"/>
          <w:vertAlign w:val="superscript"/>
        </w:rPr>
        <w:t>]</w:t>
      </w:r>
      <w:r>
        <w:rPr>
          <w:sz w:val="24"/>
        </w:rPr>
        <w:t>和德国</w:t>
      </w:r>
      <w:r>
        <w:rPr>
          <w:sz w:val="24"/>
          <w:vertAlign w:val="superscript"/>
        </w:rPr>
        <w:t>[</w:t>
      </w:r>
      <w:hyperlink w:anchor="_ENREF_14" w:tooltip="Duarte, 2015 #660" w:history="1">
        <w:r>
          <w:rPr>
            <w:sz w:val="24"/>
            <w:vertAlign w:val="superscript"/>
          </w:rPr>
          <w:t>14</w:t>
        </w:r>
      </w:hyperlink>
      <w:r>
        <w:rPr>
          <w:sz w:val="24"/>
          <w:vertAlign w:val="superscript"/>
        </w:rPr>
        <w:t>]</w:t>
      </w:r>
      <w:r>
        <w:rPr>
          <w:sz w:val="24"/>
        </w:rPr>
        <w:t>。并于</w:t>
      </w:r>
      <w:r>
        <w:rPr>
          <w:sz w:val="24"/>
        </w:rPr>
        <w:t>2014</w:t>
      </w:r>
      <w:r>
        <w:rPr>
          <w:sz w:val="24"/>
        </w:rPr>
        <w:t>年底和</w:t>
      </w:r>
      <w:r>
        <w:rPr>
          <w:sz w:val="24"/>
        </w:rPr>
        <w:t>2015</w:t>
      </w:r>
      <w:r>
        <w:rPr>
          <w:sz w:val="24"/>
        </w:rPr>
        <w:t>年初，在欧洲大陆以外的亚速尔群岛被检测到</w:t>
      </w:r>
      <w:r>
        <w:rPr>
          <w:sz w:val="24"/>
          <w:vertAlign w:val="superscript"/>
        </w:rPr>
        <w:t>[</w:t>
      </w:r>
      <w:hyperlink w:anchor="_ENREF_14" w:tooltip="Duarte, 2015 #660" w:history="1">
        <w:r>
          <w:rPr>
            <w:sz w:val="24"/>
            <w:vertAlign w:val="superscript"/>
          </w:rPr>
          <w:t>14</w:t>
        </w:r>
      </w:hyperlink>
      <w:r>
        <w:rPr>
          <w:sz w:val="24"/>
          <w:vertAlign w:val="superscript"/>
        </w:rPr>
        <w:t>]</w:t>
      </w:r>
      <w:r>
        <w:rPr>
          <w:sz w:val="24"/>
        </w:rPr>
        <w:t>，</w:t>
      </w:r>
      <w:r>
        <w:rPr>
          <w:sz w:val="24"/>
        </w:rPr>
        <w:t>RHDV2</w:t>
      </w:r>
      <w:r>
        <w:rPr>
          <w:sz w:val="24"/>
        </w:rPr>
        <w:t>取代经典</w:t>
      </w:r>
      <w:r>
        <w:rPr>
          <w:sz w:val="24"/>
        </w:rPr>
        <w:t>RHDV</w:t>
      </w:r>
      <w:r>
        <w:rPr>
          <w:sz w:val="24"/>
        </w:rPr>
        <w:t>的趋势正在扩大。</w:t>
      </w:r>
      <w:r>
        <w:rPr>
          <w:sz w:val="24"/>
        </w:rPr>
        <w:t>2015</w:t>
      </w:r>
      <w:r>
        <w:rPr>
          <w:sz w:val="24"/>
        </w:rPr>
        <w:t>年，</w:t>
      </w:r>
      <w:r>
        <w:rPr>
          <w:sz w:val="24"/>
        </w:rPr>
        <w:t>Robyn N. Hall</w:t>
      </w:r>
      <w:r>
        <w:rPr>
          <w:sz w:val="24"/>
        </w:rPr>
        <w:t>等研究者报道在澳大利亚首都直辖区也检测到</w:t>
      </w:r>
      <w:r>
        <w:rPr>
          <w:sz w:val="24"/>
        </w:rPr>
        <w:t>RHDV2</w:t>
      </w:r>
      <w:r>
        <w:rPr>
          <w:sz w:val="24"/>
        </w:rPr>
        <w:t>，该毒株与葡萄牙和亚速尔群岛报道的变异毒株类似</w:t>
      </w:r>
      <w:r>
        <w:rPr>
          <w:sz w:val="24"/>
          <w:vertAlign w:val="superscript"/>
        </w:rPr>
        <w:t>[</w:t>
      </w:r>
      <w:hyperlink w:anchor="_ENREF_15" w:tooltip="Hall, 2015 #661" w:history="1">
        <w:r>
          <w:rPr>
            <w:sz w:val="24"/>
            <w:vertAlign w:val="superscript"/>
          </w:rPr>
          <w:t>15</w:t>
        </w:r>
      </w:hyperlink>
      <w:r>
        <w:rPr>
          <w:sz w:val="24"/>
          <w:vertAlign w:val="superscript"/>
        </w:rPr>
        <w:t>]</w:t>
      </w:r>
      <w:r>
        <w:rPr>
          <w:sz w:val="24"/>
        </w:rPr>
        <w:t>。</w:t>
      </w:r>
      <w:r>
        <w:rPr>
          <w:sz w:val="24"/>
        </w:rPr>
        <w:t>2016</w:t>
      </w:r>
      <w:r>
        <w:rPr>
          <w:sz w:val="24"/>
        </w:rPr>
        <w:t>年，</w:t>
      </w:r>
      <w:r>
        <w:rPr>
          <w:sz w:val="24"/>
        </w:rPr>
        <w:t>Aarón Martin-Alonso</w:t>
      </w:r>
      <w:r>
        <w:rPr>
          <w:sz w:val="24"/>
        </w:rPr>
        <w:t>等指出</w:t>
      </w:r>
      <w:r>
        <w:rPr>
          <w:sz w:val="24"/>
        </w:rPr>
        <w:t>RHDV2</w:t>
      </w:r>
      <w:r>
        <w:rPr>
          <w:sz w:val="24"/>
        </w:rPr>
        <w:t>很有可能会从加那利群岛传播至非洲北部</w:t>
      </w:r>
      <w:r>
        <w:rPr>
          <w:sz w:val="24"/>
          <w:vertAlign w:val="superscript"/>
        </w:rPr>
        <w:t>[</w:t>
      </w:r>
      <w:hyperlink w:anchor="_ENREF_16" w:tooltip="Martin-Alonso, 2016 #662" w:history="1">
        <w:r>
          <w:rPr>
            <w:sz w:val="24"/>
            <w:vertAlign w:val="superscript"/>
          </w:rPr>
          <w:t>16</w:t>
        </w:r>
      </w:hyperlink>
      <w:r>
        <w:rPr>
          <w:sz w:val="24"/>
          <w:vertAlign w:val="superscript"/>
        </w:rPr>
        <w:t>]</w:t>
      </w:r>
      <w:r>
        <w:rPr>
          <w:sz w:val="24"/>
        </w:rPr>
        <w:t>。由此可见，</w:t>
      </w:r>
      <w:r>
        <w:rPr>
          <w:sz w:val="24"/>
        </w:rPr>
        <w:t>RHDV2</w:t>
      </w:r>
      <w:r>
        <w:rPr>
          <w:sz w:val="24"/>
        </w:rPr>
        <w:t>的流行趋势正在世界范围内逐步扩大。</w:t>
      </w:r>
      <w:r>
        <w:rPr>
          <w:rFonts w:hint="eastAsia"/>
          <w:sz w:val="24"/>
        </w:rPr>
        <w:t>2020</w:t>
      </w:r>
      <w:r>
        <w:rPr>
          <w:rFonts w:hint="eastAsia"/>
          <w:sz w:val="24"/>
        </w:rPr>
        <w:t>年</w:t>
      </w:r>
      <w:r>
        <w:rPr>
          <w:rFonts w:hint="eastAsia"/>
          <w:sz w:val="24"/>
        </w:rPr>
        <w:t>4</w:t>
      </w:r>
      <w:r>
        <w:rPr>
          <w:rFonts w:hint="eastAsia"/>
          <w:sz w:val="24"/>
        </w:rPr>
        <w:t>月</w:t>
      </w:r>
      <w:r>
        <w:rPr>
          <w:sz w:val="24"/>
        </w:rPr>
        <w:t>，我国首次</w:t>
      </w:r>
      <w:r>
        <w:rPr>
          <w:rFonts w:hint="eastAsia"/>
          <w:sz w:val="24"/>
        </w:rPr>
        <w:t>爆发</w:t>
      </w:r>
      <w:r>
        <w:rPr>
          <w:rFonts w:hint="eastAsia"/>
          <w:sz w:val="24"/>
        </w:rPr>
        <w:t>RHDV2</w:t>
      </w:r>
      <w:r>
        <w:rPr>
          <w:rFonts w:hint="eastAsia"/>
          <w:sz w:val="24"/>
        </w:rPr>
        <w:t>，</w:t>
      </w:r>
      <w:r>
        <w:rPr>
          <w:sz w:val="24"/>
        </w:rPr>
        <w:t>加强对</w:t>
      </w:r>
      <w:r>
        <w:rPr>
          <w:rFonts w:hint="eastAsia"/>
          <w:sz w:val="24"/>
        </w:rPr>
        <w:t>经典毒株</w:t>
      </w:r>
      <w:r>
        <w:rPr>
          <w:rFonts w:hint="eastAsia"/>
          <w:sz w:val="24"/>
        </w:rPr>
        <w:t>R</w:t>
      </w:r>
      <w:r>
        <w:rPr>
          <w:sz w:val="24"/>
        </w:rPr>
        <w:t>HDV1</w:t>
      </w:r>
      <w:r>
        <w:rPr>
          <w:rFonts w:hint="eastAsia"/>
          <w:sz w:val="24"/>
        </w:rPr>
        <w:t>和</w:t>
      </w:r>
      <w:r>
        <w:rPr>
          <w:sz w:val="24"/>
        </w:rPr>
        <w:t>变异毒株</w:t>
      </w:r>
      <w:r>
        <w:rPr>
          <w:sz w:val="24"/>
        </w:rPr>
        <w:t>RHDV2</w:t>
      </w:r>
      <w:r>
        <w:rPr>
          <w:sz w:val="24"/>
        </w:rPr>
        <w:t>的</w:t>
      </w:r>
      <w:r>
        <w:rPr>
          <w:rFonts w:hint="eastAsia"/>
          <w:sz w:val="24"/>
        </w:rPr>
        <w:t>监测</w:t>
      </w:r>
      <w:r>
        <w:rPr>
          <w:sz w:val="24"/>
        </w:rPr>
        <w:t>，</w:t>
      </w:r>
      <w:r>
        <w:rPr>
          <w:rFonts w:hint="eastAsia"/>
          <w:sz w:val="24"/>
        </w:rPr>
        <w:t>掌握</w:t>
      </w:r>
      <w:r>
        <w:rPr>
          <w:sz w:val="24"/>
        </w:rPr>
        <w:t>国内</w:t>
      </w:r>
      <w:r>
        <w:rPr>
          <w:rFonts w:hint="eastAsia"/>
          <w:sz w:val="24"/>
        </w:rPr>
        <w:t>病原</w:t>
      </w:r>
      <w:r>
        <w:rPr>
          <w:sz w:val="24"/>
        </w:rPr>
        <w:t>流行情况，</w:t>
      </w:r>
      <w:r>
        <w:rPr>
          <w:rFonts w:hint="eastAsia"/>
          <w:sz w:val="24"/>
        </w:rPr>
        <w:t>对维持养兔业健康至关重要</w:t>
      </w:r>
      <w:r>
        <w:rPr>
          <w:sz w:val="24"/>
        </w:rPr>
        <w:t>。</w:t>
      </w:r>
    </w:p>
    <w:p w:rsidR="00B54FBE" w:rsidRPr="00CE7DA6" w:rsidRDefault="00B54FBE" w:rsidP="00B54FBE">
      <w:pPr>
        <w:autoSpaceDE w:val="0"/>
        <w:autoSpaceDN w:val="0"/>
        <w:adjustRightInd w:val="0"/>
        <w:spacing w:line="360" w:lineRule="auto"/>
        <w:ind w:firstLineChars="200" w:firstLine="482"/>
        <w:rPr>
          <w:b/>
          <w:bCs/>
          <w:sz w:val="24"/>
        </w:rPr>
      </w:pPr>
      <w:r w:rsidRPr="00CE7DA6">
        <w:rPr>
          <w:b/>
          <w:bCs/>
          <w:sz w:val="24"/>
        </w:rPr>
        <w:t xml:space="preserve">1 </w:t>
      </w:r>
      <w:r w:rsidRPr="00CE7DA6">
        <w:rPr>
          <w:rFonts w:hint="eastAsia"/>
          <w:b/>
          <w:bCs/>
          <w:sz w:val="24"/>
        </w:rPr>
        <w:t>病原特性</w:t>
      </w:r>
    </w:p>
    <w:p w:rsidR="00B54FBE" w:rsidRDefault="00B54FBE" w:rsidP="00FC1593">
      <w:pPr>
        <w:widowControl/>
        <w:spacing w:line="360" w:lineRule="auto"/>
        <w:ind w:firstLineChars="200" w:firstLine="480"/>
        <w:rPr>
          <w:sz w:val="24"/>
        </w:rPr>
      </w:pPr>
      <w:r w:rsidRPr="0097686A">
        <w:rPr>
          <w:sz w:val="24"/>
        </w:rPr>
        <w:t>RHDV</w:t>
      </w:r>
      <w:r w:rsidRPr="0097686A">
        <w:rPr>
          <w:sz w:val="24"/>
        </w:rPr>
        <w:t>为无囊膜单股正链</w:t>
      </w:r>
      <w:r w:rsidRPr="0097686A">
        <w:rPr>
          <w:sz w:val="24"/>
        </w:rPr>
        <w:t>RNA</w:t>
      </w:r>
      <w:r w:rsidRPr="0097686A">
        <w:rPr>
          <w:sz w:val="24"/>
        </w:rPr>
        <w:t>病毒。</w:t>
      </w:r>
      <w:r w:rsidRPr="0097686A">
        <w:rPr>
          <w:sz w:val="24"/>
        </w:rPr>
        <w:t>RHDV</w:t>
      </w:r>
      <w:r w:rsidRPr="0097686A">
        <w:rPr>
          <w:sz w:val="24"/>
        </w:rPr>
        <w:t>衣壳呈球形，由</w:t>
      </w:r>
      <w:r w:rsidRPr="0097686A">
        <w:rPr>
          <w:sz w:val="24"/>
        </w:rPr>
        <w:t>180</w:t>
      </w:r>
      <w:r w:rsidRPr="0097686A">
        <w:rPr>
          <w:sz w:val="24"/>
        </w:rPr>
        <w:t>个</w:t>
      </w:r>
      <w:r w:rsidRPr="0097686A">
        <w:rPr>
          <w:sz w:val="24"/>
        </w:rPr>
        <w:t>VP60</w:t>
      </w:r>
      <w:r w:rsidRPr="0097686A">
        <w:rPr>
          <w:sz w:val="24"/>
        </w:rPr>
        <w:t>单体形成</w:t>
      </w:r>
      <w:r w:rsidRPr="0097686A">
        <w:rPr>
          <w:sz w:val="24"/>
        </w:rPr>
        <w:t>90</w:t>
      </w:r>
      <w:r w:rsidRPr="0097686A">
        <w:rPr>
          <w:sz w:val="24"/>
        </w:rPr>
        <w:t>个弓状二聚体构成，形成</w:t>
      </w:r>
      <w:r w:rsidRPr="0097686A">
        <w:rPr>
          <w:sz w:val="24"/>
        </w:rPr>
        <w:t>T=3</w:t>
      </w:r>
      <w:r w:rsidRPr="0097686A">
        <w:rPr>
          <w:sz w:val="24"/>
        </w:rPr>
        <w:t>的二十面体衣壳结构。</w:t>
      </w:r>
      <w:r w:rsidRPr="0097686A">
        <w:rPr>
          <w:sz w:val="24"/>
        </w:rPr>
        <w:t>RHDV</w:t>
      </w:r>
      <w:r w:rsidRPr="0097686A">
        <w:rPr>
          <w:sz w:val="24"/>
        </w:rPr>
        <w:t>衣壳模型表现出经典的杯状病毒特征：</w:t>
      </w:r>
      <w:r w:rsidRPr="0097686A">
        <w:rPr>
          <w:sz w:val="24"/>
        </w:rPr>
        <w:t>180</w:t>
      </w:r>
      <w:r w:rsidRPr="0097686A">
        <w:rPr>
          <w:sz w:val="24"/>
        </w:rPr>
        <w:t>个</w:t>
      </w:r>
      <w:r w:rsidRPr="0097686A">
        <w:rPr>
          <w:sz w:val="24"/>
        </w:rPr>
        <w:t>VP60 S</w:t>
      </w:r>
      <w:r w:rsidRPr="0097686A">
        <w:rPr>
          <w:sz w:val="24"/>
        </w:rPr>
        <w:t>区域组装形成内壳，</w:t>
      </w:r>
      <w:r w:rsidRPr="0097686A">
        <w:rPr>
          <w:sz w:val="24"/>
        </w:rPr>
        <w:t>90</w:t>
      </w:r>
      <w:r w:rsidRPr="0097686A">
        <w:rPr>
          <w:sz w:val="24"/>
        </w:rPr>
        <w:t>个突起则由</w:t>
      </w:r>
      <w:r w:rsidRPr="0097686A">
        <w:rPr>
          <w:sz w:val="24"/>
        </w:rPr>
        <w:t>VP60 P</w:t>
      </w:r>
      <w:r w:rsidRPr="0097686A">
        <w:rPr>
          <w:sz w:val="24"/>
        </w:rPr>
        <w:t>区以二聚体的形式组成，外直径在</w:t>
      </w:r>
      <w:r w:rsidRPr="0097686A">
        <w:rPr>
          <w:sz w:val="24"/>
        </w:rPr>
        <w:t>32-44nm</w:t>
      </w:r>
      <w:r w:rsidRPr="0097686A">
        <w:rPr>
          <w:sz w:val="24"/>
        </w:rPr>
        <w:t>之间，外直径最大</w:t>
      </w:r>
      <w:r w:rsidRPr="0097686A">
        <w:rPr>
          <w:sz w:val="24"/>
        </w:rPr>
        <w:t>44 nm</w:t>
      </w:r>
      <w:r w:rsidRPr="0097686A">
        <w:rPr>
          <w:sz w:val="24"/>
        </w:rPr>
        <w:t>，</w:t>
      </w:r>
      <w:r w:rsidRPr="0097686A">
        <w:rPr>
          <w:sz w:val="24"/>
        </w:rPr>
        <w:lastRenderedPageBreak/>
        <w:t>内壳</w:t>
      </w:r>
      <w:r w:rsidRPr="0097686A">
        <w:rPr>
          <w:sz w:val="24"/>
        </w:rPr>
        <w:t>28 nm</w:t>
      </w:r>
      <w:r>
        <w:rPr>
          <w:rFonts w:hint="eastAsia"/>
          <w:sz w:val="24"/>
        </w:rPr>
        <w:t>。</w:t>
      </w:r>
      <w:r w:rsidR="00F95D1F" w:rsidRPr="00F95D1F">
        <w:rPr>
          <w:sz w:val="24"/>
        </w:rPr>
        <w:t>国内分离的</w:t>
      </w:r>
      <w:r w:rsidR="00F95D1F" w:rsidRPr="00F95D1F">
        <w:rPr>
          <w:sz w:val="24"/>
        </w:rPr>
        <w:t>RHDV2</w:t>
      </w:r>
      <w:r w:rsidR="00F95D1F" w:rsidRPr="00F95D1F">
        <w:rPr>
          <w:sz w:val="24"/>
        </w:rPr>
        <w:t>的全序列已提交至</w:t>
      </w:r>
      <w:r w:rsidR="00F95D1F" w:rsidRPr="00F95D1F">
        <w:rPr>
          <w:sz w:val="24"/>
        </w:rPr>
        <w:t>Genbank</w:t>
      </w:r>
      <w:r w:rsidR="00F95D1F" w:rsidRPr="00F95D1F">
        <w:rPr>
          <w:sz w:val="24"/>
        </w:rPr>
        <w:t>，并命名为</w:t>
      </w:r>
      <w:r w:rsidR="00F95D1F" w:rsidRPr="00F95D1F">
        <w:rPr>
          <w:sz w:val="24"/>
        </w:rPr>
        <w:t>RHDV-SC2020/0401</w:t>
      </w:r>
      <w:r w:rsidR="00F95D1F" w:rsidRPr="00F95D1F">
        <w:rPr>
          <w:sz w:val="24"/>
        </w:rPr>
        <w:t>，基因全</w:t>
      </w:r>
      <w:r w:rsidR="00F95D1F" w:rsidRPr="00BB2520">
        <w:rPr>
          <w:rFonts w:hint="eastAsia"/>
          <w:sz w:val="24"/>
        </w:rPr>
        <w:t>长</w:t>
      </w:r>
      <w:r w:rsidR="00F95D1F" w:rsidRPr="00BB2520">
        <w:rPr>
          <w:sz w:val="24"/>
        </w:rPr>
        <w:t>7443 </w:t>
      </w:r>
      <w:r w:rsidR="00F95D1F" w:rsidRPr="00BB2520">
        <w:rPr>
          <w:rFonts w:hint="eastAsia"/>
          <w:sz w:val="24"/>
        </w:rPr>
        <w:t>核</w:t>
      </w:r>
      <w:r w:rsidR="00F95D1F" w:rsidRPr="00F95D1F">
        <w:rPr>
          <w:sz w:val="24"/>
        </w:rPr>
        <w:t>苷酸</w:t>
      </w:r>
      <w:r>
        <w:rPr>
          <w:sz w:val="24"/>
        </w:rPr>
        <w:t>，</w:t>
      </w:r>
      <w:r w:rsidRPr="00F95D1F">
        <w:rPr>
          <w:sz w:val="24"/>
        </w:rPr>
        <w:t>5'</w:t>
      </w:r>
      <w:r w:rsidRPr="00F95D1F">
        <w:rPr>
          <w:rFonts w:hint="eastAsia"/>
          <w:sz w:val="24"/>
        </w:rPr>
        <w:t>非编码区</w:t>
      </w:r>
      <w:r w:rsidR="00F95D1F">
        <w:rPr>
          <w:rFonts w:hint="eastAsia"/>
          <w:sz w:val="24"/>
        </w:rPr>
        <w:t>有</w:t>
      </w:r>
      <w:r w:rsidRPr="00F95D1F">
        <w:rPr>
          <w:sz w:val="24"/>
        </w:rPr>
        <w:t>9 nt</w:t>
      </w:r>
      <w:r w:rsidRPr="00F95D1F">
        <w:rPr>
          <w:rFonts w:hint="eastAsia"/>
          <w:sz w:val="24"/>
        </w:rPr>
        <w:t>，</w:t>
      </w:r>
      <w:r w:rsidRPr="00F95D1F">
        <w:rPr>
          <w:sz w:val="24"/>
        </w:rPr>
        <w:t>3'</w:t>
      </w:r>
      <w:r w:rsidRPr="00F95D1F">
        <w:rPr>
          <w:rFonts w:hint="eastAsia"/>
          <w:sz w:val="24"/>
        </w:rPr>
        <w:t>非编码区</w:t>
      </w:r>
      <w:r w:rsidR="00F95D1F">
        <w:rPr>
          <w:rFonts w:hint="eastAsia"/>
          <w:sz w:val="24"/>
        </w:rPr>
        <w:t>有</w:t>
      </w:r>
      <w:r w:rsidR="00F95D1F" w:rsidRPr="00F95D1F">
        <w:rPr>
          <w:sz w:val="24"/>
        </w:rPr>
        <w:t xml:space="preserve">65 </w:t>
      </w:r>
      <w:r w:rsidRPr="00F95D1F">
        <w:rPr>
          <w:sz w:val="24"/>
        </w:rPr>
        <w:t>nt</w:t>
      </w:r>
      <w:r w:rsidR="00F95D1F">
        <w:rPr>
          <w:rFonts w:hint="eastAsia"/>
          <w:sz w:val="24"/>
        </w:rPr>
        <w:t>，</w:t>
      </w:r>
      <w:r w:rsidRPr="00F95D1F">
        <w:rPr>
          <w:sz w:val="24"/>
        </w:rPr>
        <w:t xml:space="preserve"> </w:t>
      </w:r>
      <w:r w:rsidR="00F95D1F">
        <w:rPr>
          <w:rFonts w:hint="eastAsia"/>
          <w:sz w:val="24"/>
        </w:rPr>
        <w:t>比</w:t>
      </w:r>
      <w:r>
        <w:rPr>
          <w:sz w:val="24"/>
        </w:rPr>
        <w:t>RHDV</w:t>
      </w:r>
      <w:r w:rsidR="00F95D1F">
        <w:rPr>
          <w:sz w:val="24"/>
        </w:rPr>
        <w:t xml:space="preserve">1 </w:t>
      </w:r>
      <w:r w:rsidR="00F95D1F" w:rsidRPr="00223FC4">
        <w:rPr>
          <w:sz w:val="24"/>
        </w:rPr>
        <w:t>3'</w:t>
      </w:r>
      <w:r w:rsidR="00F95D1F" w:rsidRPr="00223FC4">
        <w:rPr>
          <w:rFonts w:hint="eastAsia"/>
          <w:sz w:val="24"/>
        </w:rPr>
        <w:t>非编码区</w:t>
      </w:r>
      <w:r w:rsidR="00F95D1F">
        <w:rPr>
          <w:rFonts w:hint="eastAsia"/>
          <w:sz w:val="24"/>
        </w:rPr>
        <w:t>多</w:t>
      </w:r>
      <w:r w:rsidR="00F95D1F" w:rsidRPr="00223FC4">
        <w:rPr>
          <w:sz w:val="24"/>
        </w:rPr>
        <w:t>6</w:t>
      </w:r>
      <w:r w:rsidR="00F95D1F">
        <w:rPr>
          <w:sz w:val="24"/>
        </w:rPr>
        <w:t xml:space="preserve"> </w:t>
      </w:r>
      <w:r w:rsidR="00F95D1F" w:rsidRPr="00223FC4">
        <w:rPr>
          <w:sz w:val="24"/>
        </w:rPr>
        <w:t>nt</w:t>
      </w:r>
      <w:r>
        <w:rPr>
          <w:sz w:val="24"/>
        </w:rPr>
        <w:t>。</w:t>
      </w:r>
      <w:r>
        <w:rPr>
          <w:sz w:val="24"/>
        </w:rPr>
        <w:t>RHDV2</w:t>
      </w:r>
      <w:r>
        <w:rPr>
          <w:sz w:val="24"/>
        </w:rPr>
        <w:t>基因组包含两个开放阅读框（</w:t>
      </w:r>
      <w:r>
        <w:rPr>
          <w:sz w:val="24"/>
        </w:rPr>
        <w:t>ORF1</w:t>
      </w:r>
      <w:r>
        <w:rPr>
          <w:sz w:val="24"/>
        </w:rPr>
        <w:t>和</w:t>
      </w:r>
      <w:r>
        <w:rPr>
          <w:sz w:val="24"/>
        </w:rPr>
        <w:t>ORF2</w:t>
      </w:r>
      <w:r>
        <w:rPr>
          <w:sz w:val="24"/>
        </w:rPr>
        <w:t>）。</w:t>
      </w:r>
      <w:r>
        <w:rPr>
          <w:sz w:val="24"/>
        </w:rPr>
        <w:t>ORF1</w:t>
      </w:r>
      <w:r>
        <w:rPr>
          <w:sz w:val="24"/>
        </w:rPr>
        <w:t>的翻译产物经过加工切割后至少形成</w:t>
      </w:r>
      <w:r>
        <w:rPr>
          <w:sz w:val="24"/>
        </w:rPr>
        <w:t>8</w:t>
      </w:r>
      <w:r>
        <w:rPr>
          <w:sz w:val="24"/>
        </w:rPr>
        <w:t>个成熟的蛋白质分子，分别是非结构蛋白</w:t>
      </w:r>
      <w:r>
        <w:rPr>
          <w:sz w:val="24"/>
        </w:rPr>
        <w:t>NSP1</w:t>
      </w:r>
      <w:r>
        <w:rPr>
          <w:sz w:val="24"/>
        </w:rPr>
        <w:t>（</w:t>
      </w:r>
      <w:r>
        <w:rPr>
          <w:sz w:val="24"/>
        </w:rPr>
        <w:t>2A</w:t>
      </w:r>
      <w:r>
        <w:rPr>
          <w:sz w:val="24"/>
        </w:rPr>
        <w:t>）、</w:t>
      </w:r>
      <w:r>
        <w:rPr>
          <w:sz w:val="24"/>
        </w:rPr>
        <w:t>NSP2</w:t>
      </w:r>
      <w:r>
        <w:rPr>
          <w:sz w:val="24"/>
        </w:rPr>
        <w:t>（</w:t>
      </w:r>
      <w:r>
        <w:rPr>
          <w:sz w:val="24"/>
        </w:rPr>
        <w:t>2B</w:t>
      </w:r>
      <w:r>
        <w:rPr>
          <w:sz w:val="24"/>
        </w:rPr>
        <w:t>）、</w:t>
      </w:r>
      <w:r>
        <w:rPr>
          <w:sz w:val="24"/>
        </w:rPr>
        <w:t>NSP3</w:t>
      </w:r>
      <w:r>
        <w:rPr>
          <w:sz w:val="24"/>
        </w:rPr>
        <w:t>（</w:t>
      </w:r>
      <w:r>
        <w:rPr>
          <w:sz w:val="24"/>
        </w:rPr>
        <w:t>2C</w:t>
      </w:r>
      <w:r>
        <w:rPr>
          <w:sz w:val="24"/>
        </w:rPr>
        <w:t>核苷酸水解酶）、</w:t>
      </w:r>
      <w:r>
        <w:rPr>
          <w:sz w:val="24"/>
        </w:rPr>
        <w:t>NSP4</w:t>
      </w:r>
      <w:r>
        <w:rPr>
          <w:sz w:val="24"/>
        </w:rPr>
        <w:t>（</w:t>
      </w:r>
      <w:r>
        <w:rPr>
          <w:sz w:val="24"/>
        </w:rPr>
        <w:t>3A</w:t>
      </w:r>
      <w:r>
        <w:rPr>
          <w:sz w:val="24"/>
        </w:rPr>
        <w:t>）、</w:t>
      </w:r>
      <w:r>
        <w:rPr>
          <w:sz w:val="24"/>
        </w:rPr>
        <w:t>NSP5</w:t>
      </w:r>
      <w:r>
        <w:rPr>
          <w:sz w:val="24"/>
        </w:rPr>
        <w:t>（</w:t>
      </w:r>
      <w:r>
        <w:rPr>
          <w:sz w:val="24"/>
        </w:rPr>
        <w:t>3B VPg</w:t>
      </w:r>
      <w:r>
        <w:rPr>
          <w:sz w:val="24"/>
        </w:rPr>
        <w:t>）、</w:t>
      </w:r>
      <w:r>
        <w:rPr>
          <w:sz w:val="24"/>
        </w:rPr>
        <w:t>NSP6</w:t>
      </w:r>
      <w:r>
        <w:rPr>
          <w:sz w:val="24"/>
        </w:rPr>
        <w:t>（</w:t>
      </w:r>
      <w:r>
        <w:rPr>
          <w:sz w:val="24"/>
        </w:rPr>
        <w:t>3C</w:t>
      </w:r>
      <w:r>
        <w:rPr>
          <w:sz w:val="24"/>
        </w:rPr>
        <w:t>蛋白酶）、</w:t>
      </w:r>
      <w:r>
        <w:rPr>
          <w:sz w:val="24"/>
        </w:rPr>
        <w:t>NSP7</w:t>
      </w:r>
      <w:r>
        <w:rPr>
          <w:sz w:val="24"/>
        </w:rPr>
        <w:t>（</w:t>
      </w:r>
      <w:r>
        <w:rPr>
          <w:sz w:val="24"/>
        </w:rPr>
        <w:t>3D RNA</w:t>
      </w:r>
      <w:r>
        <w:rPr>
          <w:sz w:val="24"/>
        </w:rPr>
        <w:t>复制酶）和衣壳蛋白</w:t>
      </w:r>
      <w:r>
        <w:rPr>
          <w:sz w:val="24"/>
        </w:rPr>
        <w:t>VP60</w:t>
      </w:r>
      <w:r>
        <w:rPr>
          <w:sz w:val="24"/>
          <w:vertAlign w:val="superscript"/>
        </w:rPr>
        <w:t>[</w:t>
      </w:r>
      <w:hyperlink w:anchor="_ENREF_17" w:tooltip="Dalton, 2015 #663" w:history="1">
        <w:r>
          <w:rPr>
            <w:sz w:val="24"/>
            <w:vertAlign w:val="superscript"/>
          </w:rPr>
          <w:t>17</w:t>
        </w:r>
      </w:hyperlink>
      <w:r>
        <w:rPr>
          <w:sz w:val="24"/>
          <w:vertAlign w:val="superscript"/>
        </w:rPr>
        <w:t>]</w:t>
      </w:r>
      <w:r>
        <w:rPr>
          <w:sz w:val="24"/>
        </w:rPr>
        <w:t>。</w:t>
      </w:r>
    </w:p>
    <w:p w:rsidR="00B54FBE" w:rsidRDefault="00B54FBE" w:rsidP="00B54FBE">
      <w:pPr>
        <w:widowControl/>
        <w:spacing w:line="360" w:lineRule="auto"/>
        <w:ind w:firstLineChars="200" w:firstLine="480"/>
        <w:rPr>
          <w:kern w:val="0"/>
          <w:sz w:val="24"/>
        </w:rPr>
      </w:pPr>
      <w:r>
        <w:rPr>
          <w:kern w:val="0"/>
          <w:sz w:val="24"/>
        </w:rPr>
        <w:t>RHDV2</w:t>
      </w:r>
      <w:r>
        <w:rPr>
          <w:kern w:val="0"/>
          <w:sz w:val="24"/>
        </w:rPr>
        <w:t>和</w:t>
      </w:r>
      <w:r>
        <w:rPr>
          <w:kern w:val="0"/>
          <w:sz w:val="24"/>
        </w:rPr>
        <w:t>RHDV</w:t>
      </w:r>
      <w:r>
        <w:rPr>
          <w:kern w:val="0"/>
          <w:sz w:val="24"/>
        </w:rPr>
        <w:t>同属于杯状病毒科兔病毒属成员，</w:t>
      </w:r>
      <w:r>
        <w:rPr>
          <w:kern w:val="0"/>
          <w:sz w:val="24"/>
        </w:rPr>
        <w:t>RHDV2</w:t>
      </w:r>
      <w:r>
        <w:rPr>
          <w:kern w:val="0"/>
          <w:sz w:val="24"/>
        </w:rPr>
        <w:t>与</w:t>
      </w:r>
      <w:r>
        <w:rPr>
          <w:sz w:val="24"/>
        </w:rPr>
        <w:t>高致病性</w:t>
      </w:r>
      <w:r>
        <w:rPr>
          <w:sz w:val="24"/>
        </w:rPr>
        <w:t>RHDV</w:t>
      </w:r>
      <w:r>
        <w:rPr>
          <w:kern w:val="0"/>
          <w:sz w:val="24"/>
        </w:rPr>
        <w:t>一样，可引起家兔</w:t>
      </w:r>
      <w:r>
        <w:rPr>
          <w:sz w:val="24"/>
        </w:rPr>
        <w:t>出血症</w:t>
      </w:r>
      <w:r>
        <w:rPr>
          <w:rFonts w:hint="eastAsia"/>
          <w:sz w:val="24"/>
        </w:rPr>
        <w:t>，</w:t>
      </w:r>
      <w:r>
        <w:rPr>
          <w:sz w:val="24"/>
        </w:rPr>
        <w:t>两者的基因同源性虽然高达</w:t>
      </w:r>
      <w:r>
        <w:rPr>
          <w:sz w:val="24"/>
        </w:rPr>
        <w:t>82.4%</w:t>
      </w:r>
      <w:r>
        <w:rPr>
          <w:sz w:val="24"/>
          <w:vertAlign w:val="superscript"/>
        </w:rPr>
        <w:t>[</w:t>
      </w:r>
      <w:hyperlink w:anchor="_ENREF_5" w:tooltip="Le Gall-Reculé, 2013 #650" w:history="1">
        <w:r>
          <w:rPr>
            <w:sz w:val="24"/>
            <w:vertAlign w:val="superscript"/>
          </w:rPr>
          <w:t>5</w:t>
        </w:r>
      </w:hyperlink>
      <w:r>
        <w:rPr>
          <w:sz w:val="24"/>
          <w:vertAlign w:val="superscript"/>
        </w:rPr>
        <w:t>]</w:t>
      </w:r>
      <w:r>
        <w:rPr>
          <w:kern w:val="0"/>
          <w:sz w:val="24"/>
        </w:rPr>
        <w:t>，但是</w:t>
      </w:r>
      <w:r>
        <w:rPr>
          <w:sz w:val="24"/>
        </w:rPr>
        <w:t>系统发生树分析结果表明</w:t>
      </w:r>
      <w:r>
        <w:rPr>
          <w:sz w:val="24"/>
        </w:rPr>
        <w:t>RHDV2</w:t>
      </w:r>
      <w:r>
        <w:rPr>
          <w:sz w:val="24"/>
        </w:rPr>
        <w:t>与引起相同症状的</w:t>
      </w:r>
      <w:r>
        <w:rPr>
          <w:sz w:val="24"/>
        </w:rPr>
        <w:t>RHDV</w:t>
      </w:r>
      <w:r>
        <w:rPr>
          <w:sz w:val="24"/>
        </w:rPr>
        <w:t>亲缘关系较远，而与非致病性的</w:t>
      </w:r>
      <w:r>
        <w:rPr>
          <w:sz w:val="24"/>
        </w:rPr>
        <w:t>RCV</w:t>
      </w:r>
      <w:r>
        <w:rPr>
          <w:sz w:val="24"/>
        </w:rPr>
        <w:t>亲缘关系更近</w:t>
      </w:r>
      <w:r>
        <w:rPr>
          <w:sz w:val="24"/>
          <w:vertAlign w:val="superscript"/>
        </w:rPr>
        <w:t>[</w:t>
      </w:r>
      <w:hyperlink w:anchor="_ENREF_6" w:tooltip="Puggioni, 2013 #651" w:history="1">
        <w:r>
          <w:rPr>
            <w:sz w:val="24"/>
            <w:vertAlign w:val="superscript"/>
          </w:rPr>
          <w:t>6</w:t>
        </w:r>
      </w:hyperlink>
      <w:r>
        <w:rPr>
          <w:sz w:val="24"/>
          <w:vertAlign w:val="superscript"/>
        </w:rPr>
        <w:t>]</w:t>
      </w:r>
      <w:r>
        <w:rPr>
          <w:sz w:val="24"/>
        </w:rPr>
        <w:t>。因此研究者推测，</w:t>
      </w:r>
      <w:r>
        <w:rPr>
          <w:sz w:val="24"/>
        </w:rPr>
        <w:t>RHDV2</w:t>
      </w:r>
      <w:r>
        <w:rPr>
          <w:sz w:val="24"/>
        </w:rPr>
        <w:t>很可能是从非致病的兔病毒</w:t>
      </w:r>
      <w:proofErr w:type="gramStart"/>
      <w:r>
        <w:rPr>
          <w:sz w:val="24"/>
        </w:rPr>
        <w:t>属成员</w:t>
      </w:r>
      <w:proofErr w:type="gramEnd"/>
      <w:r>
        <w:rPr>
          <w:sz w:val="24"/>
        </w:rPr>
        <w:t>演变而来。另外，毒力差异分析表明</w:t>
      </w:r>
      <w:r>
        <w:rPr>
          <w:sz w:val="24"/>
        </w:rPr>
        <w:t>RHDV2</w:t>
      </w:r>
      <w:r>
        <w:rPr>
          <w:sz w:val="24"/>
        </w:rPr>
        <w:t>对野兔的感染率和致死率明显低于家兔</w:t>
      </w:r>
      <w:r>
        <w:rPr>
          <w:sz w:val="24"/>
          <w:vertAlign w:val="superscript"/>
        </w:rPr>
        <w:t>[</w:t>
      </w:r>
      <w:hyperlink w:anchor="_ENREF_18" w:tooltip="Camarda, 2014 #668" w:history="1">
        <w:r>
          <w:rPr>
            <w:sz w:val="24"/>
            <w:vertAlign w:val="superscript"/>
          </w:rPr>
          <w:t>18</w:t>
        </w:r>
      </w:hyperlink>
      <w:r>
        <w:rPr>
          <w:sz w:val="24"/>
          <w:vertAlign w:val="superscript"/>
        </w:rPr>
        <w:t>]</w:t>
      </w:r>
      <w:r>
        <w:rPr>
          <w:sz w:val="24"/>
        </w:rPr>
        <w:t>，这可能是因为家兔是</w:t>
      </w:r>
      <w:r>
        <w:rPr>
          <w:sz w:val="24"/>
        </w:rPr>
        <w:t>RHDV2</w:t>
      </w:r>
      <w:r>
        <w:rPr>
          <w:sz w:val="24"/>
        </w:rPr>
        <w:t>的天然宿主。</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2 </w:t>
      </w:r>
      <w:r w:rsidRPr="00CE7DA6">
        <w:rPr>
          <w:rFonts w:hint="eastAsia"/>
          <w:b/>
          <w:bCs/>
          <w:sz w:val="24"/>
        </w:rPr>
        <w:t>流行病学特征</w:t>
      </w:r>
    </w:p>
    <w:p w:rsidR="00B54FBE" w:rsidRPr="0097686A" w:rsidRDefault="00B54FBE" w:rsidP="00FC1593">
      <w:pPr>
        <w:spacing w:line="360" w:lineRule="auto"/>
        <w:ind w:firstLineChars="200" w:firstLine="480"/>
        <w:rPr>
          <w:sz w:val="24"/>
        </w:rPr>
      </w:pPr>
      <w:r w:rsidRPr="0097686A">
        <w:rPr>
          <w:sz w:val="24"/>
        </w:rPr>
        <w:t>经典</w:t>
      </w:r>
      <w:r w:rsidRPr="0097686A">
        <w:rPr>
          <w:sz w:val="24"/>
        </w:rPr>
        <w:t>RHDV</w:t>
      </w:r>
      <w:r w:rsidRPr="0097686A">
        <w:rPr>
          <w:rFonts w:hint="eastAsia"/>
          <w:sz w:val="24"/>
        </w:rPr>
        <w:t>仅</w:t>
      </w:r>
      <w:r w:rsidRPr="0097686A">
        <w:rPr>
          <w:sz w:val="24"/>
        </w:rPr>
        <w:t>感染</w:t>
      </w:r>
      <w:r w:rsidRPr="0097686A">
        <w:rPr>
          <w:rFonts w:hint="eastAsia"/>
          <w:sz w:val="24"/>
        </w:rPr>
        <w:t>家</w:t>
      </w:r>
      <w:r w:rsidRPr="0097686A">
        <w:rPr>
          <w:sz w:val="24"/>
        </w:rPr>
        <w:t>兔，</w:t>
      </w:r>
      <w:r w:rsidRPr="0097686A">
        <w:rPr>
          <w:rFonts w:hint="eastAsia"/>
          <w:sz w:val="24"/>
        </w:rPr>
        <w:t>包括肉兔</w:t>
      </w:r>
      <w:r w:rsidRPr="0097686A">
        <w:rPr>
          <w:sz w:val="24"/>
        </w:rPr>
        <w:t>、獭兔和毛兔等，主要危害</w:t>
      </w:r>
      <w:r w:rsidRPr="0097686A">
        <w:rPr>
          <w:sz w:val="24"/>
        </w:rPr>
        <w:t>6</w:t>
      </w:r>
      <w:r w:rsidRPr="0097686A">
        <w:rPr>
          <w:sz w:val="24"/>
        </w:rPr>
        <w:t>～</w:t>
      </w:r>
      <w:r w:rsidRPr="0097686A">
        <w:rPr>
          <w:sz w:val="24"/>
        </w:rPr>
        <w:t>8</w:t>
      </w:r>
      <w:r w:rsidRPr="0097686A">
        <w:rPr>
          <w:sz w:val="24"/>
        </w:rPr>
        <w:t>周</w:t>
      </w:r>
      <w:proofErr w:type="gramStart"/>
      <w:r w:rsidRPr="0097686A">
        <w:rPr>
          <w:rFonts w:hint="eastAsia"/>
          <w:sz w:val="24"/>
        </w:rPr>
        <w:t>龄</w:t>
      </w:r>
      <w:proofErr w:type="gramEnd"/>
      <w:r w:rsidRPr="0097686A">
        <w:rPr>
          <w:sz w:val="24"/>
        </w:rPr>
        <w:t>以上兔</w:t>
      </w:r>
      <w:r w:rsidRPr="0097686A">
        <w:rPr>
          <w:rFonts w:hint="eastAsia"/>
          <w:sz w:val="24"/>
        </w:rPr>
        <w:t>，</w:t>
      </w:r>
      <w:r w:rsidRPr="0097686A">
        <w:rPr>
          <w:sz w:val="24"/>
        </w:rPr>
        <w:t>引起典型临床症状和死亡</w:t>
      </w:r>
      <w:r w:rsidRPr="0097686A">
        <w:rPr>
          <w:rFonts w:hint="eastAsia"/>
          <w:sz w:val="24"/>
        </w:rPr>
        <w:t>，</w:t>
      </w:r>
      <w:r w:rsidRPr="0097686A">
        <w:rPr>
          <w:sz w:val="24"/>
        </w:rPr>
        <w:t>死亡率高达</w:t>
      </w:r>
      <w:r w:rsidRPr="0097686A">
        <w:rPr>
          <w:rFonts w:hint="eastAsia"/>
          <w:sz w:val="24"/>
        </w:rPr>
        <w:t>90</w:t>
      </w:r>
      <w:r w:rsidRPr="0097686A">
        <w:rPr>
          <w:sz w:val="24"/>
        </w:rPr>
        <w:t>%</w:t>
      </w:r>
      <w:r w:rsidRPr="0097686A">
        <w:rPr>
          <w:sz w:val="24"/>
        </w:rPr>
        <w:t>。</w:t>
      </w:r>
      <w:r w:rsidRPr="0097686A">
        <w:rPr>
          <w:sz w:val="24"/>
        </w:rPr>
        <w:t>RHDV2</w:t>
      </w:r>
      <w:r w:rsidRPr="0097686A">
        <w:rPr>
          <w:sz w:val="24"/>
        </w:rPr>
        <w:t>感染宿主范围广，不但能够感染家兔，还能</w:t>
      </w:r>
      <w:r w:rsidRPr="0097686A">
        <w:rPr>
          <w:rFonts w:hint="eastAsia"/>
          <w:sz w:val="24"/>
        </w:rPr>
        <w:t>可</w:t>
      </w:r>
      <w:r w:rsidRPr="0097686A">
        <w:rPr>
          <w:sz w:val="24"/>
        </w:rPr>
        <w:t>感染</w:t>
      </w:r>
      <w:r w:rsidRPr="0097686A">
        <w:rPr>
          <w:rFonts w:hint="eastAsia"/>
          <w:sz w:val="24"/>
        </w:rPr>
        <w:t>某些</w:t>
      </w:r>
      <w:r w:rsidRPr="0097686A">
        <w:rPr>
          <w:sz w:val="24"/>
        </w:rPr>
        <w:t>品种的野兔</w:t>
      </w:r>
      <w:r w:rsidRPr="0097686A">
        <w:rPr>
          <w:rFonts w:hint="eastAsia"/>
          <w:sz w:val="24"/>
        </w:rPr>
        <w:t>、田鼠等野生</w:t>
      </w:r>
      <w:r w:rsidRPr="0097686A">
        <w:rPr>
          <w:sz w:val="24"/>
        </w:rPr>
        <w:t>啮</w:t>
      </w:r>
      <w:r w:rsidRPr="0097686A">
        <w:rPr>
          <w:rFonts w:hint="eastAsia"/>
          <w:sz w:val="24"/>
        </w:rPr>
        <w:t>齿</w:t>
      </w:r>
      <w:r w:rsidRPr="0097686A">
        <w:rPr>
          <w:sz w:val="24"/>
        </w:rPr>
        <w:t>类动物</w:t>
      </w:r>
      <w:r w:rsidRPr="0097686A">
        <w:rPr>
          <w:rFonts w:hint="eastAsia"/>
          <w:sz w:val="24"/>
        </w:rPr>
        <w:t>。在</w:t>
      </w:r>
      <w:r w:rsidRPr="0097686A">
        <w:rPr>
          <w:sz w:val="24"/>
        </w:rPr>
        <w:t>感染</w:t>
      </w:r>
      <w:r w:rsidRPr="0097686A">
        <w:rPr>
          <w:rFonts w:hint="eastAsia"/>
          <w:sz w:val="24"/>
        </w:rPr>
        <w:t>发病</w:t>
      </w:r>
      <w:r w:rsidRPr="0097686A">
        <w:rPr>
          <w:sz w:val="24"/>
        </w:rPr>
        <w:t>年龄</w:t>
      </w:r>
      <w:r w:rsidRPr="0097686A">
        <w:rPr>
          <w:rFonts w:hint="eastAsia"/>
          <w:sz w:val="24"/>
        </w:rPr>
        <w:t>方面</w:t>
      </w:r>
      <w:r w:rsidRPr="0097686A">
        <w:rPr>
          <w:sz w:val="24"/>
        </w:rPr>
        <w:t>，</w:t>
      </w:r>
      <w:r w:rsidRPr="0097686A">
        <w:rPr>
          <w:rFonts w:hint="eastAsia"/>
          <w:sz w:val="24"/>
        </w:rPr>
        <w:t>一旦</w:t>
      </w:r>
      <w:r w:rsidRPr="0097686A">
        <w:rPr>
          <w:sz w:val="24"/>
        </w:rPr>
        <w:t>群体感染，</w:t>
      </w:r>
      <w:r w:rsidRPr="0097686A">
        <w:rPr>
          <w:rFonts w:hint="eastAsia"/>
          <w:sz w:val="24"/>
        </w:rPr>
        <w:t>未断奶</w:t>
      </w:r>
      <w:r w:rsidRPr="0097686A">
        <w:rPr>
          <w:rFonts w:hint="eastAsia"/>
          <w:sz w:val="24"/>
        </w:rPr>
        <w:t>10</w:t>
      </w:r>
      <w:r w:rsidRPr="0097686A">
        <w:rPr>
          <w:rFonts w:hint="eastAsia"/>
          <w:sz w:val="24"/>
        </w:rPr>
        <w:t>日龄的仔兔、</w:t>
      </w:r>
      <w:r w:rsidRPr="0097686A">
        <w:rPr>
          <w:sz w:val="24"/>
        </w:rPr>
        <w:t>成年家兔</w:t>
      </w:r>
      <w:r w:rsidRPr="0097686A">
        <w:rPr>
          <w:rFonts w:hint="eastAsia"/>
          <w:sz w:val="24"/>
        </w:rPr>
        <w:t>乃至种兔</w:t>
      </w:r>
      <w:r w:rsidRPr="0097686A">
        <w:rPr>
          <w:sz w:val="24"/>
        </w:rPr>
        <w:t>均</w:t>
      </w:r>
      <w:r w:rsidRPr="0097686A">
        <w:rPr>
          <w:rFonts w:hint="eastAsia"/>
          <w:sz w:val="24"/>
        </w:rPr>
        <w:t>有</w:t>
      </w:r>
      <w:r w:rsidRPr="0097686A">
        <w:rPr>
          <w:sz w:val="24"/>
        </w:rPr>
        <w:t>发病死亡</w:t>
      </w:r>
      <w:r w:rsidRPr="0097686A">
        <w:rPr>
          <w:rFonts w:hint="eastAsia"/>
          <w:sz w:val="24"/>
        </w:rPr>
        <w:t>，</w:t>
      </w:r>
      <w:r w:rsidRPr="0097686A">
        <w:rPr>
          <w:sz w:val="24"/>
        </w:rPr>
        <w:t>死亡率高达</w:t>
      </w:r>
      <w:r w:rsidRPr="0097686A">
        <w:rPr>
          <w:rFonts w:hint="eastAsia"/>
          <w:sz w:val="24"/>
        </w:rPr>
        <w:t>90</w:t>
      </w:r>
      <w:r w:rsidRPr="0097686A">
        <w:rPr>
          <w:sz w:val="24"/>
        </w:rPr>
        <w:t>%</w:t>
      </w:r>
      <w:r w:rsidRPr="0097686A">
        <w:rPr>
          <w:sz w:val="24"/>
        </w:rPr>
        <w:t>。病死兔、带毒</w:t>
      </w:r>
      <w:proofErr w:type="gramStart"/>
      <w:r w:rsidRPr="0097686A">
        <w:rPr>
          <w:sz w:val="24"/>
        </w:rPr>
        <w:t>兔</w:t>
      </w:r>
      <w:proofErr w:type="gramEnd"/>
      <w:r w:rsidRPr="0097686A">
        <w:rPr>
          <w:rFonts w:hint="eastAsia"/>
          <w:sz w:val="24"/>
        </w:rPr>
        <w:t>以</w:t>
      </w:r>
      <w:r w:rsidRPr="0097686A">
        <w:rPr>
          <w:sz w:val="24"/>
        </w:rPr>
        <w:t>及病死兔的内脏器官、肌肉、毛、血液、分泌物、排泄物是主要的传染源。</w:t>
      </w:r>
      <w:r w:rsidRPr="0097686A">
        <w:rPr>
          <w:rFonts w:hint="eastAsia"/>
          <w:sz w:val="24"/>
        </w:rPr>
        <w:t>其次</w:t>
      </w:r>
      <w:r w:rsidRPr="0097686A">
        <w:rPr>
          <w:sz w:val="24"/>
        </w:rPr>
        <w:t>，被病毒污染的饲料、饮水、用具</w:t>
      </w:r>
      <w:r w:rsidRPr="0097686A">
        <w:rPr>
          <w:rFonts w:hint="eastAsia"/>
          <w:sz w:val="24"/>
        </w:rPr>
        <w:t>等可携带</w:t>
      </w:r>
      <w:r w:rsidRPr="0097686A">
        <w:rPr>
          <w:sz w:val="24"/>
        </w:rPr>
        <w:t>病毒，</w:t>
      </w:r>
      <w:r w:rsidRPr="0097686A">
        <w:rPr>
          <w:rFonts w:hint="eastAsia"/>
          <w:sz w:val="24"/>
        </w:rPr>
        <w:t>也是</w:t>
      </w:r>
      <w:r w:rsidRPr="0097686A">
        <w:rPr>
          <w:sz w:val="24"/>
        </w:rPr>
        <w:t>重要的传染源。</w:t>
      </w:r>
    </w:p>
    <w:p w:rsidR="00B54FBE" w:rsidRDefault="00B54FBE" w:rsidP="00FC1593">
      <w:pPr>
        <w:autoSpaceDE w:val="0"/>
        <w:autoSpaceDN w:val="0"/>
        <w:adjustRightInd w:val="0"/>
        <w:spacing w:line="360" w:lineRule="auto"/>
        <w:ind w:firstLineChars="200" w:firstLine="480"/>
        <w:rPr>
          <w:kern w:val="0"/>
          <w:sz w:val="24"/>
        </w:rPr>
      </w:pPr>
      <w:r>
        <w:rPr>
          <w:kern w:val="0"/>
          <w:sz w:val="24"/>
        </w:rPr>
        <w:t>杯状病毒可通过受污染的水和食物经粪</w:t>
      </w:r>
      <w:r>
        <w:rPr>
          <w:kern w:val="0"/>
          <w:sz w:val="24"/>
        </w:rPr>
        <w:t>-</w:t>
      </w:r>
      <w:r>
        <w:rPr>
          <w:kern w:val="0"/>
          <w:sz w:val="24"/>
        </w:rPr>
        <w:t>口传播，病毒可以结合呼吸道和消化道上皮细胞</w:t>
      </w:r>
      <w:r>
        <w:rPr>
          <w:kern w:val="0"/>
          <w:sz w:val="24"/>
        </w:rPr>
        <w:t>HBGA</w:t>
      </w:r>
      <w:r>
        <w:rPr>
          <w:kern w:val="0"/>
          <w:sz w:val="24"/>
        </w:rPr>
        <w:t>受体进入宿主身体。</w:t>
      </w:r>
      <w:r>
        <w:rPr>
          <w:rFonts w:hint="eastAsia"/>
          <w:kern w:val="0"/>
          <w:sz w:val="24"/>
        </w:rPr>
        <w:t>同科病毒</w:t>
      </w:r>
      <w:r>
        <w:rPr>
          <w:kern w:val="0"/>
          <w:sz w:val="24"/>
        </w:rPr>
        <w:t>杯状病毒科</w:t>
      </w:r>
      <w:proofErr w:type="gramStart"/>
      <w:r>
        <w:rPr>
          <w:kern w:val="0"/>
          <w:sz w:val="24"/>
        </w:rPr>
        <w:t>人诺如病毒</w:t>
      </w:r>
      <w:proofErr w:type="gramEnd"/>
      <w:r>
        <w:rPr>
          <w:kern w:val="0"/>
          <w:sz w:val="24"/>
        </w:rPr>
        <w:t>就是通过与</w:t>
      </w:r>
      <w:r>
        <w:rPr>
          <w:kern w:val="0"/>
          <w:sz w:val="24"/>
        </w:rPr>
        <w:t>HBGA</w:t>
      </w:r>
      <w:r>
        <w:rPr>
          <w:kern w:val="0"/>
          <w:sz w:val="24"/>
        </w:rPr>
        <w:t>结合之后进入宿主体内</w:t>
      </w:r>
      <w:r>
        <w:rPr>
          <w:kern w:val="0"/>
          <w:sz w:val="24"/>
          <w:vertAlign w:val="superscript"/>
        </w:rPr>
        <w:t>[</w:t>
      </w:r>
      <w:hyperlink w:anchor="_ENREF_19" w:tooltip="Tan, 2008 #674" w:history="1">
        <w:r>
          <w:rPr>
            <w:kern w:val="0"/>
            <w:sz w:val="24"/>
            <w:vertAlign w:val="superscript"/>
          </w:rPr>
          <w:t>19</w:t>
        </w:r>
      </w:hyperlink>
      <w:r>
        <w:rPr>
          <w:kern w:val="0"/>
          <w:sz w:val="24"/>
          <w:vertAlign w:val="superscript"/>
        </w:rPr>
        <w:t>]</w:t>
      </w:r>
      <w:r>
        <w:rPr>
          <w:kern w:val="0"/>
          <w:sz w:val="24"/>
        </w:rPr>
        <w:t>。已有研究证明</w:t>
      </w:r>
      <w:r>
        <w:rPr>
          <w:kern w:val="0"/>
          <w:sz w:val="24"/>
        </w:rPr>
        <w:t>RHDV2</w:t>
      </w:r>
      <w:r>
        <w:rPr>
          <w:kern w:val="0"/>
          <w:sz w:val="24"/>
        </w:rPr>
        <w:t>可与</w:t>
      </w:r>
      <w:r>
        <w:rPr>
          <w:kern w:val="0"/>
          <w:sz w:val="24"/>
        </w:rPr>
        <w:t>HBGA</w:t>
      </w:r>
      <w:r>
        <w:rPr>
          <w:kern w:val="0"/>
          <w:sz w:val="24"/>
        </w:rPr>
        <w:t>的口袋位置</w:t>
      </w:r>
      <w:r>
        <w:rPr>
          <w:kern w:val="0"/>
          <w:sz w:val="24"/>
        </w:rPr>
        <w:t>P2</w:t>
      </w:r>
      <w:r>
        <w:rPr>
          <w:kern w:val="0"/>
          <w:sz w:val="24"/>
        </w:rPr>
        <w:t>区结合，这</w:t>
      </w:r>
      <w:proofErr w:type="gramStart"/>
      <w:r>
        <w:rPr>
          <w:sz w:val="24"/>
        </w:rPr>
        <w:t>与诺如病毒</w:t>
      </w:r>
      <w:proofErr w:type="gramEnd"/>
      <w:r>
        <w:rPr>
          <w:sz w:val="24"/>
        </w:rPr>
        <w:t>GII</w:t>
      </w:r>
      <w:proofErr w:type="gramStart"/>
      <w:r>
        <w:rPr>
          <w:sz w:val="24"/>
        </w:rPr>
        <w:t>型结合</w:t>
      </w:r>
      <w:proofErr w:type="gramEnd"/>
      <w:r>
        <w:rPr>
          <w:sz w:val="24"/>
        </w:rPr>
        <w:t>HBGA</w:t>
      </w:r>
      <w:r>
        <w:rPr>
          <w:sz w:val="24"/>
        </w:rPr>
        <w:t>的方式相似，然而</w:t>
      </w:r>
      <w:r>
        <w:rPr>
          <w:kern w:val="0"/>
          <w:sz w:val="24"/>
        </w:rPr>
        <w:t>RHDV</w:t>
      </w:r>
      <w:r>
        <w:rPr>
          <w:kern w:val="0"/>
          <w:sz w:val="24"/>
        </w:rPr>
        <w:t>结合的是</w:t>
      </w:r>
      <w:r>
        <w:rPr>
          <w:kern w:val="0"/>
          <w:sz w:val="24"/>
        </w:rPr>
        <w:t>HBGA</w:t>
      </w:r>
      <w:r>
        <w:rPr>
          <w:kern w:val="0"/>
          <w:sz w:val="24"/>
        </w:rPr>
        <w:t>的</w:t>
      </w:r>
      <w:r>
        <w:rPr>
          <w:kern w:val="0"/>
          <w:sz w:val="24"/>
        </w:rPr>
        <w:t>P1</w:t>
      </w:r>
      <w:r>
        <w:rPr>
          <w:kern w:val="0"/>
          <w:sz w:val="24"/>
        </w:rPr>
        <w:t>区</w:t>
      </w:r>
      <w:r>
        <w:rPr>
          <w:kern w:val="0"/>
          <w:sz w:val="24"/>
          <w:vertAlign w:val="superscript"/>
        </w:rPr>
        <w:t>[</w:t>
      </w:r>
      <w:hyperlink w:anchor="_ENREF_20" w:tooltip="Leuthold, 2015 #680" w:history="1">
        <w:r>
          <w:rPr>
            <w:kern w:val="0"/>
            <w:sz w:val="24"/>
            <w:vertAlign w:val="superscript"/>
          </w:rPr>
          <w:t>20</w:t>
        </w:r>
      </w:hyperlink>
      <w:r>
        <w:rPr>
          <w:kern w:val="0"/>
          <w:sz w:val="24"/>
          <w:vertAlign w:val="superscript"/>
        </w:rPr>
        <w:t>]</w:t>
      </w:r>
      <w:r>
        <w:rPr>
          <w:kern w:val="0"/>
          <w:sz w:val="24"/>
        </w:rPr>
        <w:t>。这种不同的结合方式可能导致它们易感宿主的不完全相同。经典</w:t>
      </w:r>
      <w:r>
        <w:rPr>
          <w:kern w:val="0"/>
          <w:sz w:val="24"/>
        </w:rPr>
        <w:t>RHDV</w:t>
      </w:r>
      <w:r>
        <w:rPr>
          <w:kern w:val="0"/>
          <w:sz w:val="24"/>
        </w:rPr>
        <w:t>可直接通过接触感染动物分泌物、排泄物，或间接地通过污染的水、食物、饲养设备等造成感染</w:t>
      </w:r>
      <w:r>
        <w:rPr>
          <w:kern w:val="0"/>
          <w:sz w:val="24"/>
          <w:vertAlign w:val="superscript"/>
        </w:rPr>
        <w:t>[</w:t>
      </w:r>
      <w:hyperlink w:anchor="_ENREF_21" w:tooltip="Abrantes, 2012 #676" w:history="1">
        <w:r>
          <w:rPr>
            <w:kern w:val="0"/>
            <w:sz w:val="24"/>
            <w:vertAlign w:val="superscript"/>
          </w:rPr>
          <w:t>21</w:t>
        </w:r>
      </w:hyperlink>
      <w:r>
        <w:rPr>
          <w:kern w:val="0"/>
          <w:sz w:val="24"/>
          <w:vertAlign w:val="superscript"/>
        </w:rPr>
        <w:t>]</w:t>
      </w:r>
      <w:r>
        <w:rPr>
          <w:kern w:val="0"/>
          <w:sz w:val="24"/>
        </w:rPr>
        <w:t>。</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3 </w:t>
      </w:r>
      <w:r w:rsidRPr="00CE7DA6">
        <w:rPr>
          <w:rFonts w:hint="eastAsia"/>
          <w:b/>
          <w:bCs/>
          <w:sz w:val="24"/>
        </w:rPr>
        <w:t>临床症状</w:t>
      </w:r>
    </w:p>
    <w:p w:rsidR="00B54FBE" w:rsidRDefault="00B54FBE" w:rsidP="00FC1593">
      <w:pPr>
        <w:autoSpaceDE w:val="0"/>
        <w:autoSpaceDN w:val="0"/>
        <w:adjustRightInd w:val="0"/>
        <w:spacing w:line="360" w:lineRule="auto"/>
        <w:ind w:firstLineChars="200" w:firstLine="480"/>
        <w:rPr>
          <w:kern w:val="0"/>
          <w:sz w:val="24"/>
        </w:rPr>
      </w:pPr>
      <w:proofErr w:type="gramStart"/>
      <w:r>
        <w:rPr>
          <w:kern w:val="0"/>
          <w:sz w:val="24"/>
        </w:rPr>
        <w:t>兔</w:t>
      </w:r>
      <w:proofErr w:type="gramEnd"/>
      <w:r>
        <w:rPr>
          <w:kern w:val="0"/>
          <w:sz w:val="24"/>
        </w:rPr>
        <w:t>出血症以实质器官出血、淤血为主要特征。</w:t>
      </w:r>
      <w:r w:rsidRPr="00DB1812">
        <w:rPr>
          <w:rFonts w:hint="eastAsia"/>
          <w:kern w:val="0"/>
          <w:sz w:val="24"/>
        </w:rPr>
        <w:t>病毒首先侵害感染兔的肝脏，</w:t>
      </w:r>
      <w:r w:rsidRPr="00DB1812">
        <w:rPr>
          <w:rFonts w:hint="eastAsia"/>
          <w:kern w:val="0"/>
          <w:sz w:val="24"/>
        </w:rPr>
        <w:lastRenderedPageBreak/>
        <w:t>在其中大量复制，干扰细胞代谢，最终导致细胞死亡。病毒释放入血液，发生病毒血症而引起广泛的全身性损害，特别是引发急性弥散性血管内凝血和大量血栓形成，造成本病病程短促、死亡迅速和特征性的病理变化</w:t>
      </w:r>
      <w:r>
        <w:rPr>
          <w:kern w:val="0"/>
          <w:sz w:val="24"/>
        </w:rPr>
        <w:t>。在疾病病理方面，</w:t>
      </w:r>
      <w:r w:rsidRPr="00DB1812">
        <w:rPr>
          <w:rFonts w:hint="eastAsia"/>
          <w:kern w:val="0"/>
          <w:sz w:val="24"/>
        </w:rPr>
        <w:t>组织学变化可见肝、肺、肾和脾脏等重要组织器官的微血管形成弥漫性血管内凝血，间质水肿，实质细胞广泛变性和坏死</w:t>
      </w:r>
      <w:r w:rsidDel="00DB1812">
        <w:rPr>
          <w:kern w:val="0"/>
          <w:sz w:val="24"/>
        </w:rPr>
        <w:t xml:space="preserve"> </w:t>
      </w:r>
      <w:r>
        <w:rPr>
          <w:kern w:val="0"/>
          <w:sz w:val="24"/>
          <w:vertAlign w:val="superscript"/>
        </w:rPr>
        <w:t>[</w:t>
      </w:r>
      <w:hyperlink w:anchor="_ENREF_22" w:tooltip="Lavazza, 1996 #669" w:history="1">
        <w:r>
          <w:rPr>
            <w:kern w:val="0"/>
            <w:sz w:val="24"/>
            <w:vertAlign w:val="superscript"/>
          </w:rPr>
          <w:t>22</w:t>
        </w:r>
      </w:hyperlink>
      <w:r>
        <w:rPr>
          <w:kern w:val="0"/>
          <w:sz w:val="24"/>
          <w:vertAlign w:val="superscript"/>
        </w:rPr>
        <w:t xml:space="preserve">, </w:t>
      </w:r>
      <w:hyperlink w:anchor="_ENREF_23" w:tooltip="McIntosh, 2007 #670" w:history="1">
        <w:r>
          <w:rPr>
            <w:kern w:val="0"/>
            <w:sz w:val="24"/>
            <w:vertAlign w:val="superscript"/>
          </w:rPr>
          <w:t>23</w:t>
        </w:r>
      </w:hyperlink>
      <w:r>
        <w:rPr>
          <w:rFonts w:hint="eastAsia"/>
          <w:kern w:val="0"/>
          <w:sz w:val="24"/>
          <w:vertAlign w:val="superscript"/>
        </w:rPr>
        <w:t>,</w:t>
      </w:r>
      <w:r>
        <w:rPr>
          <w:kern w:val="0"/>
          <w:sz w:val="24"/>
          <w:vertAlign w:val="superscript"/>
        </w:rPr>
        <w:t xml:space="preserve"> </w:t>
      </w:r>
      <w:r>
        <w:rPr>
          <w:rFonts w:hint="eastAsia"/>
          <w:kern w:val="0"/>
          <w:sz w:val="24"/>
          <w:vertAlign w:val="superscript"/>
        </w:rPr>
        <w:t>2</w:t>
      </w:r>
      <w:r>
        <w:rPr>
          <w:kern w:val="0"/>
          <w:sz w:val="24"/>
          <w:vertAlign w:val="superscript"/>
        </w:rPr>
        <w:t>4]</w:t>
      </w:r>
      <w:r>
        <w:rPr>
          <w:rFonts w:hint="eastAsia"/>
          <w:kern w:val="0"/>
          <w:sz w:val="24"/>
        </w:rPr>
        <w:t>，此外，</w:t>
      </w:r>
      <w:r>
        <w:rPr>
          <w:kern w:val="0"/>
          <w:sz w:val="24"/>
        </w:rPr>
        <w:t>RHDV2</w:t>
      </w:r>
      <w:r>
        <w:rPr>
          <w:kern w:val="0"/>
          <w:sz w:val="24"/>
        </w:rPr>
        <w:t>伴有黄疸</w:t>
      </w:r>
      <w:r>
        <w:rPr>
          <w:rFonts w:hint="eastAsia"/>
          <w:kern w:val="0"/>
          <w:sz w:val="24"/>
        </w:rPr>
        <w:t>发生</w:t>
      </w:r>
      <w:r>
        <w:rPr>
          <w:kern w:val="0"/>
          <w:sz w:val="24"/>
          <w:vertAlign w:val="superscript"/>
        </w:rPr>
        <w:t>[</w:t>
      </w:r>
      <w:hyperlink w:anchor="_ENREF_10" w:tooltip="Dalton, 2012 #656" w:history="1">
        <w:r>
          <w:rPr>
            <w:kern w:val="0"/>
            <w:sz w:val="24"/>
            <w:vertAlign w:val="superscript"/>
          </w:rPr>
          <w:t>10</w:t>
        </w:r>
      </w:hyperlink>
      <w:r>
        <w:rPr>
          <w:kern w:val="0"/>
          <w:sz w:val="24"/>
          <w:vertAlign w:val="superscript"/>
        </w:rPr>
        <w:t>]</w:t>
      </w:r>
      <w:r>
        <w:rPr>
          <w:kern w:val="0"/>
          <w:sz w:val="24"/>
        </w:rPr>
        <w:t>。</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4 </w:t>
      </w:r>
      <w:r w:rsidRPr="00CE7DA6">
        <w:rPr>
          <w:rFonts w:hint="eastAsia"/>
          <w:b/>
          <w:bCs/>
          <w:sz w:val="24"/>
        </w:rPr>
        <w:t>诊断</w:t>
      </w:r>
    </w:p>
    <w:p w:rsidR="00B54FBE" w:rsidRDefault="00B54FBE" w:rsidP="00FC1593">
      <w:pPr>
        <w:autoSpaceDE w:val="0"/>
        <w:autoSpaceDN w:val="0"/>
        <w:adjustRightInd w:val="0"/>
        <w:spacing w:line="360" w:lineRule="auto"/>
        <w:ind w:firstLineChars="200" w:firstLine="480"/>
        <w:rPr>
          <w:kern w:val="0"/>
          <w:sz w:val="24"/>
        </w:rPr>
      </w:pPr>
      <w:r w:rsidRPr="00B046D6">
        <w:rPr>
          <w:rFonts w:hint="eastAsia"/>
          <w:kern w:val="0"/>
          <w:sz w:val="24"/>
        </w:rPr>
        <w:t>根据流行病学特点、典型的症状和病理变化，可作初步诊断。确诊需进行病原学检查和血清学试验。经典</w:t>
      </w:r>
      <w:r w:rsidRPr="00B046D6">
        <w:rPr>
          <w:rFonts w:hint="eastAsia"/>
          <w:kern w:val="0"/>
          <w:sz w:val="24"/>
        </w:rPr>
        <w:t>RHDV</w:t>
      </w:r>
      <w:r w:rsidRPr="00B046D6">
        <w:rPr>
          <w:rFonts w:hint="eastAsia"/>
          <w:kern w:val="0"/>
          <w:sz w:val="24"/>
        </w:rPr>
        <w:t>（</w:t>
      </w:r>
      <w:r w:rsidRPr="00B046D6">
        <w:rPr>
          <w:rFonts w:hint="eastAsia"/>
          <w:kern w:val="0"/>
          <w:sz w:val="24"/>
        </w:rPr>
        <w:t>GI.1</w:t>
      </w:r>
      <w:r w:rsidRPr="00B046D6">
        <w:rPr>
          <w:rFonts w:hint="eastAsia"/>
          <w:kern w:val="0"/>
          <w:sz w:val="24"/>
        </w:rPr>
        <w:t>）和</w:t>
      </w:r>
      <w:r w:rsidRPr="00B046D6">
        <w:rPr>
          <w:rFonts w:hint="eastAsia"/>
          <w:kern w:val="0"/>
          <w:sz w:val="24"/>
        </w:rPr>
        <w:t>RHDV2</w:t>
      </w:r>
      <w:r w:rsidRPr="00B046D6">
        <w:rPr>
          <w:rFonts w:hint="eastAsia"/>
          <w:kern w:val="0"/>
          <w:sz w:val="24"/>
        </w:rPr>
        <w:t>（</w:t>
      </w:r>
      <w:r w:rsidRPr="00B046D6">
        <w:rPr>
          <w:rFonts w:hint="eastAsia"/>
          <w:kern w:val="0"/>
          <w:sz w:val="24"/>
        </w:rPr>
        <w:t>GI.2</w:t>
      </w:r>
      <w:r w:rsidRPr="00B046D6">
        <w:rPr>
          <w:rFonts w:hint="eastAsia"/>
          <w:kern w:val="0"/>
          <w:sz w:val="24"/>
        </w:rPr>
        <w:t>）毒株均可用以下方法进行诊断</w:t>
      </w:r>
      <w:r>
        <w:rPr>
          <w:rFonts w:hint="eastAsia"/>
          <w:kern w:val="0"/>
          <w:sz w:val="24"/>
        </w:rPr>
        <w:t>，</w:t>
      </w:r>
      <w:r>
        <w:rPr>
          <w:kern w:val="0"/>
          <w:sz w:val="24"/>
        </w:rPr>
        <w:t>主要</w:t>
      </w:r>
      <w:r>
        <w:rPr>
          <w:rFonts w:hint="eastAsia"/>
          <w:kern w:val="0"/>
          <w:sz w:val="24"/>
        </w:rPr>
        <w:t>有</w:t>
      </w:r>
      <w:r>
        <w:rPr>
          <w:kern w:val="0"/>
          <w:sz w:val="24"/>
        </w:rPr>
        <w:t>临床检查和实验室检查。一般先通过流行病学、临床症状、剖检病变等临床检查对发病症状进行观察，然后通过利用血凝、血凝抑制试验，</w:t>
      </w:r>
      <w:r>
        <w:rPr>
          <w:kern w:val="0"/>
          <w:sz w:val="24"/>
        </w:rPr>
        <w:t xml:space="preserve">ELISA </w:t>
      </w:r>
      <w:r>
        <w:rPr>
          <w:kern w:val="0"/>
          <w:sz w:val="24"/>
        </w:rPr>
        <w:t>试验以及分子生物学等试验方法进行实验室检查来最终确诊。</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4.1 </w:t>
      </w:r>
      <w:r w:rsidRPr="00CE7DA6">
        <w:rPr>
          <w:rFonts w:hint="eastAsia"/>
          <w:b/>
          <w:bCs/>
          <w:sz w:val="24"/>
        </w:rPr>
        <w:t>临床观察</w:t>
      </w:r>
    </w:p>
    <w:p w:rsidR="00B54FBE" w:rsidRDefault="00B54FBE" w:rsidP="00FC1593">
      <w:pPr>
        <w:autoSpaceDE w:val="0"/>
        <w:autoSpaceDN w:val="0"/>
        <w:adjustRightInd w:val="0"/>
        <w:spacing w:line="360" w:lineRule="auto"/>
        <w:ind w:firstLineChars="200" w:firstLine="480"/>
        <w:rPr>
          <w:kern w:val="0"/>
          <w:sz w:val="24"/>
        </w:rPr>
      </w:pPr>
      <w:r>
        <w:rPr>
          <w:kern w:val="0"/>
          <w:sz w:val="24"/>
        </w:rPr>
        <w:t>尸检病死兔子，观察有无</w:t>
      </w:r>
      <w:proofErr w:type="gramStart"/>
      <w:r>
        <w:rPr>
          <w:kern w:val="0"/>
          <w:sz w:val="24"/>
        </w:rPr>
        <w:t>兔</w:t>
      </w:r>
      <w:proofErr w:type="gramEnd"/>
      <w:r>
        <w:rPr>
          <w:kern w:val="0"/>
          <w:sz w:val="24"/>
        </w:rPr>
        <w:t>出血症的经典症状：气管弥漫性出血，鼻腔及气管充满血样泡沫，肺肿大出血，肾淤血并有出血点，心脏淤血、心包膜有点状出血，肝灰白肿大出血、脾脏肿大等。通过对发病症状的临床观察，仅能对疾病做出初步诊断，最终还是需要实验人员通过实验室分子生物学等技术手段来进行确诊。</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4.2 </w:t>
      </w:r>
      <w:r w:rsidRPr="00CE7DA6">
        <w:rPr>
          <w:rFonts w:hint="eastAsia"/>
          <w:b/>
          <w:bCs/>
          <w:sz w:val="24"/>
        </w:rPr>
        <w:t>实验室诊断</w:t>
      </w:r>
      <w:r w:rsidRPr="00CE7DA6">
        <w:rPr>
          <w:b/>
          <w:bCs/>
          <w:sz w:val="24"/>
        </w:rPr>
        <w:t xml:space="preserve"> </w:t>
      </w:r>
    </w:p>
    <w:p w:rsidR="00B54FBE" w:rsidRPr="00F9657A" w:rsidRDefault="00B54FBE" w:rsidP="00FC1593">
      <w:pPr>
        <w:spacing w:line="360" w:lineRule="auto"/>
        <w:ind w:firstLineChars="200" w:firstLine="480"/>
        <w:rPr>
          <w:sz w:val="24"/>
        </w:rPr>
      </w:pPr>
      <w:proofErr w:type="gramStart"/>
      <w:r>
        <w:rPr>
          <w:rFonts w:hint="eastAsia"/>
          <w:sz w:val="24"/>
        </w:rPr>
        <w:t>兔</w:t>
      </w:r>
      <w:proofErr w:type="gramEnd"/>
      <w:r w:rsidRPr="00F9657A">
        <w:rPr>
          <w:sz w:val="24"/>
        </w:rPr>
        <w:t>出血症</w:t>
      </w:r>
      <w:r w:rsidRPr="00F9657A">
        <w:rPr>
          <w:bCs/>
          <w:sz w:val="24"/>
        </w:rPr>
        <w:t>急性死亡兔的肝脏和脾脏中含有较高浓度的</w:t>
      </w:r>
      <w:r w:rsidRPr="00F9657A">
        <w:rPr>
          <w:bCs/>
          <w:sz w:val="24"/>
        </w:rPr>
        <w:t>RHDV</w:t>
      </w:r>
      <w:r w:rsidRPr="00F9657A">
        <w:rPr>
          <w:bCs/>
          <w:sz w:val="24"/>
        </w:rPr>
        <w:t>，因此，可以通过一些试验方法来进行诊断。鉴于还</w:t>
      </w:r>
      <w:r w:rsidRPr="00F9657A">
        <w:rPr>
          <w:sz w:val="24"/>
        </w:rPr>
        <w:t>未建立体外敏感细胞来培养</w:t>
      </w:r>
      <w:r w:rsidRPr="00F9657A">
        <w:rPr>
          <w:bCs/>
          <w:sz w:val="24"/>
        </w:rPr>
        <w:t>RHDV</w:t>
      </w:r>
      <w:r w:rsidRPr="00F9657A">
        <w:rPr>
          <w:sz w:val="24"/>
        </w:rPr>
        <w:t>，目前实验室检测病原的主要方法是反转录聚合酶</w:t>
      </w:r>
      <w:r w:rsidRPr="00F9657A">
        <w:rPr>
          <w:bCs/>
          <w:sz w:val="24"/>
        </w:rPr>
        <w:t>链反应（</w:t>
      </w:r>
      <w:r w:rsidRPr="00F9657A">
        <w:rPr>
          <w:bCs/>
          <w:sz w:val="24"/>
        </w:rPr>
        <w:t>RT-PCR</w:t>
      </w:r>
      <w:r w:rsidRPr="00F9657A">
        <w:rPr>
          <w:bCs/>
          <w:sz w:val="24"/>
        </w:rPr>
        <w:t>）和基于单克隆抗体（</w:t>
      </w:r>
      <w:r w:rsidRPr="00F9657A">
        <w:rPr>
          <w:bCs/>
          <w:sz w:val="24"/>
        </w:rPr>
        <w:t>MAbs</w:t>
      </w:r>
      <w:r w:rsidRPr="00F9657A">
        <w:rPr>
          <w:bCs/>
          <w:sz w:val="24"/>
        </w:rPr>
        <w:t>）的夹心酶联免疫试验（</w:t>
      </w:r>
      <w:bookmarkStart w:id="5" w:name="OLE_LINK42"/>
      <w:bookmarkStart w:id="6" w:name="OLE_LINK43"/>
      <w:r w:rsidRPr="00F9657A">
        <w:rPr>
          <w:bCs/>
          <w:sz w:val="24"/>
        </w:rPr>
        <w:t>ELISA</w:t>
      </w:r>
      <w:bookmarkEnd w:id="5"/>
      <w:bookmarkEnd w:id="6"/>
      <w:r w:rsidRPr="00F9657A">
        <w:rPr>
          <w:bCs/>
          <w:sz w:val="24"/>
        </w:rPr>
        <w:t>）</w:t>
      </w:r>
      <w:r w:rsidRPr="00F9657A">
        <w:rPr>
          <w:sz w:val="24"/>
        </w:rPr>
        <w:t>。</w:t>
      </w:r>
      <w:bookmarkStart w:id="7" w:name="OLE_LINK38"/>
      <w:bookmarkStart w:id="8" w:name="OLE_LINK39"/>
      <w:r w:rsidRPr="00F9657A">
        <w:rPr>
          <w:sz w:val="24"/>
        </w:rPr>
        <w:t>以上两种方法需要筛选和应用特异性引物和单抗区分</w:t>
      </w:r>
      <w:proofErr w:type="gramStart"/>
      <w:r w:rsidRPr="00F9657A">
        <w:rPr>
          <w:sz w:val="24"/>
        </w:rPr>
        <w:t>不</w:t>
      </w:r>
      <w:proofErr w:type="gramEnd"/>
      <w:r w:rsidRPr="00F9657A">
        <w:rPr>
          <w:sz w:val="24"/>
        </w:rPr>
        <w:t>同型的</w:t>
      </w:r>
      <w:r w:rsidRPr="00F9657A">
        <w:rPr>
          <w:sz w:val="24"/>
        </w:rPr>
        <w:t>RHDV</w:t>
      </w:r>
      <w:r w:rsidRPr="00F9657A">
        <w:rPr>
          <w:sz w:val="24"/>
        </w:rPr>
        <w:t>。目前看来，</w:t>
      </w:r>
      <w:r w:rsidRPr="00F9657A">
        <w:rPr>
          <w:sz w:val="24"/>
        </w:rPr>
        <w:t>RT-PCR</w:t>
      </w:r>
      <w:r w:rsidRPr="00F9657A">
        <w:rPr>
          <w:sz w:val="24"/>
        </w:rPr>
        <w:t>是一种</w:t>
      </w:r>
      <w:r w:rsidRPr="00F9657A">
        <w:rPr>
          <w:bCs/>
          <w:sz w:val="24"/>
        </w:rPr>
        <w:t>高度敏感的方法，比其他方法更敏感、实用和快速</w:t>
      </w:r>
      <w:r w:rsidRPr="00F9657A">
        <w:rPr>
          <w:rFonts w:hint="eastAsia"/>
          <w:bCs/>
          <w:sz w:val="24"/>
        </w:rPr>
        <w:t>，</w:t>
      </w:r>
      <w:r w:rsidRPr="00F9657A">
        <w:rPr>
          <w:sz w:val="24"/>
        </w:rPr>
        <w:t>在兔出血症的净化和防控方面将具有广阔的应用前景。</w:t>
      </w:r>
      <w:r w:rsidRPr="00F9657A">
        <w:rPr>
          <w:bCs/>
          <w:sz w:val="24"/>
        </w:rPr>
        <w:t>RHDV</w:t>
      </w:r>
      <w:bookmarkEnd w:id="7"/>
      <w:bookmarkEnd w:id="8"/>
      <w:r w:rsidRPr="00F9657A">
        <w:rPr>
          <w:bCs/>
          <w:sz w:val="24"/>
        </w:rPr>
        <w:t>能凝集人红细胞，所以红细胞凝集（</w:t>
      </w:r>
      <w:r w:rsidRPr="00F9657A">
        <w:rPr>
          <w:bCs/>
          <w:sz w:val="24"/>
        </w:rPr>
        <w:t>HA</w:t>
      </w:r>
      <w:r w:rsidRPr="00F9657A">
        <w:rPr>
          <w:bCs/>
          <w:sz w:val="24"/>
        </w:rPr>
        <w:t>）试验也是检测</w:t>
      </w:r>
      <w:r w:rsidRPr="00F9657A">
        <w:rPr>
          <w:bCs/>
          <w:sz w:val="24"/>
        </w:rPr>
        <w:t>RHDV</w:t>
      </w:r>
      <w:r w:rsidRPr="00F9657A">
        <w:rPr>
          <w:bCs/>
          <w:sz w:val="24"/>
        </w:rPr>
        <w:t>常用方法，但是该方法不能区分</w:t>
      </w:r>
      <w:proofErr w:type="gramStart"/>
      <w:r w:rsidRPr="00F9657A">
        <w:rPr>
          <w:sz w:val="24"/>
        </w:rPr>
        <w:t>不</w:t>
      </w:r>
      <w:proofErr w:type="gramEnd"/>
      <w:r w:rsidRPr="00F9657A">
        <w:rPr>
          <w:sz w:val="24"/>
        </w:rPr>
        <w:t>同型的</w:t>
      </w:r>
      <w:r w:rsidRPr="00F9657A">
        <w:rPr>
          <w:sz w:val="24"/>
        </w:rPr>
        <w:t>RHDV</w:t>
      </w:r>
      <w:r w:rsidRPr="00F9657A">
        <w:rPr>
          <w:sz w:val="24"/>
        </w:rPr>
        <w:t>，同时还需要考虑一些</w:t>
      </w:r>
      <w:r w:rsidRPr="00F9657A">
        <w:rPr>
          <w:sz w:val="24"/>
        </w:rPr>
        <w:t>RHDV</w:t>
      </w:r>
      <w:r w:rsidRPr="00F9657A">
        <w:rPr>
          <w:sz w:val="24"/>
        </w:rPr>
        <w:t>毒株没有</w:t>
      </w:r>
      <w:r w:rsidRPr="00F9657A">
        <w:rPr>
          <w:bCs/>
          <w:sz w:val="24"/>
        </w:rPr>
        <w:t>凝集人红细胞</w:t>
      </w:r>
      <w:r w:rsidRPr="00F9657A">
        <w:rPr>
          <w:sz w:val="24"/>
        </w:rPr>
        <w:t>特性，容易造成假阴性的结果。</w:t>
      </w:r>
      <w:bookmarkStart w:id="9" w:name="OLE_LINK36"/>
      <w:bookmarkStart w:id="10" w:name="OLE_LINK37"/>
      <w:r w:rsidRPr="00F9657A">
        <w:rPr>
          <w:sz w:val="24"/>
        </w:rPr>
        <w:t>家兔接种</w:t>
      </w:r>
      <w:bookmarkEnd w:id="9"/>
      <w:bookmarkEnd w:id="10"/>
      <w:r w:rsidRPr="00F9657A">
        <w:rPr>
          <w:sz w:val="24"/>
        </w:rPr>
        <w:t>是经典的诊断方法</w:t>
      </w:r>
      <w:r>
        <w:rPr>
          <w:rFonts w:hint="eastAsia"/>
          <w:sz w:val="24"/>
        </w:rPr>
        <w:t>，</w:t>
      </w:r>
      <w:r w:rsidRPr="00F9657A">
        <w:rPr>
          <w:sz w:val="24"/>
        </w:rPr>
        <w:t>目前家兔接种仍是</w:t>
      </w:r>
      <w:r w:rsidRPr="00F9657A">
        <w:rPr>
          <w:sz w:val="24"/>
        </w:rPr>
        <w:t>RHDV</w:t>
      </w:r>
      <w:r w:rsidRPr="00F9657A">
        <w:rPr>
          <w:sz w:val="24"/>
        </w:rPr>
        <w:t>分离、增殖和毒力测定的唯一方法，但考虑到动物福利，进行常规诊断应该避免使用这种方法。近几年，研究者建立的检测</w:t>
      </w:r>
      <w:r w:rsidRPr="00F9657A">
        <w:rPr>
          <w:sz w:val="24"/>
        </w:rPr>
        <w:t>RHDV</w:t>
      </w:r>
      <w:r w:rsidRPr="00F9657A">
        <w:rPr>
          <w:sz w:val="24"/>
        </w:rPr>
        <w:lastRenderedPageBreak/>
        <w:t>胶体金免疫层析技术具有简便、快速、特异、灵敏等优点，为兔出血症的现场检测和快速诊断提供了有效检测工具，非常适合于在基层实验室和养殖户推广应用，将具有广阔的应用前景。</w:t>
      </w:r>
    </w:p>
    <w:p w:rsidR="00B54FBE" w:rsidRPr="00F9657A" w:rsidRDefault="00B54FBE" w:rsidP="00FC1593">
      <w:pPr>
        <w:spacing w:line="360" w:lineRule="auto"/>
        <w:ind w:firstLineChars="200" w:firstLine="480"/>
        <w:rPr>
          <w:sz w:val="24"/>
        </w:rPr>
      </w:pPr>
      <w:proofErr w:type="gramStart"/>
      <w:r w:rsidRPr="00F9657A">
        <w:rPr>
          <w:sz w:val="24"/>
        </w:rPr>
        <w:t>兔</w:t>
      </w:r>
      <w:proofErr w:type="gramEnd"/>
      <w:r w:rsidRPr="00F9657A">
        <w:rPr>
          <w:sz w:val="24"/>
        </w:rPr>
        <w:t>出血症血清学诊断有三种基本技术，即血凝抑制试验（</w:t>
      </w:r>
      <w:r w:rsidRPr="00F9657A">
        <w:rPr>
          <w:sz w:val="24"/>
        </w:rPr>
        <w:t>HI</w:t>
      </w:r>
      <w:r w:rsidRPr="00F9657A">
        <w:rPr>
          <w:sz w:val="24"/>
        </w:rPr>
        <w:t>）、间接</w:t>
      </w:r>
      <w:r w:rsidRPr="00F9657A">
        <w:rPr>
          <w:sz w:val="24"/>
        </w:rPr>
        <w:t>ELISA</w:t>
      </w:r>
      <w:r w:rsidRPr="00F9657A">
        <w:rPr>
          <w:sz w:val="24"/>
        </w:rPr>
        <w:t>（</w:t>
      </w:r>
      <w:r w:rsidRPr="00F9657A">
        <w:rPr>
          <w:sz w:val="24"/>
        </w:rPr>
        <w:t>I-ELISA</w:t>
      </w:r>
      <w:r w:rsidRPr="00F9657A">
        <w:rPr>
          <w:sz w:val="24"/>
        </w:rPr>
        <w:t>）和竞争</w:t>
      </w:r>
      <w:r w:rsidRPr="00F9657A">
        <w:rPr>
          <w:sz w:val="24"/>
        </w:rPr>
        <w:t>ELISA</w:t>
      </w:r>
      <w:r w:rsidRPr="00F9657A">
        <w:rPr>
          <w:sz w:val="24"/>
        </w:rPr>
        <w:t>（</w:t>
      </w:r>
      <w:r w:rsidRPr="00F9657A">
        <w:rPr>
          <w:sz w:val="24"/>
        </w:rPr>
        <w:t>C-ELISA</w:t>
      </w:r>
      <w:r w:rsidRPr="00F9657A">
        <w:rPr>
          <w:sz w:val="24"/>
        </w:rPr>
        <w:t>）。这些方法还能区分之前未感染</w:t>
      </w:r>
      <w:proofErr w:type="gramStart"/>
      <w:r w:rsidRPr="00F9657A">
        <w:rPr>
          <w:sz w:val="24"/>
        </w:rPr>
        <w:t>兔</w:t>
      </w:r>
      <w:proofErr w:type="gramEnd"/>
      <w:r w:rsidRPr="00F9657A">
        <w:rPr>
          <w:sz w:val="24"/>
        </w:rPr>
        <w:t>出血症的家兔是否有经典</w:t>
      </w:r>
      <w:r w:rsidRPr="00F9657A">
        <w:rPr>
          <w:sz w:val="24"/>
        </w:rPr>
        <w:t>RHDV</w:t>
      </w:r>
      <w:r w:rsidRPr="00F9657A">
        <w:rPr>
          <w:sz w:val="24"/>
        </w:rPr>
        <w:t>和</w:t>
      </w:r>
      <w:r w:rsidRPr="00F9657A">
        <w:rPr>
          <w:sz w:val="24"/>
        </w:rPr>
        <w:t xml:space="preserve"> RHDV2</w:t>
      </w:r>
      <w:r w:rsidRPr="00F9657A">
        <w:rPr>
          <w:sz w:val="24"/>
        </w:rPr>
        <w:t>的感染或者是否免疫过疫苗。每种方法都有其优缺点，考虑到获取试剂的难易程度和试验技术的复杂度，</w:t>
      </w:r>
      <w:r w:rsidRPr="00F9657A">
        <w:rPr>
          <w:sz w:val="24"/>
        </w:rPr>
        <w:t>HI</w:t>
      </w:r>
      <w:r w:rsidRPr="00F9657A">
        <w:rPr>
          <w:sz w:val="24"/>
        </w:rPr>
        <w:t>是最方便实用的方法，其次分别是</w:t>
      </w:r>
      <w:r w:rsidRPr="00F9657A">
        <w:rPr>
          <w:sz w:val="24"/>
        </w:rPr>
        <w:t>I-ELISA</w:t>
      </w:r>
      <w:r w:rsidRPr="00F9657A">
        <w:rPr>
          <w:sz w:val="24"/>
        </w:rPr>
        <w:t>和</w:t>
      </w:r>
      <w:r w:rsidRPr="00F9657A">
        <w:rPr>
          <w:sz w:val="24"/>
        </w:rPr>
        <w:t>C-ELISA</w:t>
      </w:r>
      <w:r w:rsidRPr="00F9657A">
        <w:rPr>
          <w:sz w:val="24"/>
        </w:rPr>
        <w:t>。检测大量样品时，两种</w:t>
      </w:r>
      <w:r w:rsidRPr="00F9657A">
        <w:rPr>
          <w:sz w:val="24"/>
        </w:rPr>
        <w:t>ELISA</w:t>
      </w:r>
      <w:r w:rsidRPr="00F9657A">
        <w:rPr>
          <w:sz w:val="24"/>
        </w:rPr>
        <w:t>方法比</w:t>
      </w:r>
      <w:r w:rsidRPr="00F9657A">
        <w:rPr>
          <w:sz w:val="24"/>
        </w:rPr>
        <w:t>HI</w:t>
      </w:r>
      <w:r w:rsidRPr="00F9657A">
        <w:rPr>
          <w:sz w:val="24"/>
        </w:rPr>
        <w:t>试验快速且更易于操作。理想的兔出血症血清学方法是使用特异性抗</w:t>
      </w:r>
      <w:r w:rsidRPr="00F9657A">
        <w:rPr>
          <w:sz w:val="24"/>
        </w:rPr>
        <w:t>RHDV</w:t>
      </w:r>
      <w:r w:rsidRPr="00F9657A">
        <w:rPr>
          <w:sz w:val="24"/>
        </w:rPr>
        <w:t>单克隆抗体的</w:t>
      </w:r>
      <w:r w:rsidRPr="00F9657A">
        <w:rPr>
          <w:sz w:val="24"/>
        </w:rPr>
        <w:t>C-ELISA</w:t>
      </w:r>
      <w:r w:rsidRPr="00F9657A">
        <w:rPr>
          <w:sz w:val="24"/>
        </w:rPr>
        <w:t>，该方法的特异性明显高于其他两种方法。</w:t>
      </w:r>
    </w:p>
    <w:p w:rsidR="00B54FBE" w:rsidRPr="00CE7DA6" w:rsidRDefault="00B54FBE" w:rsidP="00FC1593">
      <w:pPr>
        <w:spacing w:line="360" w:lineRule="auto"/>
        <w:ind w:firstLineChars="200" w:firstLine="480"/>
        <w:rPr>
          <w:sz w:val="24"/>
        </w:rPr>
      </w:pPr>
      <w:proofErr w:type="gramStart"/>
      <w:r w:rsidRPr="00F9657A">
        <w:rPr>
          <w:sz w:val="24"/>
        </w:rPr>
        <w:t>兔</w:t>
      </w:r>
      <w:proofErr w:type="gramEnd"/>
      <w:r w:rsidRPr="00F9657A">
        <w:rPr>
          <w:sz w:val="24"/>
        </w:rPr>
        <w:t>出血症的血清学诊断比较复杂。首先是针对的病原不同，有经典</w:t>
      </w:r>
      <w:r w:rsidRPr="00F9657A">
        <w:rPr>
          <w:sz w:val="24"/>
        </w:rPr>
        <w:t>RHDV</w:t>
      </w:r>
      <w:r w:rsidRPr="00F9657A">
        <w:rPr>
          <w:sz w:val="24"/>
        </w:rPr>
        <w:t>和</w:t>
      </w:r>
      <w:r w:rsidRPr="00F9657A">
        <w:rPr>
          <w:sz w:val="24"/>
        </w:rPr>
        <w:t>RHDV2</w:t>
      </w:r>
      <w:r w:rsidRPr="00F9657A">
        <w:rPr>
          <w:sz w:val="24"/>
        </w:rPr>
        <w:t>。其次，经典</w:t>
      </w:r>
      <w:r w:rsidRPr="00F9657A">
        <w:rPr>
          <w:sz w:val="24"/>
        </w:rPr>
        <w:t>RHDV</w:t>
      </w:r>
      <w:r w:rsidRPr="00F9657A">
        <w:rPr>
          <w:sz w:val="24"/>
        </w:rPr>
        <w:t>和</w:t>
      </w:r>
      <w:r w:rsidRPr="00F9657A">
        <w:rPr>
          <w:sz w:val="24"/>
        </w:rPr>
        <w:t>RHDV2</w:t>
      </w:r>
      <w:r w:rsidRPr="00F9657A">
        <w:rPr>
          <w:sz w:val="24"/>
        </w:rPr>
        <w:t>之间存在部分相关性抗原；不同兔子个体间抗体反应存在一定差异等。因此，血清学诊断方法应该使用针对经典</w:t>
      </w:r>
      <w:r w:rsidRPr="00F9657A">
        <w:rPr>
          <w:sz w:val="24"/>
        </w:rPr>
        <w:t>RHDV</w:t>
      </w:r>
      <w:r w:rsidRPr="00F9657A">
        <w:rPr>
          <w:sz w:val="24"/>
        </w:rPr>
        <w:t>和</w:t>
      </w:r>
      <w:r w:rsidRPr="00F9657A">
        <w:rPr>
          <w:sz w:val="24"/>
        </w:rPr>
        <w:t>RHDV2</w:t>
      </w:r>
      <w:r w:rsidRPr="00F9657A">
        <w:rPr>
          <w:sz w:val="24"/>
        </w:rPr>
        <w:t>的特异性免疫试剂。</w:t>
      </w:r>
    </w:p>
    <w:p w:rsidR="00B54FBE" w:rsidRPr="00CE7DA6" w:rsidRDefault="00B54FBE" w:rsidP="00FC1593">
      <w:pPr>
        <w:autoSpaceDE w:val="0"/>
        <w:autoSpaceDN w:val="0"/>
        <w:adjustRightInd w:val="0"/>
        <w:spacing w:line="360" w:lineRule="auto"/>
        <w:ind w:firstLineChars="200" w:firstLine="482"/>
        <w:rPr>
          <w:b/>
          <w:bCs/>
          <w:sz w:val="24"/>
        </w:rPr>
      </w:pPr>
      <w:r w:rsidRPr="00CE7DA6">
        <w:rPr>
          <w:b/>
          <w:bCs/>
          <w:sz w:val="24"/>
        </w:rPr>
        <w:t xml:space="preserve">5 </w:t>
      </w:r>
      <w:r w:rsidRPr="00CE7DA6">
        <w:rPr>
          <w:rFonts w:hint="eastAsia"/>
          <w:b/>
          <w:bCs/>
          <w:sz w:val="24"/>
        </w:rPr>
        <w:t>防控</w:t>
      </w:r>
    </w:p>
    <w:p w:rsidR="00B54FBE" w:rsidRDefault="00B54FBE" w:rsidP="00FC1593">
      <w:pPr>
        <w:autoSpaceDE w:val="0"/>
        <w:autoSpaceDN w:val="0"/>
        <w:adjustRightInd w:val="0"/>
        <w:spacing w:line="360" w:lineRule="auto"/>
        <w:ind w:firstLineChars="200" w:firstLine="480"/>
        <w:rPr>
          <w:kern w:val="0"/>
          <w:sz w:val="24"/>
        </w:rPr>
      </w:pPr>
      <w:r w:rsidRPr="004563FB">
        <w:rPr>
          <w:rFonts w:hint="eastAsia"/>
          <w:kern w:val="0"/>
          <w:sz w:val="24"/>
        </w:rPr>
        <w:t>目前，兔出血症无有效的药物用于防治。与其他动物重大疫病预防控制相同，兔出血症也应以生物安全防控为主，其次依靠相关疫苗等产品。针对经典</w:t>
      </w:r>
      <w:proofErr w:type="gramStart"/>
      <w:r w:rsidRPr="004563FB">
        <w:rPr>
          <w:rFonts w:hint="eastAsia"/>
          <w:kern w:val="0"/>
          <w:sz w:val="24"/>
        </w:rPr>
        <w:t>兔</w:t>
      </w:r>
      <w:proofErr w:type="gramEnd"/>
      <w:r w:rsidRPr="004563FB">
        <w:rPr>
          <w:rFonts w:hint="eastAsia"/>
          <w:kern w:val="0"/>
          <w:sz w:val="24"/>
        </w:rPr>
        <w:t>出血症，疫苗免疫是预防和控制的重要手段；针对</w:t>
      </w:r>
      <w:r w:rsidRPr="004563FB">
        <w:rPr>
          <w:rFonts w:hint="eastAsia"/>
          <w:kern w:val="0"/>
          <w:sz w:val="24"/>
        </w:rPr>
        <w:t>RHDV2</w:t>
      </w:r>
      <w:r w:rsidRPr="004563FB">
        <w:rPr>
          <w:rFonts w:hint="eastAsia"/>
          <w:kern w:val="0"/>
          <w:sz w:val="24"/>
        </w:rPr>
        <w:t>引起的兔出血症</w:t>
      </w:r>
      <w:r w:rsidRPr="004563FB">
        <w:rPr>
          <w:rFonts w:hint="eastAsia"/>
          <w:kern w:val="0"/>
          <w:sz w:val="24"/>
        </w:rPr>
        <w:t>2</w:t>
      </w:r>
      <w:r w:rsidRPr="004563FB">
        <w:rPr>
          <w:rFonts w:hint="eastAsia"/>
          <w:kern w:val="0"/>
          <w:sz w:val="24"/>
        </w:rPr>
        <w:t>型，国内还未有相关疫苗。因此，针对目前我国处于经典</w:t>
      </w:r>
      <w:proofErr w:type="gramStart"/>
      <w:r w:rsidRPr="004563FB">
        <w:rPr>
          <w:rFonts w:hint="eastAsia"/>
          <w:kern w:val="0"/>
          <w:sz w:val="24"/>
        </w:rPr>
        <w:t>兔</w:t>
      </w:r>
      <w:proofErr w:type="gramEnd"/>
      <w:r w:rsidRPr="004563FB">
        <w:rPr>
          <w:rFonts w:hint="eastAsia"/>
          <w:kern w:val="0"/>
          <w:sz w:val="24"/>
        </w:rPr>
        <w:t>出血症和</w:t>
      </w:r>
      <w:proofErr w:type="gramStart"/>
      <w:r w:rsidRPr="004563FB">
        <w:rPr>
          <w:rFonts w:hint="eastAsia"/>
          <w:kern w:val="0"/>
          <w:sz w:val="24"/>
        </w:rPr>
        <w:t>兔出血</w:t>
      </w:r>
      <w:proofErr w:type="gramEnd"/>
      <w:r w:rsidRPr="004563FB">
        <w:rPr>
          <w:rFonts w:hint="eastAsia"/>
          <w:kern w:val="0"/>
          <w:sz w:val="24"/>
        </w:rPr>
        <w:t>症</w:t>
      </w:r>
      <w:r w:rsidRPr="004563FB">
        <w:rPr>
          <w:rFonts w:hint="eastAsia"/>
          <w:kern w:val="0"/>
          <w:sz w:val="24"/>
        </w:rPr>
        <w:t>2</w:t>
      </w:r>
      <w:proofErr w:type="gramStart"/>
      <w:r w:rsidRPr="004563FB">
        <w:rPr>
          <w:rFonts w:hint="eastAsia"/>
          <w:kern w:val="0"/>
          <w:sz w:val="24"/>
        </w:rPr>
        <w:t>型同时</w:t>
      </w:r>
      <w:proofErr w:type="gramEnd"/>
      <w:r w:rsidRPr="004563FB">
        <w:rPr>
          <w:rFonts w:hint="eastAsia"/>
          <w:kern w:val="0"/>
          <w:sz w:val="24"/>
        </w:rPr>
        <w:t>流行的局面，应采取严格的生物安全防控措施，结合及时诊断、相关疫苗科学免疫以及抗体筛查等，最终在疫病防控中取得理想效果</w:t>
      </w:r>
      <w:r>
        <w:rPr>
          <w:kern w:val="0"/>
          <w:sz w:val="24"/>
        </w:rPr>
        <w:t>。</w:t>
      </w:r>
    </w:p>
    <w:p w:rsidR="00C9524E" w:rsidRPr="00B54FBE" w:rsidRDefault="00C9524E" w:rsidP="00C9524E">
      <w:pPr>
        <w:autoSpaceDE w:val="0"/>
        <w:autoSpaceDN w:val="0"/>
        <w:adjustRightInd w:val="0"/>
        <w:spacing w:line="400" w:lineRule="exact"/>
        <w:rPr>
          <w:szCs w:val="21"/>
        </w:rPr>
      </w:pPr>
    </w:p>
    <w:p w:rsidR="00C9524E" w:rsidRDefault="00C9524E" w:rsidP="00C9524E">
      <w:pPr>
        <w:autoSpaceDE w:val="0"/>
        <w:autoSpaceDN w:val="0"/>
        <w:adjustRightInd w:val="0"/>
        <w:spacing w:line="400" w:lineRule="exact"/>
        <w:jc w:val="left"/>
        <w:rPr>
          <w:szCs w:val="21"/>
        </w:rPr>
      </w:pPr>
      <w:r>
        <w:rPr>
          <w:szCs w:val="21"/>
        </w:rPr>
        <w:t>参考文献</w:t>
      </w:r>
    </w:p>
    <w:p w:rsidR="00C9524E" w:rsidRDefault="00C9524E" w:rsidP="00B071A6">
      <w:pPr>
        <w:pStyle w:val="EndNoteBibliography"/>
        <w:spacing w:line="400" w:lineRule="exact"/>
        <w:ind w:left="720" w:hanging="720"/>
        <w:rPr>
          <w:rFonts w:ascii="Times New Roman" w:hAnsi="Times New Roman" w:cs="Times New Roman"/>
          <w:sz w:val="21"/>
          <w:szCs w:val="21"/>
        </w:rPr>
      </w:pPr>
      <w:bookmarkStart w:id="11" w:name="_ENREF_1"/>
      <w:r>
        <w:rPr>
          <w:rFonts w:ascii="Times New Roman" w:hAnsi="Times New Roman" w:cs="Times New Roman" w:hint="eastAsia"/>
          <w:sz w:val="21"/>
          <w:szCs w:val="21"/>
        </w:rPr>
        <w:t>[</w:t>
      </w:r>
      <w:r>
        <w:rPr>
          <w:rFonts w:ascii="Times New Roman" w:hAnsi="Times New Roman" w:cs="Times New Roman"/>
          <w:sz w:val="21"/>
          <w:szCs w:val="21"/>
        </w:rPr>
        <w:t>1</w:t>
      </w:r>
      <w:r>
        <w:rPr>
          <w:rFonts w:ascii="Times New Roman" w:hAnsi="Times New Roman" w:cs="Times New Roman" w:hint="eastAsia"/>
          <w:sz w:val="21"/>
          <w:szCs w:val="21"/>
        </w:rPr>
        <w:t>]</w:t>
      </w:r>
      <w:r>
        <w:rPr>
          <w:rFonts w:ascii="Times New Roman" w:hAnsi="Times New Roman" w:cs="Times New Roman"/>
          <w:sz w:val="21"/>
          <w:szCs w:val="21"/>
        </w:rPr>
        <w:t xml:space="preserve">  Le Gall-Reculé Ghislaine, Zwingelstein Françoise, Fages Marie-Philippe, et al.Characterisation of a non-pathogenic and non-protective infectious rabbit lagovirus related to RHDV[J]. Virology, 2011,410(2):395-402.</w:t>
      </w:r>
      <w:bookmarkEnd w:id="11"/>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2" w:name="_ENREF_2"/>
      <w:r>
        <w:rPr>
          <w:rFonts w:ascii="Times New Roman" w:hAnsi="Times New Roman" w:cs="Times New Roman"/>
          <w:sz w:val="21"/>
          <w:szCs w:val="21"/>
        </w:rPr>
        <w:t>[2]</w:t>
      </w:r>
      <w:r>
        <w:rPr>
          <w:rFonts w:ascii="Times New Roman" w:hAnsi="Times New Roman" w:cs="Times New Roman"/>
          <w:sz w:val="21"/>
          <w:szCs w:val="21"/>
        </w:rPr>
        <w:tab/>
        <w:t>Capucci Lorenzo, Fusi Paola, Lavazza Antonio, et al. Detection and preliminary characterization of a new rabbit calicivirus related to rabbit hemorrhagic disease virus but nonpathogenic[J]. Journal of Virology, 1996,70(12):8614-8623.</w:t>
      </w:r>
      <w:bookmarkEnd w:id="12"/>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3" w:name="_ENREF_3"/>
      <w:r>
        <w:rPr>
          <w:rFonts w:ascii="Times New Roman" w:hAnsi="Times New Roman" w:cs="Times New Roman"/>
          <w:sz w:val="21"/>
          <w:szCs w:val="21"/>
        </w:rPr>
        <w:t>[3]</w:t>
      </w:r>
      <w:r>
        <w:rPr>
          <w:rFonts w:ascii="Times New Roman" w:hAnsi="Times New Roman" w:cs="Times New Roman"/>
          <w:sz w:val="21"/>
          <w:szCs w:val="21"/>
        </w:rPr>
        <w:tab/>
        <w:t>Bergin Ingrid L, Wise Annabel G, Bolin Steven R, et al. Novel calicivirus identified in rabbits, Michigan, USA[J]. Emerg Infect Dis, 2009,15(12):1955-1962.</w:t>
      </w:r>
      <w:bookmarkEnd w:id="13"/>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4" w:name="_ENREF_4"/>
      <w:r>
        <w:rPr>
          <w:rFonts w:ascii="Times New Roman" w:hAnsi="Times New Roman" w:cs="Times New Roman"/>
          <w:sz w:val="21"/>
          <w:szCs w:val="21"/>
        </w:rPr>
        <w:lastRenderedPageBreak/>
        <w:t>[4]</w:t>
      </w:r>
      <w:r>
        <w:rPr>
          <w:rFonts w:ascii="Times New Roman" w:hAnsi="Times New Roman" w:cs="Times New Roman"/>
          <w:sz w:val="21"/>
          <w:szCs w:val="21"/>
        </w:rPr>
        <w:tab/>
        <w:t>Liu SJ, Xue HP, Pu BQ, et al. A new viral disease in rabbits[J]. Anim Husb Vet Med, 1984,16(16):253-255.</w:t>
      </w:r>
      <w:bookmarkEnd w:id="14"/>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5" w:name="_ENREF_5"/>
      <w:r>
        <w:rPr>
          <w:rFonts w:ascii="Times New Roman" w:hAnsi="Times New Roman" w:cs="Times New Roman"/>
          <w:sz w:val="21"/>
          <w:szCs w:val="21"/>
        </w:rPr>
        <w:t>[5]</w:t>
      </w:r>
      <w:r>
        <w:rPr>
          <w:rFonts w:ascii="Times New Roman" w:hAnsi="Times New Roman" w:cs="Times New Roman"/>
          <w:sz w:val="21"/>
          <w:szCs w:val="21"/>
        </w:rPr>
        <w:tab/>
        <w:t>Le Gall-Reculé Ghislaine, Lavazza Antonio, Marchandeau Stéphane, et al. Emergence of a new lagovirus related to rabbit haemorrhagic disease virus[J]. Veterinary research, 2013,44(1):81.</w:t>
      </w:r>
      <w:bookmarkEnd w:id="15"/>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6" w:name="_ENREF_6"/>
      <w:r>
        <w:rPr>
          <w:rFonts w:ascii="Times New Roman" w:hAnsi="Times New Roman" w:cs="Times New Roman"/>
          <w:sz w:val="21"/>
          <w:szCs w:val="21"/>
        </w:rPr>
        <w:t>[6]</w:t>
      </w:r>
      <w:r>
        <w:rPr>
          <w:rFonts w:ascii="Times New Roman" w:hAnsi="Times New Roman" w:cs="Times New Roman"/>
          <w:sz w:val="21"/>
          <w:szCs w:val="21"/>
        </w:rPr>
        <w:tab/>
        <w:t>Puggioni Giantonella, Cavadini Patrizia, Maestrale Caterina, et al. The new French 2010 Rabbit Hemorrhagic Disease Virus causes an RHD-like disease in the Sardinian Cape hare (Lepus capensis mediterraneus)[J]. Veterinary research, 2013,44(1):96.</w:t>
      </w:r>
      <w:bookmarkEnd w:id="16"/>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7" w:name="_ENREF_7"/>
      <w:r>
        <w:rPr>
          <w:rFonts w:ascii="Times New Roman" w:hAnsi="Times New Roman" w:cs="Times New Roman"/>
          <w:sz w:val="21"/>
          <w:szCs w:val="21"/>
        </w:rPr>
        <w:t>[7]</w:t>
      </w:r>
      <w:r>
        <w:rPr>
          <w:rFonts w:ascii="Times New Roman" w:hAnsi="Times New Roman" w:cs="Times New Roman"/>
          <w:sz w:val="21"/>
          <w:szCs w:val="21"/>
        </w:rPr>
        <w:tab/>
        <w:t>Capucci Lorenzo, Fallacara Francesca, Grazioli Santina, et al. A further step in the evolution of rabbit hemorrhagic disease virus: the appearance of the first consistent antigenic variant[J]. Virus research, 1998,58(1):115-126.</w:t>
      </w:r>
      <w:bookmarkEnd w:id="17"/>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8" w:name="_ENREF_8"/>
      <w:r>
        <w:rPr>
          <w:rFonts w:ascii="Times New Roman" w:hAnsi="Times New Roman" w:cs="Times New Roman"/>
          <w:sz w:val="21"/>
          <w:szCs w:val="21"/>
        </w:rPr>
        <w:t>[8]</w:t>
      </w:r>
      <w:r>
        <w:rPr>
          <w:rFonts w:ascii="Times New Roman" w:hAnsi="Times New Roman" w:cs="Times New Roman"/>
          <w:sz w:val="21"/>
          <w:szCs w:val="21"/>
        </w:rPr>
        <w:tab/>
        <w:t>Schirrmeier H, Reimann I, Köllner B, et al. Pathogenic, antigenic and molecular properties of rabbit haemorrhagic disease virus (RHDV) isolated from vaccinated rabbits: detection and characterization of antigenic variants[J]. Archives of Virology, 1999,144(4):719-735.</w:t>
      </w:r>
      <w:bookmarkEnd w:id="18"/>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19" w:name="_ENREF_9"/>
      <w:r>
        <w:rPr>
          <w:rFonts w:ascii="Times New Roman" w:hAnsi="Times New Roman" w:cs="Times New Roman"/>
          <w:sz w:val="21"/>
          <w:szCs w:val="21"/>
        </w:rPr>
        <w:t>[9]</w:t>
      </w:r>
      <w:r>
        <w:rPr>
          <w:rFonts w:ascii="Times New Roman" w:hAnsi="Times New Roman" w:cs="Times New Roman"/>
          <w:sz w:val="21"/>
          <w:szCs w:val="21"/>
        </w:rPr>
        <w:tab/>
        <w:t>Le Gall-Reculé G, Zwingelstein F, Laurent S, et al. Phylogenetic analysis of rabbit haemorrhagic disease virus in France between 1993 and 2000, and the characterisation of RHDV antigenic variants[J]. Archives of Virology, 2003,148(1):65-81.</w:t>
      </w:r>
      <w:bookmarkEnd w:id="19"/>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0" w:name="_ENREF_10"/>
      <w:r>
        <w:rPr>
          <w:rFonts w:ascii="Times New Roman" w:hAnsi="Times New Roman" w:cs="Times New Roman"/>
          <w:sz w:val="21"/>
          <w:szCs w:val="21"/>
        </w:rPr>
        <w:t>[10]</w:t>
      </w:r>
      <w:r>
        <w:rPr>
          <w:rFonts w:ascii="Times New Roman" w:hAnsi="Times New Roman" w:cs="Times New Roman"/>
          <w:sz w:val="21"/>
          <w:szCs w:val="21"/>
        </w:rPr>
        <w:tab/>
        <w:t>Dalton Kevin P, Nicieza Inés, Balseiro Ana, et al. Variant rabbit hemorrhagic disease virus in young rabbits, Spain[J]. Emerg Infect Dis, 2012,18(2):2009-2012.</w:t>
      </w:r>
      <w:bookmarkEnd w:id="20"/>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1" w:name="_ENREF_11"/>
      <w:r>
        <w:rPr>
          <w:rFonts w:ascii="Times New Roman" w:hAnsi="Times New Roman" w:cs="Times New Roman"/>
          <w:sz w:val="21"/>
          <w:szCs w:val="21"/>
        </w:rPr>
        <w:t>[11]</w:t>
      </w:r>
      <w:r>
        <w:rPr>
          <w:rFonts w:ascii="Times New Roman" w:hAnsi="Times New Roman" w:cs="Times New Roman"/>
          <w:sz w:val="21"/>
          <w:szCs w:val="21"/>
        </w:rPr>
        <w:tab/>
        <w:t>Hemorrhagic Rabbit. New variant of rabbit hemorrhagic disease virus, Portugal, 2012–2013[J]. N Engl J Med, 2013,19(11): 1888-1897.</w:t>
      </w:r>
      <w:bookmarkEnd w:id="21"/>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2" w:name="_ENREF_12"/>
      <w:r>
        <w:rPr>
          <w:rFonts w:ascii="Times New Roman" w:hAnsi="Times New Roman" w:cs="Times New Roman"/>
          <w:sz w:val="21"/>
          <w:szCs w:val="21"/>
        </w:rPr>
        <w:t>[12]</w:t>
      </w:r>
      <w:r>
        <w:rPr>
          <w:rFonts w:ascii="Times New Roman" w:hAnsi="Times New Roman" w:cs="Times New Roman"/>
          <w:sz w:val="21"/>
          <w:szCs w:val="21"/>
        </w:rPr>
        <w:tab/>
        <w:t>Westcott David G, Frossard Jean-Pierre, Everest David, et al. Incursion of RHDV2-like variant in Great Britain[J]. Veterinary record, 2014,174(13):333-333.</w:t>
      </w:r>
      <w:bookmarkEnd w:id="22"/>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3" w:name="_ENREF_13"/>
      <w:r>
        <w:rPr>
          <w:rFonts w:ascii="Times New Roman" w:hAnsi="Times New Roman" w:cs="Times New Roman"/>
          <w:sz w:val="21"/>
          <w:szCs w:val="21"/>
        </w:rPr>
        <w:t>[13]</w:t>
      </w:r>
      <w:r>
        <w:rPr>
          <w:rFonts w:ascii="Times New Roman" w:hAnsi="Times New Roman" w:cs="Times New Roman"/>
          <w:sz w:val="21"/>
          <w:szCs w:val="21"/>
        </w:rPr>
        <w:tab/>
        <w:t>Baily Johanna L, Dagleish Mark P, Graham Manus, et al. RHDV variant 2 presence detected in Scotland[J]. Veterinary record, 2014,174(16):411-411.</w:t>
      </w:r>
      <w:bookmarkEnd w:id="23"/>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4" w:name="_ENREF_14"/>
      <w:r>
        <w:rPr>
          <w:rFonts w:ascii="Times New Roman" w:hAnsi="Times New Roman" w:cs="Times New Roman"/>
          <w:sz w:val="21"/>
          <w:szCs w:val="21"/>
        </w:rPr>
        <w:t>[14]</w:t>
      </w:r>
      <w:r>
        <w:rPr>
          <w:rFonts w:ascii="Times New Roman" w:hAnsi="Times New Roman" w:cs="Times New Roman"/>
          <w:sz w:val="21"/>
          <w:szCs w:val="21"/>
        </w:rPr>
        <w:tab/>
        <w:t>Duarte Margarida, Carvalho Carina, Bernardo Susana, et al. Rabbit haemorrhagic disease virus 2 (RHDV2) outbreak in Azores: Disclosure of common genetic markers and phylogenetic segregation within the European strains[J]. Infection, Genetics and Evolution, 2015,35:163-171.</w:t>
      </w:r>
      <w:bookmarkEnd w:id="24"/>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5" w:name="_ENREF_15"/>
      <w:r>
        <w:rPr>
          <w:rFonts w:ascii="Times New Roman" w:hAnsi="Times New Roman" w:cs="Times New Roman"/>
          <w:sz w:val="21"/>
          <w:szCs w:val="21"/>
        </w:rPr>
        <w:t>[15]</w:t>
      </w:r>
      <w:r>
        <w:rPr>
          <w:rFonts w:ascii="Times New Roman" w:hAnsi="Times New Roman" w:cs="Times New Roman"/>
          <w:sz w:val="21"/>
          <w:szCs w:val="21"/>
        </w:rPr>
        <w:tab/>
        <w:t>Hall Robyn N, Mahar Jackie E, Haboury Stephanie, et al. Emerging rabbit hemorrhagic disease virus 2 (RHDVb), Australia[J]. Emerging infectious diseases, 2015,21(12):2276.</w:t>
      </w:r>
      <w:bookmarkEnd w:id="25"/>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6" w:name="_ENREF_16"/>
      <w:r>
        <w:rPr>
          <w:rFonts w:ascii="Times New Roman" w:hAnsi="Times New Roman" w:cs="Times New Roman"/>
          <w:sz w:val="21"/>
          <w:szCs w:val="21"/>
        </w:rPr>
        <w:t>[16]</w:t>
      </w:r>
      <w:r>
        <w:rPr>
          <w:rFonts w:ascii="Times New Roman" w:hAnsi="Times New Roman" w:cs="Times New Roman"/>
          <w:sz w:val="21"/>
          <w:szCs w:val="21"/>
        </w:rPr>
        <w:tab/>
        <w:t>Martin-Alonso Aarón, Martin-Carrillo Natalia, Garcia-Livia Katherine, et al. Emerging rabbit haemorrhagic disease virus 2 (RHDV2) at the gates of the African continent[J]. Infection, Genetics and Evolution, 2016,44:46-50.</w:t>
      </w:r>
      <w:bookmarkEnd w:id="26"/>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7" w:name="_ENREF_17"/>
      <w:r>
        <w:rPr>
          <w:rFonts w:ascii="Times New Roman" w:hAnsi="Times New Roman" w:cs="Times New Roman"/>
          <w:sz w:val="21"/>
          <w:szCs w:val="21"/>
        </w:rPr>
        <w:lastRenderedPageBreak/>
        <w:t>[17]</w:t>
      </w:r>
      <w:r>
        <w:rPr>
          <w:rFonts w:ascii="Times New Roman" w:hAnsi="Times New Roman" w:cs="Times New Roman"/>
          <w:sz w:val="21"/>
          <w:szCs w:val="21"/>
        </w:rPr>
        <w:tab/>
        <w:t>Dalton Kevin Paul, Abrantes Joana, Lopes AM, et al. Complete genome sequence of two rabbit hemorrhagic disease virus variant b isolates detected on the Iberian Peninsula[J]. Archives of Virology, 2015,160(3):877-881.</w:t>
      </w:r>
      <w:bookmarkEnd w:id="27"/>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8" w:name="_ENREF_18"/>
      <w:r>
        <w:rPr>
          <w:rFonts w:ascii="Times New Roman" w:hAnsi="Times New Roman" w:cs="Times New Roman"/>
          <w:sz w:val="21"/>
          <w:szCs w:val="21"/>
        </w:rPr>
        <w:t>[18]</w:t>
      </w:r>
      <w:r>
        <w:rPr>
          <w:rFonts w:ascii="Times New Roman" w:hAnsi="Times New Roman" w:cs="Times New Roman"/>
          <w:sz w:val="21"/>
          <w:szCs w:val="21"/>
        </w:rPr>
        <w:tab/>
        <w:t>Camarda A, Pugliese N, Cavadini P, et al. Detection of the new emerging rabbit haemorrhagic disease type 2 virus (RHDV2) in Sicily from rabbit (Oryctolagus cuniculus) and Italian hare (Lepus corsicanus)[J]. Research in Veterinary Science, 2014,97(3):642-645.</w:t>
      </w:r>
      <w:bookmarkEnd w:id="28"/>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29" w:name="_ENREF_19"/>
      <w:r>
        <w:rPr>
          <w:rFonts w:ascii="Times New Roman" w:hAnsi="Times New Roman" w:cs="Times New Roman"/>
          <w:sz w:val="21"/>
          <w:szCs w:val="21"/>
        </w:rPr>
        <w:t>[19]</w:t>
      </w:r>
      <w:r>
        <w:rPr>
          <w:rFonts w:ascii="Times New Roman" w:hAnsi="Times New Roman" w:cs="Times New Roman"/>
          <w:sz w:val="21"/>
          <w:szCs w:val="21"/>
        </w:rPr>
        <w:tab/>
        <w:t>Tan Ming, Jin Miao, Xie Huaping, et al. Outbreak studies of a GII‐3 and a GII‐4 norovirus revealed an association between HBGA phenotypes and viral infection[J]. Journal of medical virology, 2008,80(7):1296-1301.</w:t>
      </w:r>
      <w:bookmarkEnd w:id="29"/>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0" w:name="_ENREF_20"/>
      <w:r>
        <w:rPr>
          <w:rFonts w:ascii="Times New Roman" w:hAnsi="Times New Roman" w:cs="Times New Roman"/>
          <w:sz w:val="21"/>
          <w:szCs w:val="21"/>
        </w:rPr>
        <w:t>[20]</w:t>
      </w:r>
      <w:r>
        <w:rPr>
          <w:rFonts w:ascii="Times New Roman" w:hAnsi="Times New Roman" w:cs="Times New Roman"/>
          <w:sz w:val="21"/>
          <w:szCs w:val="21"/>
        </w:rPr>
        <w:tab/>
        <w:t>Leuthold Mila M, Dalton Kevin P, Hansman Grant S. Structural analysis of a rabbit hemorrhagic disease virus binding to histo-blood group antigens[J]. Journal of Virology, 2015,89(4):2378-2387.</w:t>
      </w:r>
      <w:bookmarkEnd w:id="30"/>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1" w:name="_ENREF_21"/>
      <w:r>
        <w:rPr>
          <w:rFonts w:ascii="Times New Roman" w:hAnsi="Times New Roman" w:cs="Times New Roman"/>
          <w:sz w:val="21"/>
          <w:szCs w:val="21"/>
        </w:rPr>
        <w:t>[21]</w:t>
      </w:r>
      <w:r>
        <w:rPr>
          <w:rFonts w:ascii="Times New Roman" w:hAnsi="Times New Roman" w:cs="Times New Roman"/>
          <w:sz w:val="21"/>
          <w:szCs w:val="21"/>
        </w:rPr>
        <w:tab/>
        <w:t>Abrantes Joana, Van Der Loo Wessel, Le Pendu Jacques, et al. Rabbit haemorrhagic disease (RHD) and rabbit haemorrhagic disease virus (RHDV): a review[J]. Veterinary research, 2012,43(1):1</w:t>
      </w:r>
      <w:bookmarkEnd w:id="31"/>
      <w:r>
        <w:rPr>
          <w:rFonts w:ascii="Times New Roman" w:hAnsi="Times New Roman" w:cs="Times New Roman"/>
          <w:sz w:val="21"/>
          <w:szCs w:val="21"/>
        </w:rPr>
        <w:t>2.</w:t>
      </w:r>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2" w:name="_ENREF_22"/>
      <w:r>
        <w:rPr>
          <w:rFonts w:ascii="Times New Roman" w:hAnsi="Times New Roman" w:cs="Times New Roman"/>
          <w:sz w:val="21"/>
          <w:szCs w:val="21"/>
        </w:rPr>
        <w:t>[22]</w:t>
      </w:r>
      <w:r>
        <w:rPr>
          <w:rFonts w:ascii="Times New Roman" w:hAnsi="Times New Roman" w:cs="Times New Roman"/>
          <w:sz w:val="21"/>
          <w:szCs w:val="21"/>
        </w:rPr>
        <w:tab/>
        <w:t>Lavazza A, Scicluna MT, Capucci L. Susceptibility of hares and rabbits to the European brown hare syndrome virus (EBHSV) and rabbit haemorrhagic disease virus (RHDV) under experimental conditions[J]. Journal of veterinary medicine. Series B, 1996,43:401-409.</w:t>
      </w:r>
      <w:bookmarkEnd w:id="32"/>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3" w:name="_ENREF_23"/>
      <w:r>
        <w:rPr>
          <w:rFonts w:ascii="Times New Roman" w:hAnsi="Times New Roman" w:cs="Times New Roman"/>
          <w:sz w:val="21"/>
          <w:szCs w:val="21"/>
        </w:rPr>
        <w:t>[23]</w:t>
      </w:r>
      <w:r>
        <w:rPr>
          <w:rFonts w:ascii="Times New Roman" w:hAnsi="Times New Roman" w:cs="Times New Roman"/>
          <w:sz w:val="21"/>
          <w:szCs w:val="21"/>
        </w:rPr>
        <w:tab/>
        <w:t>McIntosh Michael T, Behan Shawn C, Mohamed Fawzi M, et al. A pandemic strain of calicivirus threatens rabbit industries in the Americas[J]. Virology journal, 2007,4(1):</w:t>
      </w:r>
      <w:bookmarkEnd w:id="33"/>
      <w:r>
        <w:rPr>
          <w:rFonts w:ascii="Times New Roman" w:hAnsi="Times New Roman" w:cs="Times New Roman"/>
          <w:sz w:val="21"/>
          <w:szCs w:val="21"/>
        </w:rPr>
        <w:t>96.</w:t>
      </w:r>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4" w:name="_ENREF_24"/>
      <w:r>
        <w:rPr>
          <w:rFonts w:ascii="Times New Roman" w:hAnsi="Times New Roman" w:cs="Times New Roman"/>
          <w:sz w:val="21"/>
          <w:szCs w:val="21"/>
        </w:rPr>
        <w:t>[24]</w:t>
      </w:r>
      <w:r>
        <w:rPr>
          <w:rFonts w:ascii="Times New Roman" w:hAnsi="Times New Roman" w:cs="Times New Roman"/>
          <w:sz w:val="21"/>
          <w:szCs w:val="21"/>
        </w:rPr>
        <w:tab/>
        <w:t xml:space="preserve">Lopes Ana M, Correia Jorge, Abrantes Joana, et al. Is the new variant RHDV replacing genogroup 1 in Portuguese wild rabbit </w:t>
      </w:r>
      <w:proofErr w:type="gramStart"/>
      <w:r>
        <w:rPr>
          <w:rFonts w:ascii="Times New Roman" w:hAnsi="Times New Roman" w:cs="Times New Roman"/>
          <w:sz w:val="21"/>
          <w:szCs w:val="21"/>
        </w:rPr>
        <w:t>populations?[</w:t>
      </w:r>
      <w:proofErr w:type="gramEnd"/>
      <w:r>
        <w:rPr>
          <w:rFonts w:ascii="Times New Roman" w:hAnsi="Times New Roman" w:cs="Times New Roman"/>
          <w:sz w:val="21"/>
          <w:szCs w:val="21"/>
        </w:rPr>
        <w:t>J]. Viruses, 2014,7(1):27-36.</w:t>
      </w:r>
      <w:bookmarkEnd w:id="34"/>
    </w:p>
    <w:p w:rsidR="00C9524E" w:rsidRDefault="00C9524E" w:rsidP="005D4BB7">
      <w:pPr>
        <w:pStyle w:val="EndNoteBibliography"/>
        <w:spacing w:line="400" w:lineRule="exact"/>
        <w:ind w:left="708" w:hangingChars="337" w:hanging="708"/>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5</w:t>
      </w:r>
      <w:r>
        <w:rPr>
          <w:rFonts w:ascii="Times New Roman" w:hAnsi="Times New Roman" w:cs="Times New Roman"/>
          <w:sz w:val="21"/>
          <w:szCs w:val="21"/>
        </w:rPr>
        <w:t>]</w:t>
      </w:r>
      <w:r>
        <w:rPr>
          <w:rFonts w:ascii="Times New Roman" w:hAnsi="Times New Roman" w:cs="Times New Roman"/>
          <w:sz w:val="21"/>
          <w:szCs w:val="21"/>
        </w:rPr>
        <w:tab/>
        <w:t>Le Gall-Recule G</w:t>
      </w:r>
      <w:r>
        <w:rPr>
          <w:rFonts w:ascii="Times New Roman" w:hAnsi="Times New Roman" w:cs="Times New Roman" w:hint="eastAsia"/>
          <w:sz w:val="21"/>
          <w:szCs w:val="21"/>
        </w:rPr>
        <w:t>.</w:t>
      </w:r>
      <w:r>
        <w:rPr>
          <w:rFonts w:ascii="Times New Roman" w:hAnsi="Times New Roman" w:cs="Times New Roman"/>
          <w:sz w:val="21"/>
          <w:szCs w:val="21"/>
        </w:rPr>
        <w:t>, Zwingelstein</w:t>
      </w:r>
      <w:r>
        <w:rPr>
          <w:rFonts w:ascii="Times New Roman" w:hAnsi="Times New Roman" w:cs="Times New Roman" w:hint="eastAsia"/>
          <w:sz w:val="21"/>
          <w:szCs w:val="21"/>
        </w:rPr>
        <w:t xml:space="preserve"> </w:t>
      </w:r>
      <w:r>
        <w:rPr>
          <w:rFonts w:ascii="Times New Roman" w:hAnsi="Times New Roman" w:cs="Times New Roman"/>
          <w:sz w:val="21"/>
          <w:szCs w:val="21"/>
        </w:rPr>
        <w:t>F</w:t>
      </w:r>
      <w:r>
        <w:rPr>
          <w:rFonts w:ascii="Times New Roman" w:hAnsi="Times New Roman" w:cs="Times New Roman" w:hint="eastAsia"/>
          <w:sz w:val="21"/>
          <w:szCs w:val="21"/>
        </w:rPr>
        <w:t>.</w:t>
      </w:r>
      <w:r>
        <w:rPr>
          <w:rFonts w:ascii="Times New Roman" w:hAnsi="Times New Roman" w:cs="Times New Roman"/>
          <w:sz w:val="21"/>
          <w:szCs w:val="21"/>
        </w:rPr>
        <w:t>, Boucher</w:t>
      </w:r>
      <w:r>
        <w:rPr>
          <w:rFonts w:ascii="Times New Roman" w:hAnsi="Times New Roman" w:cs="Times New Roman" w:hint="eastAsia"/>
          <w:sz w:val="21"/>
          <w:szCs w:val="21"/>
        </w:rPr>
        <w:t xml:space="preserve"> </w:t>
      </w:r>
      <w:r>
        <w:rPr>
          <w:rFonts w:ascii="Times New Roman" w:hAnsi="Times New Roman" w:cs="Times New Roman"/>
          <w:sz w:val="21"/>
          <w:szCs w:val="21"/>
        </w:rPr>
        <w:t>S</w:t>
      </w:r>
      <w:r>
        <w:rPr>
          <w:rFonts w:ascii="Times New Roman" w:hAnsi="Times New Roman" w:cs="Times New Roman" w:hint="eastAsia"/>
          <w:sz w:val="21"/>
          <w:szCs w:val="21"/>
        </w:rPr>
        <w:t xml:space="preserve">., et al. </w:t>
      </w:r>
      <w:r>
        <w:rPr>
          <w:rFonts w:ascii="Times New Roman" w:hAnsi="Times New Roman" w:cs="Times New Roman"/>
          <w:sz w:val="21"/>
          <w:szCs w:val="21"/>
        </w:rPr>
        <w:t>Detection of a new variant of rabbit haemorrhagic disease virus in France</w:t>
      </w:r>
      <w:r>
        <w:rPr>
          <w:rFonts w:ascii="Times New Roman" w:hAnsi="Times New Roman" w:cs="Times New Roman" w:hint="eastAsia"/>
          <w:sz w:val="21"/>
          <w:szCs w:val="21"/>
        </w:rPr>
        <w:t xml:space="preserve"> </w:t>
      </w:r>
      <w:r>
        <w:rPr>
          <w:rFonts w:ascii="Times New Roman" w:hAnsi="Times New Roman" w:cs="Times New Roman"/>
          <w:sz w:val="21"/>
          <w:szCs w:val="21"/>
        </w:rPr>
        <w:t>[J].Vet. Rec.</w:t>
      </w:r>
      <w:r>
        <w:rPr>
          <w:rFonts w:ascii="Times New Roman" w:hAnsi="Times New Roman" w:cs="Times New Roman" w:hint="eastAsia"/>
          <w:sz w:val="21"/>
          <w:szCs w:val="21"/>
        </w:rPr>
        <w:t>,</w:t>
      </w:r>
      <w:r>
        <w:rPr>
          <w:rFonts w:ascii="Times New Roman" w:hAnsi="Times New Roman" w:cs="Times New Roman"/>
          <w:sz w:val="21"/>
          <w:szCs w:val="21"/>
        </w:rPr>
        <w:t xml:space="preserve"> 2011</w:t>
      </w:r>
      <w:r>
        <w:rPr>
          <w:rFonts w:ascii="Times New Roman" w:hAnsi="Times New Roman" w:cs="Times New Roman" w:hint="eastAsia"/>
          <w:sz w:val="21"/>
          <w:szCs w:val="21"/>
        </w:rPr>
        <w:t xml:space="preserve">, </w:t>
      </w:r>
      <w:r>
        <w:rPr>
          <w:rFonts w:ascii="Times New Roman" w:hAnsi="Times New Roman" w:cs="Times New Roman"/>
          <w:sz w:val="21"/>
          <w:szCs w:val="21"/>
        </w:rPr>
        <w:t>168</w:t>
      </w:r>
      <w:r>
        <w:rPr>
          <w:rFonts w:ascii="Times New Roman" w:hAnsi="Times New Roman" w:cs="Times New Roman" w:hint="eastAsia"/>
          <w:sz w:val="21"/>
          <w:szCs w:val="21"/>
        </w:rPr>
        <w:t>:</w:t>
      </w:r>
      <w:r>
        <w:rPr>
          <w:rFonts w:ascii="Times New Roman" w:hAnsi="Times New Roman" w:cs="Times New Roman"/>
          <w:sz w:val="21"/>
          <w:szCs w:val="21"/>
        </w:rPr>
        <w:t>137</w:t>
      </w:r>
      <w:r>
        <w:rPr>
          <w:rFonts w:ascii="Times New Roman" w:hAnsi="Times New Roman" w:cs="Times New Roman" w:hint="eastAsia"/>
          <w:sz w:val="21"/>
          <w:szCs w:val="21"/>
        </w:rPr>
        <w:t>-</w:t>
      </w:r>
      <w:r>
        <w:rPr>
          <w:rFonts w:ascii="Times New Roman" w:hAnsi="Times New Roman" w:cs="Times New Roman"/>
          <w:sz w:val="21"/>
          <w:szCs w:val="21"/>
        </w:rPr>
        <w:t>138</w:t>
      </w:r>
      <w:r>
        <w:rPr>
          <w:rFonts w:ascii="Times New Roman" w:hAnsi="Times New Roman" w:cs="Times New Roman" w:hint="eastAsia"/>
          <w:sz w:val="21"/>
          <w:szCs w:val="21"/>
        </w:rPr>
        <w:t>.</w:t>
      </w:r>
    </w:p>
    <w:p w:rsidR="00C9524E" w:rsidRDefault="00C9524E" w:rsidP="005D4BB7">
      <w:pPr>
        <w:pStyle w:val="EndNoteBibliography"/>
        <w:spacing w:line="400" w:lineRule="exact"/>
        <w:ind w:left="720" w:hanging="720"/>
        <w:rPr>
          <w:rFonts w:ascii="Times New Roman" w:hAnsi="Times New Roman" w:cs="Times New Roman"/>
          <w:sz w:val="21"/>
          <w:szCs w:val="21"/>
        </w:rPr>
      </w:pPr>
      <w:bookmarkStart w:id="35" w:name="_ENREF_25"/>
      <w:r>
        <w:rPr>
          <w:rFonts w:ascii="Times New Roman" w:hAnsi="Times New Roman" w:cs="Times New Roman"/>
          <w:sz w:val="21"/>
          <w:szCs w:val="21"/>
        </w:rPr>
        <w:t>[2</w:t>
      </w:r>
      <w:r>
        <w:rPr>
          <w:rFonts w:ascii="Times New Roman" w:hAnsi="Times New Roman" w:cs="Times New Roman" w:hint="eastAsia"/>
          <w:sz w:val="21"/>
          <w:szCs w:val="21"/>
        </w:rPr>
        <w:t>6</w:t>
      </w:r>
      <w:r>
        <w:rPr>
          <w:rFonts w:ascii="Times New Roman" w:hAnsi="Times New Roman" w:cs="Times New Roman"/>
          <w:sz w:val="21"/>
          <w:szCs w:val="21"/>
        </w:rPr>
        <w:t>]</w:t>
      </w:r>
      <w:r>
        <w:rPr>
          <w:rFonts w:ascii="Times New Roman" w:hAnsi="Times New Roman" w:cs="Times New Roman"/>
          <w:sz w:val="21"/>
          <w:szCs w:val="21"/>
        </w:rPr>
        <w:tab/>
        <w:t>Duarte Margarida Dias, Carvalho Carina L, Barros Silvia C, et al. A real time Taqman RT-PCR for the detection of rabbit hemorrhagic disease virus 2 (RHDV</w:t>
      </w:r>
      <w:proofErr w:type="gramStart"/>
      <w:r>
        <w:rPr>
          <w:rFonts w:ascii="Times New Roman" w:hAnsi="Times New Roman" w:cs="Times New Roman"/>
          <w:sz w:val="21"/>
          <w:szCs w:val="21"/>
        </w:rPr>
        <w:t>2)[</w:t>
      </w:r>
      <w:proofErr w:type="gramEnd"/>
      <w:r>
        <w:rPr>
          <w:rFonts w:ascii="Times New Roman" w:hAnsi="Times New Roman" w:cs="Times New Roman"/>
          <w:sz w:val="21"/>
          <w:szCs w:val="21"/>
        </w:rPr>
        <w:t>J]. Journal of Virological Methods, 2015,219:90-95.</w:t>
      </w:r>
      <w:bookmarkEnd w:id="35"/>
    </w:p>
    <w:p w:rsidR="00C9524E" w:rsidRDefault="00C9524E" w:rsidP="005D4BB7">
      <w:pPr>
        <w:pStyle w:val="EndNoteBibliography"/>
        <w:spacing w:line="400" w:lineRule="exact"/>
        <w:ind w:left="720" w:hanging="720"/>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7</w:t>
      </w:r>
      <w:r>
        <w:rPr>
          <w:rFonts w:ascii="Times New Roman" w:hAnsi="Times New Roman" w:cs="Times New Roman"/>
          <w:sz w:val="21"/>
          <w:szCs w:val="21"/>
        </w:rPr>
        <w:t>]    Montbrau C., Padrell M. and Ruiz M. C. Efficacy and safety of a new inactivated vaccine against the rabbit haemorrhagic disease virus 2-like variant (RHDV-</w:t>
      </w:r>
      <w:proofErr w:type="gramStart"/>
      <w:r>
        <w:rPr>
          <w:rFonts w:ascii="Times New Roman" w:hAnsi="Times New Roman" w:cs="Times New Roman"/>
          <w:sz w:val="21"/>
          <w:szCs w:val="21"/>
        </w:rPr>
        <w:t>2)[</w:t>
      </w:r>
      <w:proofErr w:type="gramEnd"/>
      <w:r>
        <w:rPr>
          <w:rFonts w:ascii="Times New Roman" w:hAnsi="Times New Roman" w:cs="Times New Roman"/>
          <w:sz w:val="21"/>
          <w:szCs w:val="21"/>
        </w:rPr>
        <w:t xml:space="preserve">C]//Yinghe Qin,Fuchang Li and Thierry Gidenne. Proceedings of the 11th word rabbit congress. </w:t>
      </w:r>
      <w:proofErr w:type="gramStart"/>
      <w:r>
        <w:rPr>
          <w:rFonts w:ascii="Times New Roman" w:hAnsi="Times New Roman" w:cs="Times New Roman"/>
          <w:sz w:val="21"/>
          <w:szCs w:val="21"/>
        </w:rPr>
        <w:t>Qingdao:Chinese</w:t>
      </w:r>
      <w:proofErr w:type="gramEnd"/>
      <w:r>
        <w:rPr>
          <w:rFonts w:ascii="Times New Roman" w:hAnsi="Times New Roman" w:cs="Times New Roman"/>
          <w:sz w:val="21"/>
          <w:szCs w:val="21"/>
        </w:rPr>
        <w:t xml:space="preserve"> Branch of WRSA, 2016:237.</w:t>
      </w:r>
    </w:p>
    <w:p w:rsidR="00C9524E" w:rsidRPr="00C9524E" w:rsidRDefault="00C9524E" w:rsidP="00AA5B4F">
      <w:pPr>
        <w:adjustRightInd w:val="0"/>
        <w:snapToGrid w:val="0"/>
        <w:spacing w:beforeLines="10" w:before="31" w:afterLines="10" w:after="31" w:line="360" w:lineRule="auto"/>
        <w:ind w:firstLineChars="196" w:firstLine="472"/>
        <w:rPr>
          <w:rFonts w:eastAsia="楷体_GB2312"/>
          <w:b/>
          <w:bCs/>
          <w:color w:val="000000" w:themeColor="text1"/>
          <w:sz w:val="24"/>
        </w:rPr>
      </w:pPr>
    </w:p>
    <w:p w:rsidR="00AA5B4F" w:rsidRDefault="00AA5B4F" w:rsidP="0001425B">
      <w:pPr>
        <w:adjustRightInd w:val="0"/>
        <w:snapToGrid w:val="0"/>
        <w:spacing w:beforeLines="10" w:before="31" w:afterLines="10" w:after="31" w:line="360" w:lineRule="auto"/>
        <w:ind w:firstLineChars="196" w:firstLine="472"/>
        <w:rPr>
          <w:rFonts w:eastAsia="楷体_GB2312"/>
          <w:b/>
          <w:bCs/>
          <w:sz w:val="24"/>
        </w:rPr>
      </w:pPr>
      <w:r>
        <w:rPr>
          <w:rFonts w:eastAsia="楷体_GB2312"/>
          <w:b/>
          <w:bCs/>
          <w:sz w:val="24"/>
        </w:rPr>
        <w:t>（</w:t>
      </w:r>
      <w:r>
        <w:rPr>
          <w:rFonts w:eastAsia="楷体_GB2312" w:hint="eastAsia"/>
          <w:b/>
          <w:bCs/>
          <w:sz w:val="24"/>
        </w:rPr>
        <w:t>三</w:t>
      </w:r>
      <w:r w:rsidRPr="00E17C93">
        <w:rPr>
          <w:rFonts w:eastAsia="楷体_GB2312"/>
          <w:b/>
          <w:bCs/>
          <w:sz w:val="24"/>
        </w:rPr>
        <w:t>）</w:t>
      </w:r>
      <w:r w:rsidRPr="00773EB3">
        <w:rPr>
          <w:rFonts w:eastAsia="楷体_GB2312"/>
          <w:b/>
          <w:bCs/>
          <w:sz w:val="24"/>
        </w:rPr>
        <w:t>技术经济论证</w:t>
      </w:r>
    </w:p>
    <w:p w:rsidR="00C9524E" w:rsidRPr="00C9524E" w:rsidRDefault="00C9524E" w:rsidP="0001425B">
      <w:pPr>
        <w:autoSpaceDE w:val="0"/>
        <w:autoSpaceDN w:val="0"/>
        <w:adjustRightInd w:val="0"/>
        <w:spacing w:line="360" w:lineRule="auto"/>
        <w:ind w:firstLineChars="200" w:firstLine="480"/>
        <w:rPr>
          <w:kern w:val="0"/>
          <w:sz w:val="24"/>
        </w:rPr>
      </w:pPr>
      <w:r>
        <w:rPr>
          <w:rFonts w:ascii="宋体" w:hint="eastAsia"/>
          <w:sz w:val="24"/>
        </w:rPr>
        <w:lastRenderedPageBreak/>
        <w:t>江苏省农业科学院联合中国动物卫生与流行病学中心，根据前期的研究</w:t>
      </w:r>
      <w:r w:rsidR="00703DCD">
        <w:rPr>
          <w:rFonts w:ascii="宋体" w:hint="eastAsia"/>
          <w:sz w:val="24"/>
        </w:rPr>
        <w:t>结</w:t>
      </w:r>
      <w:r>
        <w:rPr>
          <w:rFonts w:ascii="宋体" w:hint="eastAsia"/>
          <w:sz w:val="24"/>
        </w:rPr>
        <w:t>果及技术的初步应用，建立了兔出血症病毒</w:t>
      </w:r>
      <w:r w:rsidR="00636FA3">
        <w:rPr>
          <w:rFonts w:ascii="宋体" w:hint="eastAsia"/>
          <w:sz w:val="24"/>
        </w:rPr>
        <w:t>1型和</w:t>
      </w:r>
      <w:r>
        <w:rPr>
          <w:rFonts w:ascii="宋体" w:hint="eastAsia"/>
          <w:sz w:val="24"/>
        </w:rPr>
        <w:t>2型</w:t>
      </w:r>
      <w:r w:rsidR="00636FA3">
        <w:rPr>
          <w:rFonts w:ascii="宋体" w:hint="eastAsia"/>
          <w:sz w:val="24"/>
        </w:rPr>
        <w:t>的</w:t>
      </w:r>
      <w:r w:rsidR="003D1513" w:rsidRPr="00CF796F">
        <w:rPr>
          <w:rFonts w:ascii="宋体" w:hint="eastAsia"/>
          <w:sz w:val="24"/>
        </w:rPr>
        <w:t>检测方法</w:t>
      </w:r>
      <w:r w:rsidR="003D1513">
        <w:rPr>
          <w:rFonts w:ascii="宋体" w:hint="eastAsia"/>
          <w:sz w:val="24"/>
        </w:rPr>
        <w:t>和鉴别</w:t>
      </w:r>
      <w:r>
        <w:rPr>
          <w:rFonts w:ascii="宋体" w:hint="eastAsia"/>
          <w:sz w:val="24"/>
        </w:rPr>
        <w:t>检测方法，起草了</w:t>
      </w:r>
      <w:r w:rsidR="007918CA">
        <w:rPr>
          <w:rFonts w:ascii="宋体" w:hint="eastAsia"/>
          <w:bCs/>
          <w:sz w:val="24"/>
        </w:rPr>
        <w:t>《兔出血症诊断技术》</w:t>
      </w:r>
      <w:r>
        <w:rPr>
          <w:rFonts w:ascii="宋体" w:hint="eastAsia"/>
          <w:spacing w:val="-16"/>
          <w:kern w:val="21"/>
          <w:sz w:val="24"/>
        </w:rPr>
        <w:t>农业行业标准</w:t>
      </w:r>
      <w:r w:rsidR="00636FA3">
        <w:rPr>
          <w:rFonts w:ascii="宋体" w:hint="eastAsia"/>
          <w:spacing w:val="-16"/>
          <w:kern w:val="21"/>
          <w:sz w:val="24"/>
        </w:rPr>
        <w:t>修订稿</w:t>
      </w:r>
      <w:r w:rsidR="005D0556">
        <w:rPr>
          <w:rFonts w:ascii="宋体" w:hint="eastAsia"/>
          <w:spacing w:val="-16"/>
          <w:kern w:val="21"/>
          <w:sz w:val="24"/>
        </w:rPr>
        <w:t>，</w:t>
      </w:r>
      <w:r>
        <w:rPr>
          <w:rFonts w:ascii="宋体" w:hint="eastAsia"/>
          <w:sz w:val="24"/>
        </w:rPr>
        <w:t>可对兔出血症</w:t>
      </w:r>
      <w:r w:rsidR="00636FA3">
        <w:rPr>
          <w:rFonts w:ascii="宋体" w:hint="eastAsia"/>
          <w:sz w:val="24"/>
        </w:rPr>
        <w:t>病毒1型和</w:t>
      </w:r>
      <w:r>
        <w:rPr>
          <w:rFonts w:ascii="宋体" w:hint="eastAsia"/>
          <w:sz w:val="24"/>
        </w:rPr>
        <w:t>2型进行快速诊断</w:t>
      </w:r>
      <w:r>
        <w:rPr>
          <w:kern w:val="0"/>
          <w:sz w:val="24"/>
        </w:rPr>
        <w:t>。</w:t>
      </w:r>
      <w:r w:rsidR="003D1513">
        <w:rPr>
          <w:rFonts w:hint="eastAsia"/>
          <w:kern w:val="0"/>
          <w:sz w:val="24"/>
        </w:rPr>
        <w:t>首先</w:t>
      </w:r>
      <w:r w:rsidR="003D1513">
        <w:rPr>
          <w:kern w:val="0"/>
          <w:sz w:val="24"/>
        </w:rPr>
        <w:t>通过流行病学</w:t>
      </w:r>
      <w:r w:rsidR="003D1513">
        <w:rPr>
          <w:rFonts w:hint="eastAsia"/>
          <w:kern w:val="0"/>
          <w:sz w:val="24"/>
        </w:rPr>
        <w:t>特性研究</w:t>
      </w:r>
      <w:r w:rsidR="003D1513">
        <w:rPr>
          <w:kern w:val="0"/>
          <w:sz w:val="24"/>
        </w:rPr>
        <w:t>、临床症状、剖检病变等临床检查对发病症状进行观察，然后利用血凝</w:t>
      </w:r>
      <w:r w:rsidR="003D1513">
        <w:rPr>
          <w:rFonts w:hint="eastAsia"/>
          <w:kern w:val="0"/>
          <w:sz w:val="24"/>
        </w:rPr>
        <w:t>试验</w:t>
      </w:r>
      <w:r w:rsidR="003D1513">
        <w:rPr>
          <w:kern w:val="0"/>
          <w:sz w:val="24"/>
        </w:rPr>
        <w:t>以及</w:t>
      </w:r>
      <w:r w:rsidR="003D1513">
        <w:rPr>
          <w:rFonts w:hint="eastAsia"/>
          <w:kern w:val="0"/>
          <w:sz w:val="24"/>
        </w:rPr>
        <w:t>核酸识别技术</w:t>
      </w:r>
      <w:r w:rsidR="003D1513">
        <w:rPr>
          <w:kern w:val="0"/>
          <w:sz w:val="24"/>
        </w:rPr>
        <w:t>等试验方法进行实验室检查来最终确诊。</w:t>
      </w:r>
      <w:r>
        <w:rPr>
          <w:rFonts w:ascii="宋体" w:hint="eastAsia"/>
          <w:sz w:val="24"/>
        </w:rPr>
        <w:t>该标准所涉及的相关诊断技术所用所有仪器设备及试剂均可通过正规渠道购买获取，仪器设备为常规仪器，试剂为常用试剂，因此，可以很便捷地开展</w:t>
      </w:r>
      <w:proofErr w:type="gramStart"/>
      <w:r>
        <w:rPr>
          <w:rFonts w:ascii="宋体" w:hint="eastAsia"/>
          <w:sz w:val="24"/>
        </w:rPr>
        <w:t>兔</w:t>
      </w:r>
      <w:proofErr w:type="gramEnd"/>
      <w:r>
        <w:rPr>
          <w:rFonts w:ascii="宋体" w:hint="eastAsia"/>
          <w:sz w:val="24"/>
        </w:rPr>
        <w:t>出血症</w:t>
      </w:r>
      <w:r w:rsidR="00636FA3">
        <w:rPr>
          <w:rFonts w:ascii="宋体" w:hint="eastAsia"/>
          <w:sz w:val="24"/>
        </w:rPr>
        <w:t>1型和</w:t>
      </w:r>
      <w:r>
        <w:rPr>
          <w:rFonts w:ascii="宋体" w:hint="eastAsia"/>
          <w:sz w:val="24"/>
        </w:rPr>
        <w:t>2型的诊断，有利于技术的推广应用。</w:t>
      </w:r>
    </w:p>
    <w:p w:rsidR="00AA5B4F" w:rsidRDefault="00AA5B4F" w:rsidP="004415F2">
      <w:pPr>
        <w:adjustRightInd w:val="0"/>
        <w:snapToGrid w:val="0"/>
        <w:spacing w:beforeLines="10" w:before="31" w:afterLines="10" w:after="31" w:line="360" w:lineRule="auto"/>
        <w:ind w:firstLineChars="196" w:firstLine="472"/>
        <w:rPr>
          <w:rFonts w:eastAsia="楷体_GB2312"/>
          <w:b/>
          <w:bCs/>
          <w:sz w:val="24"/>
        </w:rPr>
      </w:pPr>
      <w:r>
        <w:rPr>
          <w:rFonts w:eastAsia="楷体_GB2312"/>
          <w:b/>
          <w:bCs/>
          <w:sz w:val="24"/>
        </w:rPr>
        <w:t>（</w:t>
      </w:r>
      <w:r>
        <w:rPr>
          <w:rFonts w:eastAsia="楷体_GB2312" w:hint="eastAsia"/>
          <w:b/>
          <w:bCs/>
          <w:sz w:val="24"/>
        </w:rPr>
        <w:t>四</w:t>
      </w:r>
      <w:r w:rsidRPr="00E17C93">
        <w:rPr>
          <w:rFonts w:eastAsia="楷体_GB2312"/>
          <w:b/>
          <w:bCs/>
          <w:sz w:val="24"/>
        </w:rPr>
        <w:t>）预期的经济效果</w:t>
      </w:r>
    </w:p>
    <w:p w:rsidR="00C9524E" w:rsidRPr="00C9524E" w:rsidRDefault="00C9524E" w:rsidP="004415F2">
      <w:pPr>
        <w:autoSpaceDE w:val="0"/>
        <w:autoSpaceDN w:val="0"/>
        <w:adjustRightInd w:val="0"/>
        <w:snapToGrid w:val="0"/>
        <w:spacing w:line="360" w:lineRule="auto"/>
        <w:ind w:firstLineChars="200" w:firstLine="480"/>
        <w:rPr>
          <w:rFonts w:ascii="宋体"/>
          <w:kern w:val="0"/>
          <w:sz w:val="24"/>
        </w:rPr>
      </w:pPr>
      <w:r>
        <w:rPr>
          <w:rFonts w:ascii="宋体" w:hint="eastAsia"/>
          <w:sz w:val="24"/>
        </w:rPr>
        <w:t>江苏省农业科学院联合中国动物卫生与流行病学中心</w:t>
      </w:r>
      <w:r w:rsidR="00636FA3">
        <w:rPr>
          <w:rFonts w:ascii="宋体" w:hint="eastAsia"/>
          <w:sz w:val="24"/>
        </w:rPr>
        <w:t>修订</w:t>
      </w:r>
      <w:r>
        <w:rPr>
          <w:rFonts w:ascii="宋体" w:hint="eastAsia"/>
          <w:sz w:val="24"/>
        </w:rPr>
        <w:t>的</w:t>
      </w:r>
      <w:r>
        <w:rPr>
          <w:rFonts w:ascii="宋体" w:hint="eastAsia"/>
          <w:bCs/>
          <w:sz w:val="24"/>
        </w:rPr>
        <w:t>《</w:t>
      </w:r>
      <w:r w:rsidR="003D1513">
        <w:rPr>
          <w:rFonts w:ascii="宋体" w:hint="eastAsia"/>
          <w:bCs/>
          <w:sz w:val="24"/>
        </w:rPr>
        <w:t>兔出血症诊断技术</w:t>
      </w:r>
      <w:r>
        <w:rPr>
          <w:rFonts w:ascii="宋体" w:hint="eastAsia"/>
          <w:bCs/>
          <w:sz w:val="24"/>
        </w:rPr>
        <w:t>》</w:t>
      </w:r>
      <w:r>
        <w:rPr>
          <w:rFonts w:ascii="宋体" w:hint="eastAsia"/>
          <w:spacing w:val="-16"/>
          <w:kern w:val="21"/>
          <w:sz w:val="24"/>
        </w:rPr>
        <w:t>农业行业标准，经实践证实</w:t>
      </w:r>
      <w:r>
        <w:rPr>
          <w:rFonts w:ascii="宋体" w:hint="eastAsia"/>
          <w:sz w:val="24"/>
        </w:rPr>
        <w:t>可对兔出血症</w:t>
      </w:r>
      <w:r w:rsidR="00BA5192">
        <w:rPr>
          <w:rFonts w:ascii="宋体" w:hint="eastAsia"/>
          <w:sz w:val="24"/>
        </w:rPr>
        <w:t>1型和</w:t>
      </w:r>
      <w:r>
        <w:rPr>
          <w:rFonts w:ascii="宋体" w:hint="eastAsia"/>
          <w:sz w:val="24"/>
        </w:rPr>
        <w:t>2型进行快速诊断，及时为当地疫情的控制争取宝贵时间，以便尽快采取措施，减少该病的流行和扩散，降低经济损失。本标准具有实用性和可操作性，发布后，每年可创造巨大的经济效益。</w:t>
      </w:r>
    </w:p>
    <w:p w:rsidR="00AA5B4F" w:rsidRDefault="00AA5B4F" w:rsidP="005D4BB7">
      <w:pPr>
        <w:pStyle w:val="1"/>
        <w:keepNext w:val="0"/>
        <w:keepLines w:val="0"/>
        <w:ind w:firstLine="560"/>
        <w:rPr>
          <w:sz w:val="28"/>
        </w:rPr>
      </w:pPr>
      <w:r w:rsidRPr="00674B9E">
        <w:rPr>
          <w:sz w:val="28"/>
        </w:rPr>
        <w:t>四、采用国际标准和国外先进标准的程度</w:t>
      </w:r>
      <w:r>
        <w:rPr>
          <w:rFonts w:hint="eastAsia"/>
          <w:sz w:val="28"/>
        </w:rPr>
        <w:t>，以及与国际、国内同类标准水平的对比情况，或与测试的国外样品有关数据对比情况</w:t>
      </w:r>
    </w:p>
    <w:p w:rsidR="00C9524E" w:rsidRPr="00C9524E" w:rsidRDefault="00C9524E" w:rsidP="0001425B">
      <w:pPr>
        <w:spacing w:line="360" w:lineRule="auto"/>
        <w:ind w:firstLineChars="200" w:firstLine="480"/>
        <w:rPr>
          <w:rFonts w:ascii="宋体"/>
          <w:sz w:val="24"/>
        </w:rPr>
      </w:pPr>
      <w:r>
        <w:rPr>
          <w:rFonts w:hint="eastAsia"/>
          <w:sz w:val="24"/>
        </w:rPr>
        <w:t>在</w:t>
      </w:r>
      <w:r>
        <w:rPr>
          <w:sz w:val="24"/>
        </w:rPr>
        <w:t>本</w:t>
      </w:r>
      <w:r>
        <w:rPr>
          <w:rFonts w:hint="eastAsia"/>
          <w:sz w:val="24"/>
        </w:rPr>
        <w:t>标准制订过程中，</w:t>
      </w:r>
      <w:r>
        <w:rPr>
          <w:rFonts w:ascii="宋体" w:hint="eastAsia"/>
          <w:sz w:val="24"/>
        </w:rPr>
        <w:t>我们参考了OIE《陆生手册》3.6.2兔出血症章节</w:t>
      </w:r>
      <w:r w:rsidR="007B48F2">
        <w:rPr>
          <w:rFonts w:ascii="宋体" w:hint="eastAsia"/>
          <w:sz w:val="24"/>
        </w:rPr>
        <w:t>中的内容。OIE《陆生手册》诊断技术的病原鉴定中涉及到红细胞凝集试验、RT-PCR、电子显微镜检查、免疫染色、ELISA、免疫印迹和动物接种等方法。我们综合各种方法的可行性与便捷性等因素，</w:t>
      </w:r>
      <w:r w:rsidR="004D5E5E">
        <w:rPr>
          <w:rFonts w:ascii="宋体" w:hint="eastAsia"/>
          <w:sz w:val="24"/>
        </w:rPr>
        <w:t>并以</w:t>
      </w:r>
      <w:r w:rsidR="00E726ED">
        <w:rPr>
          <w:rFonts w:ascii="宋体" w:hint="eastAsia"/>
          <w:sz w:val="24"/>
        </w:rPr>
        <w:t>实验室保存</w:t>
      </w:r>
      <w:r w:rsidR="004D5E5E">
        <w:rPr>
          <w:rFonts w:ascii="宋体" w:hint="eastAsia"/>
          <w:sz w:val="24"/>
        </w:rPr>
        <w:t>的</w:t>
      </w:r>
      <w:r w:rsidR="00E726ED">
        <w:rPr>
          <w:rFonts w:ascii="宋体" w:hint="eastAsia"/>
          <w:sz w:val="24"/>
        </w:rPr>
        <w:t>R</w:t>
      </w:r>
      <w:r w:rsidR="00E726ED">
        <w:rPr>
          <w:rFonts w:ascii="宋体"/>
          <w:sz w:val="24"/>
        </w:rPr>
        <w:t>HDV1</w:t>
      </w:r>
      <w:r w:rsidR="00E726ED">
        <w:rPr>
          <w:rFonts w:ascii="宋体" w:hint="eastAsia"/>
          <w:sz w:val="24"/>
        </w:rPr>
        <w:t>和R</w:t>
      </w:r>
      <w:r w:rsidR="00E726ED">
        <w:rPr>
          <w:rFonts w:ascii="宋体"/>
          <w:sz w:val="24"/>
        </w:rPr>
        <w:t>HDV2</w:t>
      </w:r>
      <w:r w:rsidR="00BA5192">
        <w:rPr>
          <w:rFonts w:ascii="宋体" w:hint="eastAsia"/>
          <w:sz w:val="24"/>
        </w:rPr>
        <w:t>中国流行毒株</w:t>
      </w:r>
      <w:r w:rsidR="004D5E5E">
        <w:rPr>
          <w:rFonts w:ascii="宋体" w:hint="eastAsia"/>
          <w:sz w:val="24"/>
        </w:rPr>
        <w:t>进行</w:t>
      </w:r>
      <w:r>
        <w:rPr>
          <w:rFonts w:ascii="宋体" w:hint="eastAsia"/>
          <w:sz w:val="24"/>
        </w:rPr>
        <w:t>实验验证，建立了</w:t>
      </w:r>
      <w:r w:rsidR="007B48F2">
        <w:rPr>
          <w:rFonts w:ascii="宋体" w:hint="eastAsia"/>
          <w:sz w:val="24"/>
        </w:rPr>
        <w:t>红细胞凝集试验、</w:t>
      </w:r>
      <w:r>
        <w:rPr>
          <w:rFonts w:ascii="宋体" w:hint="eastAsia"/>
          <w:sz w:val="24"/>
        </w:rPr>
        <w:t>RT-PCR和</w:t>
      </w:r>
      <w:r w:rsidR="00BA5192">
        <w:rPr>
          <w:rFonts w:ascii="宋体" w:hint="eastAsia"/>
          <w:sz w:val="24"/>
        </w:rPr>
        <w:t>TaqMan</w:t>
      </w:r>
      <w:r>
        <w:rPr>
          <w:rFonts w:ascii="宋体" w:hint="eastAsia"/>
          <w:sz w:val="24"/>
        </w:rPr>
        <w:t>实时荧光定量</w:t>
      </w:r>
      <w:r w:rsidR="00BA5192">
        <w:rPr>
          <w:rFonts w:ascii="宋体" w:hint="eastAsia"/>
          <w:sz w:val="24"/>
        </w:rPr>
        <w:t>R</w:t>
      </w:r>
      <w:r w:rsidR="00BA5192">
        <w:rPr>
          <w:rFonts w:ascii="宋体"/>
          <w:sz w:val="24"/>
        </w:rPr>
        <w:t>T-</w:t>
      </w:r>
      <w:r>
        <w:rPr>
          <w:rFonts w:ascii="宋体" w:hint="eastAsia"/>
          <w:sz w:val="24"/>
        </w:rPr>
        <w:t>PCR方法，并将其作为标准中的</w:t>
      </w:r>
      <w:r w:rsidR="007B4036">
        <w:rPr>
          <w:rFonts w:ascii="宋体" w:hint="eastAsia"/>
          <w:sz w:val="24"/>
        </w:rPr>
        <w:t>主要</w:t>
      </w:r>
      <w:r>
        <w:rPr>
          <w:rFonts w:ascii="宋体" w:hint="eastAsia"/>
          <w:sz w:val="24"/>
        </w:rPr>
        <w:t>诊断技术。</w:t>
      </w:r>
    </w:p>
    <w:p w:rsidR="00AA5B4F" w:rsidRPr="00674B9E" w:rsidRDefault="00AA5B4F" w:rsidP="005D4BB7">
      <w:pPr>
        <w:pStyle w:val="1"/>
        <w:keepNext w:val="0"/>
        <w:keepLines w:val="0"/>
        <w:ind w:firstLine="560"/>
        <w:rPr>
          <w:sz w:val="28"/>
        </w:rPr>
      </w:pPr>
      <w:r w:rsidRPr="00674B9E">
        <w:rPr>
          <w:sz w:val="28"/>
        </w:rPr>
        <w:t>五、与现行的法律、法规和强制性国家标准的关系</w:t>
      </w:r>
    </w:p>
    <w:p w:rsidR="00AA5B4F" w:rsidRDefault="00AA5B4F" w:rsidP="005D4BB7">
      <w:pPr>
        <w:spacing w:line="360" w:lineRule="auto"/>
        <w:ind w:firstLine="420"/>
        <w:rPr>
          <w:color w:val="00B0F0"/>
          <w:sz w:val="24"/>
        </w:rPr>
      </w:pPr>
      <w:r w:rsidRPr="00674B9E">
        <w:rPr>
          <w:rFonts w:hint="eastAsia"/>
          <w:color w:val="00B0F0"/>
          <w:sz w:val="24"/>
        </w:rPr>
        <w:t>主要说明标准与相应法律法规和强制性标准之间的衔接、协调情况。列出与</w:t>
      </w:r>
      <w:proofErr w:type="gramStart"/>
      <w:r w:rsidRPr="00674B9E">
        <w:rPr>
          <w:rFonts w:hint="eastAsia"/>
          <w:color w:val="00B0F0"/>
          <w:sz w:val="24"/>
        </w:rPr>
        <w:t>标</w:t>
      </w:r>
      <w:proofErr w:type="gramEnd"/>
      <w:r w:rsidRPr="00674B9E">
        <w:rPr>
          <w:rFonts w:hint="eastAsia"/>
          <w:color w:val="00B0F0"/>
          <w:sz w:val="24"/>
        </w:rPr>
        <w:t>标准密切相关的法律法规、强制性标准的名称和编号。</w:t>
      </w:r>
    </w:p>
    <w:p w:rsidR="00C9524E" w:rsidRPr="00C9524E" w:rsidRDefault="00C9524E" w:rsidP="0001425B">
      <w:pPr>
        <w:snapToGrid w:val="0"/>
        <w:spacing w:line="360" w:lineRule="auto"/>
        <w:ind w:firstLineChars="200" w:firstLine="480"/>
        <w:rPr>
          <w:rFonts w:ascii="宋体"/>
          <w:bCs/>
          <w:sz w:val="24"/>
        </w:rPr>
      </w:pPr>
      <w:r>
        <w:rPr>
          <w:rFonts w:ascii="宋体" w:hint="eastAsia"/>
          <w:bCs/>
          <w:sz w:val="24"/>
        </w:rPr>
        <w:t>本标准是为了更好地贯彻《中华人民共和国动物防疫法》、</w:t>
      </w:r>
      <w:r>
        <w:rPr>
          <w:rFonts w:ascii="宋体" w:hint="eastAsia"/>
          <w:sz w:val="24"/>
        </w:rPr>
        <w:t>《重大动物疫情应急条例》以及有关的法律法规，</w:t>
      </w:r>
      <w:r>
        <w:rPr>
          <w:rFonts w:ascii="宋体" w:hint="eastAsia"/>
          <w:bCs/>
          <w:sz w:val="24"/>
        </w:rPr>
        <w:t>加快我国动物防疫标准化工作进程，适应</w:t>
      </w:r>
      <w:proofErr w:type="gramStart"/>
      <w:r>
        <w:rPr>
          <w:rFonts w:ascii="宋体" w:hint="eastAsia"/>
          <w:sz w:val="24"/>
        </w:rPr>
        <w:t>兔</w:t>
      </w:r>
      <w:proofErr w:type="gramEnd"/>
      <w:r>
        <w:rPr>
          <w:rFonts w:ascii="宋体" w:hint="eastAsia"/>
          <w:sz w:val="24"/>
        </w:rPr>
        <w:t>出血症</w:t>
      </w:r>
      <w:r w:rsidR="00E726ED">
        <w:rPr>
          <w:rFonts w:ascii="宋体" w:hint="eastAsia"/>
          <w:sz w:val="24"/>
        </w:rPr>
        <w:t>1型和</w:t>
      </w:r>
      <w:r>
        <w:rPr>
          <w:rFonts w:ascii="宋体" w:hint="eastAsia"/>
          <w:bCs/>
          <w:sz w:val="24"/>
        </w:rPr>
        <w:t>2型防控工作的需要，填补了我国</w:t>
      </w:r>
      <w:proofErr w:type="gramStart"/>
      <w:r>
        <w:rPr>
          <w:rFonts w:ascii="宋体" w:hint="eastAsia"/>
          <w:sz w:val="24"/>
        </w:rPr>
        <w:t>兔</w:t>
      </w:r>
      <w:proofErr w:type="gramEnd"/>
      <w:r>
        <w:rPr>
          <w:rFonts w:ascii="宋体" w:hint="eastAsia"/>
          <w:sz w:val="24"/>
        </w:rPr>
        <w:t>出血症</w:t>
      </w:r>
      <w:r w:rsidR="00467BCF">
        <w:rPr>
          <w:rFonts w:ascii="宋体" w:hint="eastAsia"/>
          <w:sz w:val="24"/>
        </w:rPr>
        <w:t>病毒</w:t>
      </w:r>
      <w:r w:rsidR="007B4036">
        <w:rPr>
          <w:rFonts w:ascii="宋体" w:hint="eastAsia"/>
          <w:sz w:val="24"/>
        </w:rPr>
        <w:t>2型鉴定及兔出血症病毒</w:t>
      </w:r>
      <w:r w:rsidR="00E726ED">
        <w:rPr>
          <w:rFonts w:ascii="宋体" w:hint="eastAsia"/>
          <w:sz w:val="24"/>
        </w:rPr>
        <w:t>1型和</w:t>
      </w:r>
      <w:r>
        <w:rPr>
          <w:rFonts w:ascii="宋体" w:hint="eastAsia"/>
          <w:bCs/>
          <w:sz w:val="24"/>
        </w:rPr>
        <w:t>2型</w:t>
      </w:r>
      <w:r w:rsidR="00E726ED">
        <w:rPr>
          <w:rFonts w:ascii="宋体" w:hint="eastAsia"/>
          <w:bCs/>
          <w:sz w:val="24"/>
        </w:rPr>
        <w:t>鉴别</w:t>
      </w:r>
      <w:r>
        <w:rPr>
          <w:rFonts w:ascii="宋体" w:hint="eastAsia"/>
          <w:sz w:val="24"/>
        </w:rPr>
        <w:t>无标准可依的空白，对快速诊断并控制</w:t>
      </w:r>
      <w:proofErr w:type="gramStart"/>
      <w:r>
        <w:rPr>
          <w:rFonts w:ascii="宋体" w:hint="eastAsia"/>
          <w:sz w:val="24"/>
        </w:rPr>
        <w:t>兔</w:t>
      </w:r>
      <w:proofErr w:type="gramEnd"/>
      <w:r>
        <w:rPr>
          <w:rFonts w:ascii="宋体" w:hint="eastAsia"/>
          <w:sz w:val="24"/>
        </w:rPr>
        <w:t>出血症</w:t>
      </w:r>
      <w:r>
        <w:rPr>
          <w:rFonts w:ascii="宋体" w:hint="eastAsia"/>
          <w:bCs/>
          <w:sz w:val="24"/>
        </w:rPr>
        <w:t>的发生和流行具有重要意义。</w:t>
      </w:r>
    </w:p>
    <w:p w:rsidR="00AA5B4F" w:rsidRPr="00674B9E" w:rsidRDefault="00AA5B4F" w:rsidP="005D4BB7">
      <w:pPr>
        <w:pStyle w:val="1"/>
        <w:keepNext w:val="0"/>
        <w:keepLines w:val="0"/>
        <w:ind w:firstLine="560"/>
        <w:rPr>
          <w:sz w:val="28"/>
        </w:rPr>
      </w:pPr>
      <w:r w:rsidRPr="00674B9E">
        <w:rPr>
          <w:sz w:val="28"/>
        </w:rPr>
        <w:lastRenderedPageBreak/>
        <w:t>六、重大分歧意见的处理经过和依据</w:t>
      </w:r>
    </w:p>
    <w:p w:rsidR="00C9524E" w:rsidRDefault="00AA5B4F" w:rsidP="00D57FDF">
      <w:pPr>
        <w:spacing w:line="360" w:lineRule="auto"/>
        <w:ind w:firstLine="420"/>
        <w:rPr>
          <w:color w:val="00B0F0"/>
          <w:sz w:val="24"/>
        </w:rPr>
      </w:pPr>
      <w:r w:rsidRPr="00674B9E">
        <w:rPr>
          <w:rFonts w:hint="eastAsia"/>
          <w:color w:val="00B0F0"/>
          <w:sz w:val="24"/>
        </w:rPr>
        <w:t>说明各方面专家对标准主要内容（如参数、指标、试验方法）有哪些重大分歧，以及标准起草单位在修改完善标准过程中，对专家分歧意见的处理主要依据</w:t>
      </w:r>
      <w:r>
        <w:rPr>
          <w:rFonts w:hint="eastAsia"/>
          <w:color w:val="00B0F0"/>
          <w:sz w:val="24"/>
        </w:rPr>
        <w:t>和处理结果</w:t>
      </w:r>
      <w:r w:rsidRPr="00674B9E">
        <w:rPr>
          <w:rFonts w:hint="eastAsia"/>
          <w:color w:val="00B0F0"/>
          <w:sz w:val="24"/>
        </w:rPr>
        <w:t>。</w:t>
      </w:r>
      <w:r>
        <w:rPr>
          <w:rFonts w:hint="eastAsia"/>
          <w:color w:val="00B0F0"/>
          <w:sz w:val="24"/>
        </w:rPr>
        <w:t>对同一方法或问题有不同解决方案的应讨论出最佳方案。</w:t>
      </w:r>
    </w:p>
    <w:p w:rsidR="00C9524E" w:rsidRPr="00674B9E" w:rsidRDefault="00C9524E" w:rsidP="005D4BB7">
      <w:pPr>
        <w:spacing w:line="360" w:lineRule="auto"/>
        <w:ind w:firstLine="420"/>
        <w:rPr>
          <w:color w:val="00B0F0"/>
          <w:sz w:val="24"/>
        </w:rPr>
      </w:pPr>
      <w:r>
        <w:rPr>
          <w:rFonts w:ascii="宋体" w:hint="eastAsia"/>
          <w:bCs/>
          <w:sz w:val="24"/>
        </w:rPr>
        <w:t>在本标准的制定过程中，相关专家没有提出重大分歧意见。</w:t>
      </w:r>
    </w:p>
    <w:p w:rsidR="00AA5B4F" w:rsidRPr="00674B9E" w:rsidRDefault="00AA5B4F" w:rsidP="005D4BB7">
      <w:pPr>
        <w:pStyle w:val="1"/>
        <w:keepNext w:val="0"/>
        <w:keepLines w:val="0"/>
        <w:ind w:firstLine="560"/>
        <w:rPr>
          <w:sz w:val="28"/>
        </w:rPr>
      </w:pPr>
      <w:r w:rsidRPr="00674B9E">
        <w:rPr>
          <w:sz w:val="28"/>
        </w:rPr>
        <w:t>七、标准性质（强制性，推荐性）的建议，特别是对建议批为强制性标准的理由应充分说明</w:t>
      </w:r>
    </w:p>
    <w:p w:rsidR="00C9524E" w:rsidRDefault="00AA5B4F" w:rsidP="00D57FDF">
      <w:pPr>
        <w:spacing w:line="360" w:lineRule="auto"/>
        <w:ind w:firstLine="420"/>
        <w:rPr>
          <w:color w:val="00B0F0"/>
          <w:sz w:val="24"/>
        </w:rPr>
      </w:pPr>
      <w:r w:rsidRPr="00674B9E">
        <w:rPr>
          <w:rFonts w:hint="eastAsia"/>
          <w:color w:val="00B0F0"/>
          <w:sz w:val="24"/>
        </w:rPr>
        <w:t>严格按照立项下达的性质编写。无需增加解释文字。</w:t>
      </w:r>
      <w:r w:rsidRPr="00AA5B4F">
        <w:rPr>
          <w:rFonts w:hint="eastAsia"/>
          <w:color w:val="00B0F0"/>
          <w:sz w:val="24"/>
        </w:rPr>
        <w:t>建议将本修订</w:t>
      </w:r>
      <w:r w:rsidRPr="00AA5B4F">
        <w:rPr>
          <w:color w:val="00B0F0"/>
          <w:sz w:val="24"/>
        </w:rPr>
        <w:t>标准</w:t>
      </w:r>
      <w:r w:rsidRPr="00AA5B4F">
        <w:rPr>
          <w:rFonts w:hint="eastAsia"/>
          <w:color w:val="00B0F0"/>
          <w:sz w:val="24"/>
        </w:rPr>
        <w:t>批准为推荐性标准。</w:t>
      </w:r>
    </w:p>
    <w:p w:rsidR="00C9524E" w:rsidRPr="00AA5B4F" w:rsidRDefault="00C9524E" w:rsidP="005D4BB7">
      <w:pPr>
        <w:spacing w:line="360" w:lineRule="auto"/>
        <w:ind w:firstLine="420"/>
        <w:rPr>
          <w:color w:val="00B0F0"/>
          <w:sz w:val="24"/>
        </w:rPr>
      </w:pPr>
      <w:r>
        <w:rPr>
          <w:rFonts w:ascii="宋体" w:hint="eastAsia"/>
          <w:bCs/>
          <w:sz w:val="24"/>
        </w:rPr>
        <w:t>该技术标准的制定，试验数据充分，科学性强，并经过实际应用，可作为</w:t>
      </w:r>
      <w:r w:rsidR="00041D46">
        <w:rPr>
          <w:rFonts w:ascii="宋体" w:hint="eastAsia"/>
          <w:bCs/>
          <w:sz w:val="24"/>
        </w:rPr>
        <w:t>修订</w:t>
      </w:r>
      <w:r>
        <w:rPr>
          <w:rFonts w:ascii="宋体" w:hint="eastAsia"/>
          <w:bCs/>
          <w:sz w:val="24"/>
        </w:rPr>
        <w:t>行业标准在</w:t>
      </w:r>
      <w:r>
        <w:rPr>
          <w:rFonts w:ascii="宋体" w:hint="eastAsia"/>
          <w:sz w:val="24"/>
        </w:rPr>
        <w:t>兔出血症</w:t>
      </w:r>
      <w:r w:rsidR="005E678D">
        <w:rPr>
          <w:rFonts w:ascii="宋体" w:hint="eastAsia"/>
          <w:sz w:val="24"/>
        </w:rPr>
        <w:t>病毒1型和</w:t>
      </w:r>
      <w:r>
        <w:rPr>
          <w:rFonts w:ascii="宋体" w:hint="eastAsia"/>
          <w:bCs/>
          <w:sz w:val="24"/>
        </w:rPr>
        <w:t>2型的诊断工作中进一步推广应用。</w:t>
      </w:r>
    </w:p>
    <w:p w:rsidR="00AA5B4F" w:rsidRDefault="00AA5B4F" w:rsidP="005D4BB7">
      <w:pPr>
        <w:pStyle w:val="1"/>
        <w:keepNext w:val="0"/>
        <w:keepLines w:val="0"/>
        <w:ind w:firstLine="560"/>
        <w:rPr>
          <w:sz w:val="28"/>
        </w:rPr>
      </w:pPr>
      <w:r w:rsidRPr="00674B9E">
        <w:rPr>
          <w:sz w:val="28"/>
        </w:rPr>
        <w:t>八、贯彻标准的要求和建议措施（组织实施、技术措施、过渡办法等）</w:t>
      </w:r>
    </w:p>
    <w:p w:rsidR="00AA5B4F" w:rsidRPr="00C9524E" w:rsidRDefault="00C9524E" w:rsidP="005D4BB7">
      <w:pPr>
        <w:spacing w:line="360" w:lineRule="auto"/>
        <w:ind w:firstLineChars="200" w:firstLine="480"/>
      </w:pPr>
      <w:r>
        <w:rPr>
          <w:rFonts w:ascii="宋体" w:hint="eastAsia"/>
          <w:bCs/>
          <w:sz w:val="24"/>
        </w:rPr>
        <w:t>建议以培训班的形式推广本标准。</w:t>
      </w:r>
    </w:p>
    <w:p w:rsidR="00AA5B4F" w:rsidRDefault="00AA5B4F" w:rsidP="005D4BB7">
      <w:pPr>
        <w:pStyle w:val="1"/>
        <w:keepNext w:val="0"/>
        <w:keepLines w:val="0"/>
        <w:ind w:firstLine="560"/>
        <w:rPr>
          <w:sz w:val="28"/>
        </w:rPr>
      </w:pPr>
      <w:r w:rsidRPr="00674B9E">
        <w:rPr>
          <w:sz w:val="28"/>
        </w:rPr>
        <w:t>九、</w:t>
      </w:r>
      <w:r w:rsidRPr="002D434E">
        <w:rPr>
          <w:sz w:val="28"/>
        </w:rPr>
        <w:t>废止</w:t>
      </w:r>
      <w:r w:rsidRPr="00674B9E">
        <w:rPr>
          <w:sz w:val="28"/>
        </w:rPr>
        <w:t>现行有关标准的建议；</w:t>
      </w:r>
    </w:p>
    <w:p w:rsidR="00AA5B4F" w:rsidRPr="00BE443E" w:rsidRDefault="00C9524E" w:rsidP="0001425B">
      <w:pPr>
        <w:adjustRightInd w:val="0"/>
        <w:snapToGrid w:val="0"/>
        <w:spacing w:beforeLines="10" w:before="31" w:afterLines="10" w:after="31" w:line="360" w:lineRule="auto"/>
        <w:ind w:firstLineChars="200" w:firstLine="480"/>
        <w:rPr>
          <w:rFonts w:eastAsia="楷体_GB2312"/>
          <w:bCs/>
        </w:rPr>
      </w:pPr>
      <w:r>
        <w:rPr>
          <w:rFonts w:hint="eastAsia"/>
          <w:sz w:val="24"/>
        </w:rPr>
        <w:t>本申请标准为修订</w:t>
      </w:r>
      <w:r w:rsidRPr="00E853FD">
        <w:rPr>
          <w:sz w:val="24"/>
        </w:rPr>
        <w:t>中华人民共和国农业行业标准</w:t>
      </w:r>
      <w:r w:rsidR="007918CA" w:rsidRPr="004A0B76">
        <w:rPr>
          <w:sz w:val="24"/>
        </w:rPr>
        <w:t>《兔病毒性出血</w:t>
      </w:r>
      <w:r w:rsidR="007918CA">
        <w:rPr>
          <w:rFonts w:hint="eastAsia"/>
          <w:sz w:val="24"/>
        </w:rPr>
        <w:t>病血凝和血凝抑制试验方法</w:t>
      </w:r>
      <w:r w:rsidR="007918CA" w:rsidRPr="004A0B76">
        <w:rPr>
          <w:sz w:val="24"/>
        </w:rPr>
        <w:t>》（</w:t>
      </w:r>
      <w:r w:rsidR="007918CA" w:rsidRPr="004A0B76">
        <w:rPr>
          <w:sz w:val="24"/>
        </w:rPr>
        <w:t xml:space="preserve">NY/T </w:t>
      </w:r>
      <w:r w:rsidR="007918CA">
        <w:rPr>
          <w:sz w:val="24"/>
        </w:rPr>
        <w:t>572</w:t>
      </w:r>
      <w:r w:rsidR="007918CA" w:rsidRPr="004A0B76">
        <w:rPr>
          <w:sz w:val="24"/>
        </w:rPr>
        <w:t>-2016</w:t>
      </w:r>
      <w:r w:rsidR="007918CA" w:rsidRPr="004A0B76">
        <w:rPr>
          <w:sz w:val="24"/>
        </w:rPr>
        <w:t>）</w:t>
      </w:r>
      <w:r w:rsidR="007918CA">
        <w:rPr>
          <w:rFonts w:hint="eastAsia"/>
          <w:sz w:val="24"/>
        </w:rPr>
        <w:t>和</w:t>
      </w:r>
      <w:r w:rsidRPr="00E853FD">
        <w:rPr>
          <w:sz w:val="24"/>
        </w:rPr>
        <w:t>《兔病毒性出血症病毒</w:t>
      </w:r>
      <w:r w:rsidRPr="00E853FD">
        <w:rPr>
          <w:sz w:val="24"/>
        </w:rPr>
        <w:t>RT-PCR</w:t>
      </w:r>
      <w:r w:rsidRPr="00E853FD">
        <w:rPr>
          <w:sz w:val="24"/>
        </w:rPr>
        <w:t>检测方法》（</w:t>
      </w:r>
      <w:r w:rsidRPr="00E853FD">
        <w:rPr>
          <w:sz w:val="24"/>
        </w:rPr>
        <w:t>NY/T 2960-2016</w:t>
      </w:r>
      <w:r w:rsidRPr="00E853FD">
        <w:rPr>
          <w:sz w:val="24"/>
        </w:rPr>
        <w:t>）</w:t>
      </w:r>
      <w:r>
        <w:rPr>
          <w:rFonts w:hint="eastAsia"/>
          <w:sz w:val="24"/>
        </w:rPr>
        <w:t>，本申请标准一旦通过，</w:t>
      </w:r>
      <w:r w:rsidR="007918CA">
        <w:rPr>
          <w:rFonts w:hint="eastAsia"/>
          <w:sz w:val="24"/>
        </w:rPr>
        <w:t>原</w:t>
      </w:r>
      <w:r>
        <w:rPr>
          <w:rFonts w:hint="eastAsia"/>
          <w:sz w:val="24"/>
        </w:rPr>
        <w:t>标准即废止。</w:t>
      </w:r>
    </w:p>
    <w:p w:rsidR="00AA5B4F" w:rsidRPr="00674B9E" w:rsidRDefault="00AA5B4F" w:rsidP="005D4BB7">
      <w:pPr>
        <w:pStyle w:val="1"/>
        <w:keepNext w:val="0"/>
        <w:keepLines w:val="0"/>
        <w:ind w:firstLine="560"/>
        <w:rPr>
          <w:sz w:val="28"/>
        </w:rPr>
      </w:pPr>
      <w:r w:rsidRPr="00674B9E">
        <w:rPr>
          <w:sz w:val="28"/>
        </w:rPr>
        <w:t>十、其他应予说明的事项。</w:t>
      </w:r>
    </w:p>
    <w:p w:rsidR="00AA5B4F" w:rsidRDefault="00AA5B4F" w:rsidP="005D4BB7">
      <w:pPr>
        <w:adjustRightInd w:val="0"/>
        <w:snapToGrid w:val="0"/>
        <w:spacing w:line="360" w:lineRule="auto"/>
        <w:ind w:firstLineChars="200" w:firstLine="480"/>
        <w:rPr>
          <w:color w:val="00B0F0"/>
          <w:sz w:val="24"/>
        </w:rPr>
      </w:pPr>
      <w:r w:rsidRPr="00674B9E">
        <w:rPr>
          <w:rFonts w:hint="eastAsia"/>
          <w:color w:val="00B0F0"/>
          <w:sz w:val="24"/>
        </w:rPr>
        <w:t>主要包括标准项目任务完成中有关</w:t>
      </w:r>
      <w:r w:rsidRPr="00377F09">
        <w:rPr>
          <w:rFonts w:hint="eastAsia"/>
          <w:b/>
          <w:color w:val="00B0F0"/>
          <w:sz w:val="24"/>
        </w:rPr>
        <w:t>标准名称变更</w:t>
      </w:r>
      <w:r w:rsidRPr="00674B9E">
        <w:rPr>
          <w:rFonts w:hint="eastAsia"/>
          <w:color w:val="00B0F0"/>
          <w:sz w:val="24"/>
        </w:rPr>
        <w:t>、对有争议问题、遗留问题处理、尚需探讨的问题和制定或修订配套标准的说明等。</w:t>
      </w:r>
    </w:p>
    <w:p w:rsidR="00AA5B4F" w:rsidRPr="005D4BB7" w:rsidRDefault="00C9524E" w:rsidP="0001425B">
      <w:pPr>
        <w:adjustRightInd w:val="0"/>
        <w:snapToGrid w:val="0"/>
        <w:spacing w:beforeLines="10" w:before="31" w:afterLines="10" w:after="31" w:line="360" w:lineRule="auto"/>
        <w:ind w:firstLineChars="200" w:firstLine="480"/>
        <w:rPr>
          <w:sz w:val="24"/>
        </w:rPr>
      </w:pPr>
      <w:r w:rsidRPr="005D4BB7">
        <w:rPr>
          <w:rFonts w:hint="eastAsia"/>
          <w:sz w:val="24"/>
        </w:rPr>
        <w:t>无。</w:t>
      </w:r>
    </w:p>
    <w:p w:rsidR="00404AB0" w:rsidRDefault="00404AB0" w:rsidP="005D4BB7">
      <w:pPr>
        <w:spacing w:line="360" w:lineRule="auto"/>
      </w:pPr>
    </w:p>
    <w:sectPr w:rsidR="00404AB0" w:rsidSect="00F3645F">
      <w:footerReference w:type="default" r:id="rId1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51D51" w:rsidRDefault="00351D51" w:rsidP="00AA5B4F">
      <w:pPr>
        <w:ind w:firstLine="640"/>
      </w:pPr>
      <w:r>
        <w:separator/>
      </w:r>
    </w:p>
  </w:endnote>
  <w:endnote w:type="continuationSeparator" w:id="0">
    <w:p w:rsidR="00351D51" w:rsidRDefault="00351D51" w:rsidP="00AA5B4F">
      <w:pPr>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fixed"/>
    <w:sig w:usb0="00000001" w:usb1="080E0000" w:usb2="00000010" w:usb3="00000000" w:csb0="0004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38081282"/>
      <w:docPartObj>
        <w:docPartGallery w:val="Page Numbers (Bottom of Page)"/>
        <w:docPartUnique/>
      </w:docPartObj>
    </w:sdtPr>
    <w:sdtEndPr/>
    <w:sdtContent>
      <w:p w:rsidR="0075668D" w:rsidRDefault="0075668D">
        <w:pPr>
          <w:pStyle w:val="a6"/>
          <w:jc w:val="center"/>
        </w:pPr>
        <w:r>
          <w:fldChar w:fldCharType="begin"/>
        </w:r>
        <w:r>
          <w:instrText>PAGE   \* MERGEFORMAT</w:instrText>
        </w:r>
        <w:r>
          <w:fldChar w:fldCharType="separate"/>
        </w:r>
        <w:r w:rsidR="00C1600F" w:rsidRPr="00C1600F">
          <w:rPr>
            <w:noProof/>
            <w:lang w:val="zh-CN"/>
          </w:rPr>
          <w:t>4</w:t>
        </w:r>
        <w:r>
          <w:fldChar w:fldCharType="end"/>
        </w:r>
      </w:p>
    </w:sdtContent>
  </w:sdt>
  <w:p w:rsidR="0075668D" w:rsidRDefault="0075668D">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51D51" w:rsidRDefault="00351D51" w:rsidP="00AA5B4F">
      <w:pPr>
        <w:ind w:firstLine="640"/>
      </w:pPr>
      <w:r>
        <w:separator/>
      </w:r>
    </w:p>
  </w:footnote>
  <w:footnote w:type="continuationSeparator" w:id="0">
    <w:p w:rsidR="00351D51" w:rsidRDefault="00351D51" w:rsidP="00AA5B4F">
      <w:pPr>
        <w:ind w:firstLine="64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DB0D7F"/>
    <w:multiLevelType w:val="hybridMultilevel"/>
    <w:tmpl w:val="EF7ABCA8"/>
    <w:lvl w:ilvl="0" w:tplc="25EC3CC0">
      <w:start w:val="1"/>
      <w:numFmt w:val="decimal"/>
      <w:lvlText w:val="%1."/>
      <w:lvlJc w:val="left"/>
      <w:pPr>
        <w:ind w:left="842" w:hanging="360"/>
      </w:pPr>
      <w:rPr>
        <w:rFonts w:hint="default"/>
      </w:r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1" w15:restartNumberingAfterBreak="0">
    <w:nsid w:val="71127CED"/>
    <w:multiLevelType w:val="hybridMultilevel"/>
    <w:tmpl w:val="2E942CEC"/>
    <w:lvl w:ilvl="0" w:tplc="68248628">
      <w:start w:val="1"/>
      <w:numFmt w:val="decimalEnclosedCircle"/>
      <w:lvlText w:val="%1"/>
      <w:lvlJc w:val="left"/>
      <w:pPr>
        <w:ind w:left="840" w:hanging="360"/>
      </w:pPr>
      <w:rPr>
        <w:rFonts w:hAnsi="宋体" w:cs="宋体"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15:restartNumberingAfterBreak="0">
    <w:nsid w:val="720B68B6"/>
    <w:multiLevelType w:val="hybridMultilevel"/>
    <w:tmpl w:val="F792301E"/>
    <w:lvl w:ilvl="0" w:tplc="FFFFFFFF">
      <w:start w:val="1"/>
      <w:numFmt w:val="lowerLetter"/>
      <w:lvlText w:val="%1)"/>
      <w:lvlJc w:val="left"/>
      <w:pPr>
        <w:tabs>
          <w:tab w:val="num" w:pos="0"/>
        </w:tabs>
        <w:ind w:left="420" w:hanging="420"/>
      </w:pPr>
    </w:lvl>
    <w:lvl w:ilvl="1" w:tplc="FFFFFFFF">
      <w:start w:val="1"/>
      <w:numFmt w:val="lowerLetter"/>
      <w:pStyle w:val="a"/>
      <w:lvlText w:val="%2)"/>
      <w:lvlJc w:val="left"/>
      <w:pPr>
        <w:tabs>
          <w:tab w:val="num" w:pos="0"/>
        </w:tabs>
        <w:ind w:left="840" w:hanging="420"/>
      </w:pPr>
    </w:lvl>
    <w:lvl w:ilvl="2" w:tplc="FFFFFFFF">
      <w:start w:val="1"/>
      <w:numFmt w:val="lowerRoman"/>
      <w:lvlText w:val="%3."/>
      <w:lvlJc w:val="right"/>
      <w:pPr>
        <w:tabs>
          <w:tab w:val="num" w:pos="0"/>
        </w:tabs>
        <w:ind w:left="1260" w:hanging="420"/>
      </w:pPr>
    </w:lvl>
    <w:lvl w:ilvl="3" w:tplc="FFFFFFFF">
      <w:start w:val="1"/>
      <w:numFmt w:val="decimal"/>
      <w:lvlText w:val="%4."/>
      <w:lvlJc w:val="left"/>
      <w:pPr>
        <w:tabs>
          <w:tab w:val="num" w:pos="0"/>
        </w:tabs>
        <w:ind w:left="1680" w:hanging="420"/>
      </w:pPr>
    </w:lvl>
    <w:lvl w:ilvl="4" w:tplc="FFFFFFFF">
      <w:start w:val="1"/>
      <w:numFmt w:val="lowerLetter"/>
      <w:lvlText w:val="%5)"/>
      <w:lvlJc w:val="left"/>
      <w:pPr>
        <w:tabs>
          <w:tab w:val="num" w:pos="0"/>
        </w:tabs>
        <w:ind w:left="2100" w:hanging="420"/>
      </w:pPr>
    </w:lvl>
    <w:lvl w:ilvl="5" w:tplc="FFFFFFFF">
      <w:start w:val="1"/>
      <w:numFmt w:val="lowerRoman"/>
      <w:lvlText w:val="%6."/>
      <w:lvlJc w:val="right"/>
      <w:pPr>
        <w:tabs>
          <w:tab w:val="num" w:pos="0"/>
        </w:tabs>
        <w:ind w:left="2520" w:hanging="420"/>
      </w:pPr>
    </w:lvl>
    <w:lvl w:ilvl="6" w:tplc="FFFFFFFF">
      <w:start w:val="1"/>
      <w:numFmt w:val="decimal"/>
      <w:lvlText w:val="%7."/>
      <w:lvlJc w:val="left"/>
      <w:pPr>
        <w:tabs>
          <w:tab w:val="num" w:pos="0"/>
        </w:tabs>
        <w:ind w:left="2940" w:hanging="420"/>
      </w:pPr>
    </w:lvl>
    <w:lvl w:ilvl="7" w:tplc="FFFFFFFF">
      <w:start w:val="1"/>
      <w:numFmt w:val="lowerLetter"/>
      <w:lvlText w:val="%8)"/>
      <w:lvlJc w:val="left"/>
      <w:pPr>
        <w:tabs>
          <w:tab w:val="num" w:pos="0"/>
        </w:tabs>
        <w:ind w:left="3360" w:hanging="420"/>
      </w:pPr>
    </w:lvl>
    <w:lvl w:ilvl="8" w:tplc="FFFFFFFF">
      <w:start w:val="1"/>
      <w:numFmt w:val="lowerRoman"/>
      <w:lvlText w:val="%9."/>
      <w:lvlJc w:val="right"/>
      <w:pPr>
        <w:tabs>
          <w:tab w:val="num" w:pos="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ctiveWritingStyle w:appName="MSWord" w:lang="en-US" w:vendorID="64" w:dllVersion="131078" w:nlCheck="1" w:checkStyle="0"/>
  <w:activeWritingStyle w:appName="MSWord" w:lang="zh-CN" w:vendorID="64" w:dllVersion="131077" w:nlCheck="1" w:checkStyle="1"/>
  <w:proofState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5B4F"/>
    <w:rsid w:val="000030AB"/>
    <w:rsid w:val="0000731C"/>
    <w:rsid w:val="000137D9"/>
    <w:rsid w:val="0001425B"/>
    <w:rsid w:val="00016AAA"/>
    <w:rsid w:val="00017A86"/>
    <w:rsid w:val="00020879"/>
    <w:rsid w:val="00021D91"/>
    <w:rsid w:val="00030DF3"/>
    <w:rsid w:val="00037BFA"/>
    <w:rsid w:val="00040E5C"/>
    <w:rsid w:val="000413B2"/>
    <w:rsid w:val="00041D46"/>
    <w:rsid w:val="0004200F"/>
    <w:rsid w:val="000421D9"/>
    <w:rsid w:val="0006050B"/>
    <w:rsid w:val="00060BE5"/>
    <w:rsid w:val="000620E7"/>
    <w:rsid w:val="00083F53"/>
    <w:rsid w:val="000944A5"/>
    <w:rsid w:val="000A7C38"/>
    <w:rsid w:val="000B2C0D"/>
    <w:rsid w:val="000C3A64"/>
    <w:rsid w:val="000C6D7F"/>
    <w:rsid w:val="000D3654"/>
    <w:rsid w:val="000E30F3"/>
    <w:rsid w:val="000F230F"/>
    <w:rsid w:val="000F4DB8"/>
    <w:rsid w:val="00103615"/>
    <w:rsid w:val="001038B8"/>
    <w:rsid w:val="00110753"/>
    <w:rsid w:val="00113CB8"/>
    <w:rsid w:val="00136641"/>
    <w:rsid w:val="0015086E"/>
    <w:rsid w:val="00154270"/>
    <w:rsid w:val="00164E70"/>
    <w:rsid w:val="0017389E"/>
    <w:rsid w:val="0017610C"/>
    <w:rsid w:val="00184E29"/>
    <w:rsid w:val="001860A6"/>
    <w:rsid w:val="001A1073"/>
    <w:rsid w:val="001A2C69"/>
    <w:rsid w:val="001B1EB8"/>
    <w:rsid w:val="001B591B"/>
    <w:rsid w:val="001C0C61"/>
    <w:rsid w:val="001C201F"/>
    <w:rsid w:val="001C48C3"/>
    <w:rsid w:val="001C7E4B"/>
    <w:rsid w:val="001D5FC2"/>
    <w:rsid w:val="001D7F71"/>
    <w:rsid w:val="00201386"/>
    <w:rsid w:val="00206948"/>
    <w:rsid w:val="00216318"/>
    <w:rsid w:val="00221EF0"/>
    <w:rsid w:val="00222756"/>
    <w:rsid w:val="002237D6"/>
    <w:rsid w:val="00223D0E"/>
    <w:rsid w:val="00225DCC"/>
    <w:rsid w:val="00231047"/>
    <w:rsid w:val="002436B6"/>
    <w:rsid w:val="00245C68"/>
    <w:rsid w:val="00254B61"/>
    <w:rsid w:val="00276A7A"/>
    <w:rsid w:val="00280E20"/>
    <w:rsid w:val="00281257"/>
    <w:rsid w:val="002841D8"/>
    <w:rsid w:val="00286F73"/>
    <w:rsid w:val="002973FC"/>
    <w:rsid w:val="002A15B2"/>
    <w:rsid w:val="002C240D"/>
    <w:rsid w:val="002C4321"/>
    <w:rsid w:val="002D0435"/>
    <w:rsid w:val="002D434E"/>
    <w:rsid w:val="002D5111"/>
    <w:rsid w:val="002D5C8D"/>
    <w:rsid w:val="002D6F32"/>
    <w:rsid w:val="002E2F62"/>
    <w:rsid w:val="002E389B"/>
    <w:rsid w:val="002E74AC"/>
    <w:rsid w:val="002E791F"/>
    <w:rsid w:val="002F656C"/>
    <w:rsid w:val="003038AB"/>
    <w:rsid w:val="00307B85"/>
    <w:rsid w:val="00324AFC"/>
    <w:rsid w:val="00332BA9"/>
    <w:rsid w:val="003415F0"/>
    <w:rsid w:val="00350032"/>
    <w:rsid w:val="00351D51"/>
    <w:rsid w:val="0035409C"/>
    <w:rsid w:val="0036165D"/>
    <w:rsid w:val="00361C1C"/>
    <w:rsid w:val="0037369E"/>
    <w:rsid w:val="00374061"/>
    <w:rsid w:val="00377EAE"/>
    <w:rsid w:val="00381D47"/>
    <w:rsid w:val="003917D4"/>
    <w:rsid w:val="00393C82"/>
    <w:rsid w:val="00394FDD"/>
    <w:rsid w:val="003953F1"/>
    <w:rsid w:val="003970BA"/>
    <w:rsid w:val="003B0465"/>
    <w:rsid w:val="003C2BAF"/>
    <w:rsid w:val="003C3F07"/>
    <w:rsid w:val="003C6566"/>
    <w:rsid w:val="003D1513"/>
    <w:rsid w:val="003E2DF3"/>
    <w:rsid w:val="003E2FDA"/>
    <w:rsid w:val="00404AB0"/>
    <w:rsid w:val="004076A8"/>
    <w:rsid w:val="00410DB2"/>
    <w:rsid w:val="004126C2"/>
    <w:rsid w:val="00416935"/>
    <w:rsid w:val="004224A5"/>
    <w:rsid w:val="00426076"/>
    <w:rsid w:val="0042631C"/>
    <w:rsid w:val="00434DCF"/>
    <w:rsid w:val="004415F2"/>
    <w:rsid w:val="00441912"/>
    <w:rsid w:val="004421B0"/>
    <w:rsid w:val="0045107F"/>
    <w:rsid w:val="004579B9"/>
    <w:rsid w:val="00462674"/>
    <w:rsid w:val="00466133"/>
    <w:rsid w:val="00466789"/>
    <w:rsid w:val="00466864"/>
    <w:rsid w:val="00467BCF"/>
    <w:rsid w:val="00472037"/>
    <w:rsid w:val="00473D43"/>
    <w:rsid w:val="004808D9"/>
    <w:rsid w:val="004827E4"/>
    <w:rsid w:val="0048656B"/>
    <w:rsid w:val="0049162F"/>
    <w:rsid w:val="00497C83"/>
    <w:rsid w:val="004A0B76"/>
    <w:rsid w:val="004A67A5"/>
    <w:rsid w:val="004B34FE"/>
    <w:rsid w:val="004B35BE"/>
    <w:rsid w:val="004B6442"/>
    <w:rsid w:val="004C30B7"/>
    <w:rsid w:val="004D5E5E"/>
    <w:rsid w:val="004F2B8A"/>
    <w:rsid w:val="004F7AC8"/>
    <w:rsid w:val="00515C4B"/>
    <w:rsid w:val="00523380"/>
    <w:rsid w:val="0054489D"/>
    <w:rsid w:val="00553ABF"/>
    <w:rsid w:val="00553D3D"/>
    <w:rsid w:val="005557B9"/>
    <w:rsid w:val="00555BF0"/>
    <w:rsid w:val="00562FEE"/>
    <w:rsid w:val="00574589"/>
    <w:rsid w:val="00577FC3"/>
    <w:rsid w:val="005917DB"/>
    <w:rsid w:val="005943AA"/>
    <w:rsid w:val="00596808"/>
    <w:rsid w:val="00597A36"/>
    <w:rsid w:val="00597B89"/>
    <w:rsid w:val="005A4D1C"/>
    <w:rsid w:val="005A76C9"/>
    <w:rsid w:val="005A7CA8"/>
    <w:rsid w:val="005B2C0D"/>
    <w:rsid w:val="005B5859"/>
    <w:rsid w:val="005C4E18"/>
    <w:rsid w:val="005D0556"/>
    <w:rsid w:val="005D4BB7"/>
    <w:rsid w:val="005D7447"/>
    <w:rsid w:val="005E59C9"/>
    <w:rsid w:val="005E6116"/>
    <w:rsid w:val="005E678D"/>
    <w:rsid w:val="005F086D"/>
    <w:rsid w:val="006004A4"/>
    <w:rsid w:val="006067DA"/>
    <w:rsid w:val="0060681A"/>
    <w:rsid w:val="00606BF7"/>
    <w:rsid w:val="0061107D"/>
    <w:rsid w:val="006132B1"/>
    <w:rsid w:val="00620B8E"/>
    <w:rsid w:val="00622244"/>
    <w:rsid w:val="006328DC"/>
    <w:rsid w:val="00636FA3"/>
    <w:rsid w:val="00641E8F"/>
    <w:rsid w:val="0065577C"/>
    <w:rsid w:val="0067381D"/>
    <w:rsid w:val="00677CB5"/>
    <w:rsid w:val="00682396"/>
    <w:rsid w:val="00685F32"/>
    <w:rsid w:val="006A5562"/>
    <w:rsid w:val="006B36E3"/>
    <w:rsid w:val="006B5D38"/>
    <w:rsid w:val="00700D10"/>
    <w:rsid w:val="007025E9"/>
    <w:rsid w:val="00703DCD"/>
    <w:rsid w:val="00724664"/>
    <w:rsid w:val="007428CF"/>
    <w:rsid w:val="00747A64"/>
    <w:rsid w:val="00752179"/>
    <w:rsid w:val="0075668D"/>
    <w:rsid w:val="007603D8"/>
    <w:rsid w:val="0076789F"/>
    <w:rsid w:val="007704D8"/>
    <w:rsid w:val="0077493C"/>
    <w:rsid w:val="00783AD4"/>
    <w:rsid w:val="00784272"/>
    <w:rsid w:val="007918CA"/>
    <w:rsid w:val="007A1FC4"/>
    <w:rsid w:val="007B4036"/>
    <w:rsid w:val="007B48F2"/>
    <w:rsid w:val="007B51CD"/>
    <w:rsid w:val="007D0C74"/>
    <w:rsid w:val="007D2A04"/>
    <w:rsid w:val="007F44CF"/>
    <w:rsid w:val="00821957"/>
    <w:rsid w:val="00843B44"/>
    <w:rsid w:val="008452B9"/>
    <w:rsid w:val="0084583F"/>
    <w:rsid w:val="008462B1"/>
    <w:rsid w:val="00847FEF"/>
    <w:rsid w:val="00851814"/>
    <w:rsid w:val="00853B03"/>
    <w:rsid w:val="0085409B"/>
    <w:rsid w:val="0085592F"/>
    <w:rsid w:val="00877DF9"/>
    <w:rsid w:val="008836D7"/>
    <w:rsid w:val="00887C61"/>
    <w:rsid w:val="00897380"/>
    <w:rsid w:val="008977C5"/>
    <w:rsid w:val="008A290F"/>
    <w:rsid w:val="008A29E2"/>
    <w:rsid w:val="008A2A8E"/>
    <w:rsid w:val="008A4795"/>
    <w:rsid w:val="008B6FAA"/>
    <w:rsid w:val="008C4018"/>
    <w:rsid w:val="008E4D8A"/>
    <w:rsid w:val="008F24DB"/>
    <w:rsid w:val="008F67A1"/>
    <w:rsid w:val="009137E2"/>
    <w:rsid w:val="00915AC9"/>
    <w:rsid w:val="00921CD4"/>
    <w:rsid w:val="00930626"/>
    <w:rsid w:val="009400F8"/>
    <w:rsid w:val="00947303"/>
    <w:rsid w:val="009512CD"/>
    <w:rsid w:val="009617BE"/>
    <w:rsid w:val="00961C5E"/>
    <w:rsid w:val="009636B1"/>
    <w:rsid w:val="00967DED"/>
    <w:rsid w:val="00970F42"/>
    <w:rsid w:val="00973CFF"/>
    <w:rsid w:val="00974EE3"/>
    <w:rsid w:val="009753BD"/>
    <w:rsid w:val="00981F0B"/>
    <w:rsid w:val="00990C9C"/>
    <w:rsid w:val="009A3BFA"/>
    <w:rsid w:val="009B051D"/>
    <w:rsid w:val="009B1A3F"/>
    <w:rsid w:val="009B7F0B"/>
    <w:rsid w:val="009E49C0"/>
    <w:rsid w:val="009E5510"/>
    <w:rsid w:val="009F7F5B"/>
    <w:rsid w:val="00A076A3"/>
    <w:rsid w:val="00A34C5A"/>
    <w:rsid w:val="00A40BA7"/>
    <w:rsid w:val="00A41CBB"/>
    <w:rsid w:val="00A47110"/>
    <w:rsid w:val="00A54693"/>
    <w:rsid w:val="00A63AAD"/>
    <w:rsid w:val="00A73126"/>
    <w:rsid w:val="00A810C5"/>
    <w:rsid w:val="00A87D33"/>
    <w:rsid w:val="00A97438"/>
    <w:rsid w:val="00AA5B4F"/>
    <w:rsid w:val="00AA6B96"/>
    <w:rsid w:val="00AB0274"/>
    <w:rsid w:val="00AB4881"/>
    <w:rsid w:val="00AB6E4F"/>
    <w:rsid w:val="00AC00B2"/>
    <w:rsid w:val="00AC2AFF"/>
    <w:rsid w:val="00AC7B0D"/>
    <w:rsid w:val="00AD72DC"/>
    <w:rsid w:val="00AD7656"/>
    <w:rsid w:val="00AE79A5"/>
    <w:rsid w:val="00B02DBC"/>
    <w:rsid w:val="00B03D07"/>
    <w:rsid w:val="00B064CC"/>
    <w:rsid w:val="00B071A6"/>
    <w:rsid w:val="00B15FFB"/>
    <w:rsid w:val="00B160F6"/>
    <w:rsid w:val="00B30C46"/>
    <w:rsid w:val="00B31572"/>
    <w:rsid w:val="00B33762"/>
    <w:rsid w:val="00B35D84"/>
    <w:rsid w:val="00B46EB3"/>
    <w:rsid w:val="00B54FBE"/>
    <w:rsid w:val="00B71FF9"/>
    <w:rsid w:val="00B7262D"/>
    <w:rsid w:val="00B80546"/>
    <w:rsid w:val="00B92F81"/>
    <w:rsid w:val="00B9474C"/>
    <w:rsid w:val="00B95E56"/>
    <w:rsid w:val="00BA271E"/>
    <w:rsid w:val="00BA3288"/>
    <w:rsid w:val="00BA3544"/>
    <w:rsid w:val="00BA5192"/>
    <w:rsid w:val="00BA77CB"/>
    <w:rsid w:val="00BB2520"/>
    <w:rsid w:val="00BE06BD"/>
    <w:rsid w:val="00BF4CDE"/>
    <w:rsid w:val="00BF69DC"/>
    <w:rsid w:val="00C1600F"/>
    <w:rsid w:val="00C26BA1"/>
    <w:rsid w:val="00C349E2"/>
    <w:rsid w:val="00C5128F"/>
    <w:rsid w:val="00C529FA"/>
    <w:rsid w:val="00C628E0"/>
    <w:rsid w:val="00C655AA"/>
    <w:rsid w:val="00C91434"/>
    <w:rsid w:val="00C9524E"/>
    <w:rsid w:val="00C97105"/>
    <w:rsid w:val="00CB3E41"/>
    <w:rsid w:val="00CB4407"/>
    <w:rsid w:val="00CB5D6D"/>
    <w:rsid w:val="00CB649F"/>
    <w:rsid w:val="00CC301B"/>
    <w:rsid w:val="00CE0812"/>
    <w:rsid w:val="00CE36A6"/>
    <w:rsid w:val="00CF0046"/>
    <w:rsid w:val="00CF220F"/>
    <w:rsid w:val="00CF2A40"/>
    <w:rsid w:val="00CF762E"/>
    <w:rsid w:val="00CF796F"/>
    <w:rsid w:val="00D06C86"/>
    <w:rsid w:val="00D07EFA"/>
    <w:rsid w:val="00D237B4"/>
    <w:rsid w:val="00D37010"/>
    <w:rsid w:val="00D42E49"/>
    <w:rsid w:val="00D456E7"/>
    <w:rsid w:val="00D55564"/>
    <w:rsid w:val="00D57FDF"/>
    <w:rsid w:val="00D8331E"/>
    <w:rsid w:val="00D8763B"/>
    <w:rsid w:val="00D975DC"/>
    <w:rsid w:val="00DA3907"/>
    <w:rsid w:val="00DB089E"/>
    <w:rsid w:val="00DB2E16"/>
    <w:rsid w:val="00DB30C8"/>
    <w:rsid w:val="00DC2FAB"/>
    <w:rsid w:val="00DD253F"/>
    <w:rsid w:val="00DE2FA8"/>
    <w:rsid w:val="00DE57A9"/>
    <w:rsid w:val="00DF2010"/>
    <w:rsid w:val="00DF3FFD"/>
    <w:rsid w:val="00E047AA"/>
    <w:rsid w:val="00E0542E"/>
    <w:rsid w:val="00E12864"/>
    <w:rsid w:val="00E12A81"/>
    <w:rsid w:val="00E17F6F"/>
    <w:rsid w:val="00E24EE9"/>
    <w:rsid w:val="00E365B2"/>
    <w:rsid w:val="00E44631"/>
    <w:rsid w:val="00E46549"/>
    <w:rsid w:val="00E51D2D"/>
    <w:rsid w:val="00E6110F"/>
    <w:rsid w:val="00E720CF"/>
    <w:rsid w:val="00E726ED"/>
    <w:rsid w:val="00E760A3"/>
    <w:rsid w:val="00E76416"/>
    <w:rsid w:val="00E81C6A"/>
    <w:rsid w:val="00E853FD"/>
    <w:rsid w:val="00EA509F"/>
    <w:rsid w:val="00EB5D2C"/>
    <w:rsid w:val="00EC48B2"/>
    <w:rsid w:val="00EC6220"/>
    <w:rsid w:val="00EC73E6"/>
    <w:rsid w:val="00ED0C65"/>
    <w:rsid w:val="00ED0EBC"/>
    <w:rsid w:val="00ED200B"/>
    <w:rsid w:val="00ED30E2"/>
    <w:rsid w:val="00ED5127"/>
    <w:rsid w:val="00EE60F7"/>
    <w:rsid w:val="00EF0716"/>
    <w:rsid w:val="00EF187B"/>
    <w:rsid w:val="00EF1B4B"/>
    <w:rsid w:val="00EF7376"/>
    <w:rsid w:val="00EF77F2"/>
    <w:rsid w:val="00F16B9D"/>
    <w:rsid w:val="00F17F75"/>
    <w:rsid w:val="00F3645F"/>
    <w:rsid w:val="00F52C69"/>
    <w:rsid w:val="00F57995"/>
    <w:rsid w:val="00F57A45"/>
    <w:rsid w:val="00F67522"/>
    <w:rsid w:val="00F751DC"/>
    <w:rsid w:val="00F819D7"/>
    <w:rsid w:val="00F8693C"/>
    <w:rsid w:val="00F95D1F"/>
    <w:rsid w:val="00FA1F0B"/>
    <w:rsid w:val="00FA285E"/>
    <w:rsid w:val="00FA2DDA"/>
    <w:rsid w:val="00FA49CB"/>
    <w:rsid w:val="00FA6F29"/>
    <w:rsid w:val="00FA7E59"/>
    <w:rsid w:val="00FB0E69"/>
    <w:rsid w:val="00FB75E5"/>
    <w:rsid w:val="00FB773E"/>
    <w:rsid w:val="00FC1593"/>
    <w:rsid w:val="00FD1E2B"/>
    <w:rsid w:val="00FF0932"/>
    <w:rsid w:val="00FF38AA"/>
    <w:rsid w:val="00FF71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51C668"/>
  <w15:docId w15:val="{821C6D65-75C0-436E-8653-A8BDC3B420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AA5B4F"/>
    <w:pPr>
      <w:widowControl w:val="0"/>
      <w:jc w:val="both"/>
    </w:pPr>
    <w:rPr>
      <w:rFonts w:ascii="Times New Roman" w:eastAsia="宋体" w:hAnsi="Times New Roman" w:cs="Times New Roman"/>
      <w:szCs w:val="24"/>
    </w:rPr>
  </w:style>
  <w:style w:type="paragraph" w:styleId="1">
    <w:name w:val="heading 1"/>
    <w:basedOn w:val="a0"/>
    <w:next w:val="a0"/>
    <w:link w:val="10"/>
    <w:uiPriority w:val="9"/>
    <w:qFormat/>
    <w:rsid w:val="00AA5B4F"/>
    <w:pPr>
      <w:keepNext/>
      <w:keepLines/>
      <w:spacing w:line="360" w:lineRule="auto"/>
      <w:ind w:firstLineChars="200" w:firstLine="440"/>
      <w:outlineLvl w:val="0"/>
    </w:pPr>
    <w:rPr>
      <w:rFonts w:ascii="仿宋" w:eastAsia="黑体" w:hAnsi="仿宋"/>
      <w:bCs/>
      <w:kern w:val="44"/>
      <w:sz w:val="22"/>
      <w:szCs w:val="44"/>
    </w:rPr>
  </w:style>
  <w:style w:type="paragraph" w:styleId="2">
    <w:name w:val="heading 2"/>
    <w:basedOn w:val="a0"/>
    <w:next w:val="a0"/>
    <w:link w:val="20"/>
    <w:uiPriority w:val="9"/>
    <w:unhideWhenUsed/>
    <w:qFormat/>
    <w:rsid w:val="00AA5B4F"/>
    <w:pPr>
      <w:keepNext/>
      <w:keepLines/>
      <w:spacing w:line="360" w:lineRule="auto"/>
      <w:ind w:firstLineChars="200" w:firstLine="442"/>
      <w:outlineLvl w:val="1"/>
    </w:pPr>
    <w:rPr>
      <w:rFonts w:ascii="Cambria" w:eastAsia="楷体" w:hAnsi="Cambria"/>
      <w:b/>
      <w:bCs/>
      <w:sz w:val="22"/>
      <w:szCs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AA5B4F"/>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1"/>
    <w:link w:val="a4"/>
    <w:uiPriority w:val="99"/>
    <w:rsid w:val="00AA5B4F"/>
    <w:rPr>
      <w:sz w:val="18"/>
      <w:szCs w:val="18"/>
    </w:rPr>
  </w:style>
  <w:style w:type="paragraph" w:styleId="a6">
    <w:name w:val="footer"/>
    <w:basedOn w:val="a0"/>
    <w:link w:val="a7"/>
    <w:uiPriority w:val="99"/>
    <w:unhideWhenUsed/>
    <w:rsid w:val="00AA5B4F"/>
    <w:pPr>
      <w:tabs>
        <w:tab w:val="center" w:pos="4153"/>
        <w:tab w:val="right" w:pos="8306"/>
      </w:tabs>
      <w:snapToGrid w:val="0"/>
      <w:jc w:val="left"/>
    </w:pPr>
    <w:rPr>
      <w:sz w:val="18"/>
      <w:szCs w:val="18"/>
    </w:rPr>
  </w:style>
  <w:style w:type="character" w:customStyle="1" w:styleId="a7">
    <w:name w:val="页脚 字符"/>
    <w:basedOn w:val="a1"/>
    <w:link w:val="a6"/>
    <w:uiPriority w:val="99"/>
    <w:rsid w:val="00AA5B4F"/>
    <w:rPr>
      <w:sz w:val="18"/>
      <w:szCs w:val="18"/>
    </w:rPr>
  </w:style>
  <w:style w:type="character" w:customStyle="1" w:styleId="10">
    <w:name w:val="标题 1 字符"/>
    <w:basedOn w:val="a1"/>
    <w:link w:val="1"/>
    <w:uiPriority w:val="9"/>
    <w:rsid w:val="00AA5B4F"/>
    <w:rPr>
      <w:rFonts w:ascii="仿宋" w:eastAsia="黑体" w:hAnsi="仿宋" w:cs="Times New Roman"/>
      <w:bCs/>
      <w:kern w:val="44"/>
      <w:sz w:val="22"/>
      <w:szCs w:val="44"/>
    </w:rPr>
  </w:style>
  <w:style w:type="character" w:customStyle="1" w:styleId="20">
    <w:name w:val="标题 2 字符"/>
    <w:basedOn w:val="a1"/>
    <w:link w:val="2"/>
    <w:uiPriority w:val="9"/>
    <w:rsid w:val="00AA5B4F"/>
    <w:rPr>
      <w:rFonts w:ascii="Cambria" w:eastAsia="楷体" w:hAnsi="Cambria" w:cs="Times New Roman"/>
      <w:b/>
      <w:bCs/>
      <w:sz w:val="22"/>
      <w:szCs w:val="32"/>
    </w:rPr>
  </w:style>
  <w:style w:type="paragraph" w:customStyle="1" w:styleId="Default">
    <w:name w:val="Default"/>
    <w:rsid w:val="00AA5B4F"/>
    <w:pPr>
      <w:widowControl w:val="0"/>
      <w:autoSpaceDE w:val="0"/>
      <w:autoSpaceDN w:val="0"/>
      <w:adjustRightInd w:val="0"/>
    </w:pPr>
    <w:rPr>
      <w:rFonts w:ascii="楷体" w:eastAsia="楷体" w:cs="楷体"/>
      <w:color w:val="000000"/>
      <w:kern w:val="0"/>
      <w:sz w:val="24"/>
      <w:szCs w:val="24"/>
    </w:rPr>
  </w:style>
  <w:style w:type="paragraph" w:customStyle="1" w:styleId="11">
    <w:name w:val="列表段落1"/>
    <w:basedOn w:val="a0"/>
    <w:rsid w:val="00682396"/>
    <w:pPr>
      <w:ind w:firstLineChars="200" w:firstLine="200"/>
    </w:pPr>
    <w:rPr>
      <w:rFonts w:ascii="Calibri" w:hAnsi="Calibri"/>
      <w:szCs w:val="22"/>
    </w:rPr>
  </w:style>
  <w:style w:type="paragraph" w:customStyle="1" w:styleId="a">
    <w:name w:val="附录二级无"/>
    <w:basedOn w:val="a0"/>
    <w:rsid w:val="00AD72DC"/>
    <w:pPr>
      <w:widowControl/>
      <w:numPr>
        <w:ilvl w:val="1"/>
        <w:numId w:val="2"/>
      </w:numPr>
      <w:tabs>
        <w:tab w:val="clear" w:pos="0"/>
      </w:tabs>
      <w:wordWrap w:val="0"/>
      <w:overflowPunct w:val="0"/>
      <w:autoSpaceDE w:val="0"/>
      <w:autoSpaceDN w:val="0"/>
      <w:ind w:left="0" w:firstLine="0"/>
      <w:textAlignment w:val="baseline"/>
      <w:outlineLvl w:val="3"/>
    </w:pPr>
    <w:rPr>
      <w:rFonts w:ascii="宋体"/>
      <w:kern w:val="21"/>
      <w:szCs w:val="21"/>
    </w:rPr>
  </w:style>
  <w:style w:type="paragraph" w:styleId="a8">
    <w:name w:val="List Paragraph"/>
    <w:basedOn w:val="a0"/>
    <w:uiPriority w:val="34"/>
    <w:qFormat/>
    <w:rsid w:val="00AD72DC"/>
    <w:pPr>
      <w:ind w:firstLineChars="200" w:firstLine="420"/>
    </w:pPr>
  </w:style>
  <w:style w:type="paragraph" w:customStyle="1" w:styleId="EndNoteBibliography">
    <w:name w:val="EndNote Bibliography"/>
    <w:basedOn w:val="a0"/>
    <w:rsid w:val="00C9524E"/>
    <w:rPr>
      <w:rFonts w:ascii="Calibri" w:hAnsi="Calibri" w:cs="Calibri"/>
      <w:sz w:val="20"/>
      <w:szCs w:val="22"/>
    </w:rPr>
  </w:style>
  <w:style w:type="paragraph" w:styleId="a9">
    <w:name w:val="Balloon Text"/>
    <w:basedOn w:val="a0"/>
    <w:link w:val="aa"/>
    <w:uiPriority w:val="99"/>
    <w:semiHidden/>
    <w:unhideWhenUsed/>
    <w:rsid w:val="00DE2FA8"/>
    <w:rPr>
      <w:sz w:val="18"/>
      <w:szCs w:val="18"/>
    </w:rPr>
  </w:style>
  <w:style w:type="character" w:customStyle="1" w:styleId="aa">
    <w:name w:val="批注框文本 字符"/>
    <w:basedOn w:val="a1"/>
    <w:link w:val="a9"/>
    <w:uiPriority w:val="99"/>
    <w:semiHidden/>
    <w:rsid w:val="00DE2FA8"/>
    <w:rPr>
      <w:rFonts w:ascii="Times New Roman" w:eastAsia="宋体" w:hAnsi="Times New Roman" w:cs="Times New Roman"/>
      <w:sz w:val="18"/>
      <w:szCs w:val="18"/>
    </w:rPr>
  </w:style>
  <w:style w:type="paragraph" w:styleId="ab">
    <w:name w:val="Date"/>
    <w:basedOn w:val="a0"/>
    <w:next w:val="a0"/>
    <w:link w:val="ac"/>
    <w:uiPriority w:val="99"/>
    <w:semiHidden/>
    <w:unhideWhenUsed/>
    <w:rsid w:val="00FA6F29"/>
    <w:pPr>
      <w:ind w:leftChars="2500" w:left="100"/>
    </w:pPr>
  </w:style>
  <w:style w:type="character" w:customStyle="1" w:styleId="ac">
    <w:name w:val="日期 字符"/>
    <w:basedOn w:val="a1"/>
    <w:link w:val="ab"/>
    <w:uiPriority w:val="99"/>
    <w:semiHidden/>
    <w:rsid w:val="00FA6F29"/>
    <w:rPr>
      <w:rFonts w:ascii="Times New Roman" w:eastAsia="宋体" w:hAnsi="Times New Roman" w:cs="Times New Roman"/>
      <w:szCs w:val="24"/>
    </w:rPr>
  </w:style>
  <w:style w:type="character" w:styleId="ad">
    <w:name w:val="Placeholder Text"/>
    <w:basedOn w:val="a1"/>
    <w:uiPriority w:val="99"/>
    <w:semiHidden/>
    <w:rsid w:val="0017389E"/>
    <w:rPr>
      <w:color w:val="808080"/>
    </w:rPr>
  </w:style>
  <w:style w:type="paragraph" w:styleId="ae">
    <w:name w:val="Normal (Web)"/>
    <w:basedOn w:val="a0"/>
    <w:uiPriority w:val="99"/>
    <w:semiHidden/>
    <w:unhideWhenUsed/>
    <w:rsid w:val="006A5562"/>
    <w:pPr>
      <w:widowControl/>
      <w:spacing w:before="100" w:beforeAutospacing="1" w:after="100" w:afterAutospacing="1"/>
      <w:jc w:val="left"/>
    </w:pPr>
    <w:rPr>
      <w:rFonts w:ascii="宋体" w:hAnsi="宋体" w:cs="宋体"/>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1976746">
      <w:bodyDiv w:val="1"/>
      <w:marLeft w:val="0"/>
      <w:marRight w:val="0"/>
      <w:marTop w:val="0"/>
      <w:marBottom w:val="0"/>
      <w:divBdr>
        <w:top w:val="none" w:sz="0" w:space="0" w:color="auto"/>
        <w:left w:val="none" w:sz="0" w:space="0" w:color="auto"/>
        <w:bottom w:val="none" w:sz="0" w:space="0" w:color="auto"/>
        <w:right w:val="none" w:sz="0" w:space="0" w:color="auto"/>
      </w:divBdr>
    </w:div>
    <w:div w:id="1776558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94</TotalTime>
  <Pages>27</Pages>
  <Words>4262</Words>
  <Characters>24300</Characters>
  <Application>Microsoft Office Word</Application>
  <DocSecurity>0</DocSecurity>
  <Lines>202</Lines>
  <Paragraphs>57</Paragraphs>
  <ScaleCrop>false</ScaleCrop>
  <Company/>
  <LinksUpToDate>false</LinksUpToDate>
  <CharactersWithSpaces>28505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wyy</dc:creator>
  <cp:keywords/>
  <dc:description/>
  <cp:lastModifiedBy>Windows User</cp:lastModifiedBy>
  <cp:revision>16</cp:revision>
  <dcterms:created xsi:type="dcterms:W3CDTF">2022-12-01T08:42:00Z</dcterms:created>
  <dcterms:modified xsi:type="dcterms:W3CDTF">2022-12-16T09:19:00Z</dcterms:modified>
</cp:coreProperties>
</file>